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7" w:rsidRPr="00EF6079" w:rsidRDefault="00436B20" w:rsidP="00021D0D">
      <w:pPr>
        <w:jc w:val="center"/>
        <w:rPr>
          <w:b/>
          <w:sz w:val="32"/>
          <w:szCs w:val="32"/>
          <w:u w:val="single"/>
        </w:rPr>
      </w:pPr>
      <w:bookmarkStart w:id="0" w:name="_GoBack"/>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bookmarkEnd w:id="0"/>
    <w:p w:rsidR="00D9409B" w:rsidRDefault="00D9409B"/>
    <w:p w:rsidR="00526ABC" w:rsidRPr="00526ABC" w:rsidRDefault="00526ABC">
      <w:pPr>
        <w:rPr>
          <w:b/>
        </w:rPr>
      </w:pPr>
      <w:r>
        <w:rPr>
          <w:b/>
        </w:rPr>
        <w:t xml:space="preserve">What is </w:t>
      </w:r>
      <w:r w:rsidR="002218FA">
        <w:rPr>
          <w:b/>
        </w:rPr>
        <w:t>the purpose of the</w:t>
      </w:r>
      <w:r>
        <w:rPr>
          <w:b/>
        </w:rPr>
        <w:t xml:space="preserve"> Asphalt Cement Price Index?</w:t>
      </w:r>
    </w:p>
    <w:p w:rsidR="002218FA" w:rsidRDefault="002218FA">
      <w:r>
        <w:t xml:space="preserve">The </w:t>
      </w:r>
      <w:r w:rsidR="0046428F">
        <w:t>A</w:t>
      </w:r>
      <w:r>
        <w:t xml:space="preserve">sphalt </w:t>
      </w:r>
      <w:r w:rsidR="0046428F">
        <w:t>C</w:t>
      </w:r>
      <w:r>
        <w:t>ement (AC) price index provision 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rsidR="002218FA" w:rsidRDefault="002218FA"/>
    <w:p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rsidR="00833FDC" w:rsidRDefault="00833FDC"/>
    <w:p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7"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8"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9" w:history="1">
        <w:r w:rsidR="00DA5D22" w:rsidRPr="00D242C4">
          <w:rPr>
            <w:rStyle w:val="Hyperlink"/>
          </w:rPr>
          <w:t>computing the adjustment for gallons of Seal Coat</w:t>
        </w:r>
      </w:hyperlink>
      <w:r w:rsidR="00DA5D22">
        <w:t xml:space="preserve">.  </w:t>
      </w:r>
    </w:p>
    <w:p w:rsidR="00833FDC" w:rsidRDefault="00833FDC" w:rsidP="00833FDC">
      <w:pPr>
        <w:numPr>
          <w:ilvl w:val="0"/>
          <w:numId w:val="1"/>
        </w:numPr>
      </w:pPr>
      <w:proofErr w:type="spellStart"/>
      <w:r w:rsidRPr="00DA5D22">
        <w:rPr>
          <w:b/>
        </w:rPr>
        <w:t>Underseal</w:t>
      </w:r>
      <w:proofErr w:type="spellEnd"/>
      <w:r>
        <w:t xml:space="preserve"> – Accepting the AC Price Index for </w:t>
      </w:r>
      <w:proofErr w:type="spellStart"/>
      <w:r>
        <w:t>Underseal</w:t>
      </w:r>
      <w:proofErr w:type="spellEnd"/>
      <w:r>
        <w:t xml:space="preserve">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0"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UBAWS hot mix</w:t>
      </w:r>
      <w:r w:rsidR="005A530E">
        <w:t>, regardless of the quantity</w:t>
      </w:r>
      <w:r w:rsidR="00EF6079">
        <w:t xml:space="preserve">.  A UBAWS price adjustment spreadsheet is available for </w:t>
      </w:r>
      <w:hyperlink r:id="rId11"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that </w:t>
      </w:r>
      <w:r w:rsidR="00613A49">
        <w:t xml:space="preserve">the </w:t>
      </w:r>
      <w:r w:rsidR="00613A49">
        <w:lastRenderedPageBreak/>
        <w:t xml:space="preserve">user indicates </w:t>
      </w:r>
      <w:r w:rsidR="003B6FBD">
        <w:t xml:space="preserve">were selected at bid.  </w:t>
      </w:r>
      <w:r w:rsidR="00EF6079">
        <w:t xml:space="preserve">No adjustment is made for polymer modified emulsion membrane used in conjunction with other types of work or hot mixes unless </w:t>
      </w:r>
      <w:r w:rsidR="003B6FBD">
        <w:t>it is specifically stated</w:t>
      </w:r>
      <w:r w:rsidR="00EF6079">
        <w:t xml:space="preserve"> in the contract.  </w:t>
      </w:r>
    </w:p>
    <w:p w:rsidR="00833FDC" w:rsidRDefault="00833FDC"/>
    <w:p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(see General Provisions for full detail) on the Monday preceding</w:t>
      </w:r>
      <w:r w:rsidR="006319FE">
        <w:t xml:space="preserve"> the date of </w:t>
      </w:r>
      <w:proofErr w:type="spellStart"/>
      <w:r w:rsidR="006319FE">
        <w:t>MoDOT’s</w:t>
      </w:r>
      <w:proofErr w:type="spellEnd"/>
      <w:r w:rsidR="006319FE">
        <w:t xml:space="preserve">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rsidR="00CE6108" w:rsidRDefault="00CE6108" w:rsidP="00CD769C"/>
    <w:p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rsidR="00A06F42" w:rsidRDefault="00C72468" w:rsidP="00CD769C">
      <w:r>
        <w:t>The A</w:t>
      </w:r>
      <w:r w:rsidR="00CE6108">
        <w:t>C price index provision 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rsidR="00A06F42" w:rsidRDefault="00A06F42" w:rsidP="00CD769C"/>
    <w:p w:rsidR="00CE553D" w:rsidRDefault="00A06F42" w:rsidP="00CD769C">
      <w:r>
        <w:rPr>
          <w:b/>
        </w:rPr>
        <w:t>What about work performed on July 1 and October 1</w:t>
      </w:r>
      <w:r w:rsidR="006909FB">
        <w:rPr>
          <w:b/>
        </w:rPr>
        <w:t>, the first day of the state and federal fiscal year</w:t>
      </w:r>
      <w:r>
        <w:rPr>
          <w:b/>
        </w:rPr>
        <w:t>?</w:t>
      </w:r>
      <w:r w:rsidR="00C72468">
        <w:t xml:space="preserve">  </w:t>
      </w:r>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intent of the provision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rsidR="00CE6616" w:rsidRDefault="00CE6616" w:rsidP="00CD769C"/>
    <w:p w:rsidR="00CE6616" w:rsidRPr="00C36FFC" w:rsidRDefault="00CE6616" w:rsidP="00CE6616">
      <w:pPr>
        <w:rPr>
          <w:b/>
        </w:rPr>
      </w:pPr>
      <w:r w:rsidRPr="00C36FFC">
        <w:rPr>
          <w:b/>
        </w:rPr>
        <w:t>How do I determine the quantity of tons of hot mix when the mix is paid by the square yards?</w:t>
      </w:r>
    </w:p>
    <w:p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2" w:history="1">
        <w:r w:rsidRPr="008F0B00">
          <w:rPr>
            <w:rStyle w:val="Hyperlink"/>
          </w:rPr>
          <w:t>spreadsheet for computing the adjustment for hot mix asphalt paid by the square yards</w:t>
        </w:r>
      </w:hyperlink>
      <w:r>
        <w:t xml:space="preserve"> will do this </w:t>
      </w:r>
      <w:r>
        <w:lastRenderedPageBreak/>
        <w:t>conversion for you after you enter the thickness.  See Example #2 below for hand calculations.</w:t>
      </w:r>
    </w:p>
    <w:p w:rsidR="00C36FFC" w:rsidRDefault="00C36FFC" w:rsidP="00CD769C"/>
    <w:p w:rsidR="00DE35A7" w:rsidRPr="00526ABC" w:rsidRDefault="00DE35A7" w:rsidP="00DE35A7">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rsidR="00F35AB7" w:rsidRPr="00F35AB7" w:rsidRDefault="00DE35A7" w:rsidP="00F35AB7">
      <w:pPr>
        <w:rPr>
          <w:color w:val="000000"/>
        </w:rPr>
      </w:pPr>
      <w:r>
        <w:t>Per terms in the General Provision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3"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rsidR="00DE35A7" w:rsidRDefault="00DE35A7" w:rsidP="00DE35A7"/>
    <w:p w:rsidR="00906787" w:rsidRDefault="00906787" w:rsidP="00906787">
      <w:r>
        <w:rPr>
          <w:b/>
        </w:rPr>
        <w:t>When a contractor uses a higher type mix at their own expense, which AC percentage should I use to calculate the adjustment?</w:t>
      </w:r>
    </w:p>
    <w:p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rsidR="00906787" w:rsidRDefault="00906787" w:rsidP="00906787"/>
    <w:p w:rsidR="00CE553D" w:rsidRDefault="00C36FFC">
      <w:r>
        <w:rPr>
          <w:b/>
        </w:rPr>
        <w:t xml:space="preserve">What about </w:t>
      </w:r>
      <w:r w:rsidR="00AE2E60">
        <w:rPr>
          <w:b/>
        </w:rPr>
        <w:t xml:space="preserve">the effective binder </w:t>
      </w:r>
      <w:r>
        <w:rPr>
          <w:b/>
        </w:rPr>
        <w:t>from RAP and RAS?</w:t>
      </w:r>
    </w:p>
    <w:p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re is 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rsidR="00844DED" w:rsidRDefault="00844DED"/>
    <w:p w:rsidR="001A3770" w:rsidRPr="00526ABC" w:rsidRDefault="001A3770" w:rsidP="001A3770">
      <w:pPr>
        <w:rPr>
          <w:b/>
        </w:rPr>
      </w:pPr>
      <w:r>
        <w:rPr>
          <w:b/>
        </w:rPr>
        <w:t>Where do you find the contract terms for the four types of AC price adjustments?</w:t>
      </w:r>
    </w:p>
    <w:p w:rsidR="00685420" w:rsidRDefault="00730CA7" w:rsidP="001A3770">
      <w:r>
        <w:t>The contractor’s declared choice to accept or decline each of the four allowable AC adjustments can be found in the front of the contract.</w:t>
      </w:r>
    </w:p>
    <w:p w:rsidR="00685420" w:rsidRDefault="00685420" w:rsidP="001A3770"/>
    <w:p w:rsidR="00D9409B" w:rsidRDefault="00730CA7" w:rsidP="001A3770">
      <w:r>
        <w:t>The terms for administering the A</w:t>
      </w:r>
      <w:r w:rsidR="00685420">
        <w:t xml:space="preserve">sphalt </w:t>
      </w:r>
      <w:r>
        <w:t>C</w:t>
      </w:r>
      <w:r w:rsidR="00685420">
        <w:t>ement Price Index for hot mix asphalt can be found in the General Provisions</w:t>
      </w:r>
      <w:r w:rsidR="00082646">
        <w:t xml:space="preserve">.  This provision </w:t>
      </w:r>
      <w:r w:rsidR="00613A49">
        <w:t xml:space="preserve">describes the adjustment for hot mix asphalt and </w:t>
      </w:r>
      <w:r w:rsidR="00082646">
        <w:t>serves as the basis for the other three adjustment types</w:t>
      </w:r>
      <w:r w:rsidR="00685420">
        <w:t>.  Terms for administering the AC index for Seal Coat, Asphalt Undersealing and Polymer Modified Emulsion Membrane (when used in conjunction with UBAWS) can be found in the Supplemental Provisions.</w:t>
      </w:r>
    </w:p>
    <w:p w:rsidR="00021D0D" w:rsidRDefault="00021D0D"/>
    <w:p w:rsidR="000B0BDD" w:rsidRPr="00526ABC" w:rsidRDefault="00F35AB7" w:rsidP="000B0BDD">
      <w:pPr>
        <w:rPr>
          <w:b/>
        </w:rPr>
      </w:pPr>
      <w:r>
        <w:rPr>
          <w:b/>
        </w:rPr>
        <w:t>C</w:t>
      </w:r>
      <w:r w:rsidR="000B0BDD">
        <w:rPr>
          <w:b/>
        </w:rPr>
        <w:t>an the spreadsheets be trusted to give accurate results or should we hand calculate to verify?</w:t>
      </w:r>
    </w:p>
    <w:p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w:t>
      </w:r>
      <w:r>
        <w:lastRenderedPageBreak/>
        <w:t xml:space="preserve">should always perform hand calculations on </w:t>
      </w:r>
      <w:r w:rsidR="00C14E70">
        <w:t>at least</w:t>
      </w:r>
      <w:r>
        <w:t xml:space="preserve"> 10% of the estimate periods for quality assurance.  The District Final Plans &amp; Reports Processor should also</w:t>
      </w:r>
      <w:r w:rsidR="00C14E70">
        <w:t xml:space="preserve"> hand </w:t>
      </w:r>
      <w:proofErr w:type="gramStart"/>
      <w:r w:rsidR="00C14E70">
        <w:t>calculate</w:t>
      </w:r>
      <w:proofErr w:type="gramEnd"/>
      <w:r w:rsidR="00C14E70">
        <w:t xml:space="preserve"> a few random estimate periods.  The </w:t>
      </w:r>
      <w:hyperlink r:id="rId14" w:history="1">
        <w:r w:rsidR="00C14E70" w:rsidRPr="008C0A82">
          <w:rPr>
            <w:rStyle w:val="Hyperlink"/>
          </w:rPr>
          <w:t>posted asphalt index prices</w:t>
        </w:r>
      </w:hyperlink>
      <w:r w:rsidR="00C14E70">
        <w:t xml:space="preserve"> can be found on the MoDOT external website.  Sample calculations are provided below.</w:t>
      </w:r>
    </w:p>
    <w:p w:rsidR="00C14E70" w:rsidRDefault="00C14E70" w:rsidP="000B0BDD"/>
    <w:p w:rsidR="00CE6108" w:rsidRPr="005D7FFA" w:rsidRDefault="003A1A84" w:rsidP="005D7FFA">
      <w:pPr>
        <w:jc w:val="center"/>
        <w:rPr>
          <w:b/>
          <w:sz w:val="32"/>
          <w:szCs w:val="32"/>
          <w:u w:val="single"/>
        </w:rPr>
      </w:pPr>
      <w:r w:rsidRPr="005D7FFA">
        <w:rPr>
          <w:b/>
          <w:sz w:val="32"/>
          <w:szCs w:val="32"/>
          <w:u w:val="single"/>
        </w:rPr>
        <w:t>Calculation Examples</w:t>
      </w:r>
    </w:p>
    <w:p w:rsidR="00CE6108" w:rsidRDefault="00CE6108"/>
    <w:p w:rsidR="00573F08" w:rsidRDefault="00573F08">
      <w:r>
        <w:t xml:space="preserve">The adjustment </w:t>
      </w:r>
      <w:r w:rsidR="008C0A82">
        <w:t xml:space="preserve">for hot mix asphalt </w:t>
      </w:r>
      <w:r>
        <w:t>is calculated using the following formula:</w:t>
      </w:r>
    </w:p>
    <w:p w:rsidR="00573F08" w:rsidRDefault="00573F08"/>
    <w:p w:rsidR="00573F08" w:rsidRDefault="00573F08">
      <w:r>
        <w:t>A = (B X C</w:t>
      </w:r>
      <w:r w:rsidR="0046317B">
        <w:t>/100</w:t>
      </w:r>
      <w:r>
        <w:t>) X (D – E)</w:t>
      </w:r>
    </w:p>
    <w:p w:rsidR="00573F08" w:rsidRDefault="00573F08"/>
    <w:p w:rsidR="0045386F" w:rsidRDefault="003A1A84">
      <w:r>
        <w:t>Where:</w:t>
      </w:r>
    </w:p>
    <w:p w:rsidR="00573F08" w:rsidRDefault="003A1A84" w:rsidP="0045386F">
      <w:pPr>
        <w:ind w:firstLine="720"/>
      </w:pPr>
      <w:r>
        <w:t>A = Dollar value a</w:t>
      </w:r>
      <w:r w:rsidR="00573F08">
        <w:t xml:space="preserve">djustment for mix placed during </w:t>
      </w:r>
      <w:r>
        <w:t>the payment estimate p</w:t>
      </w:r>
      <w:r w:rsidR="00573F08">
        <w:t>eriod.</w:t>
      </w:r>
    </w:p>
    <w:p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rsidR="0045386F" w:rsidRDefault="00573F08">
      <w:r>
        <w:tab/>
        <w:t xml:space="preserve">D = </w:t>
      </w:r>
      <w:r w:rsidR="0045386F">
        <w:t>The M</w:t>
      </w:r>
      <w:r>
        <w:t xml:space="preserve">onthly </w:t>
      </w:r>
      <w:r w:rsidR="0045386F">
        <w:t>Asphalt Index for the month prior to the month the asphalt mix</w:t>
      </w:r>
    </w:p>
    <w:p w:rsidR="004E1C71" w:rsidRDefault="0045386F" w:rsidP="0045386F">
      <w:pPr>
        <w:ind w:firstLine="720"/>
      </w:pPr>
      <w:r>
        <w:t xml:space="preserve">       </w:t>
      </w:r>
      <w:proofErr w:type="gramStart"/>
      <w:r>
        <w:t>was</w:t>
      </w:r>
      <w:proofErr w:type="gramEnd"/>
      <w:r>
        <w:t xml:space="preserve"> placed.</w:t>
      </w:r>
    </w:p>
    <w:p w:rsidR="0046317B" w:rsidRDefault="00573F08">
      <w:r>
        <w:tab/>
        <w:t xml:space="preserve">E = </w:t>
      </w:r>
      <w:r w:rsidR="0046317B">
        <w:t>The Asphalt Base Index = the M</w:t>
      </w:r>
      <w:r>
        <w:t xml:space="preserve">onthly </w:t>
      </w:r>
      <w:r w:rsidR="0046317B">
        <w:t>Asphalt Index for the month the</w:t>
      </w:r>
    </w:p>
    <w:p w:rsidR="00573F08" w:rsidRDefault="0046317B" w:rsidP="0046317B">
      <w:pPr>
        <w:ind w:firstLine="720"/>
      </w:pPr>
      <w:r>
        <w:t xml:space="preserve">       </w:t>
      </w:r>
      <w:proofErr w:type="gramStart"/>
      <w:r>
        <w:t>project</w:t>
      </w:r>
      <w:proofErr w:type="gramEnd"/>
      <w:r>
        <w:t xml:space="preserve"> was let.</w:t>
      </w:r>
    </w:p>
    <w:p w:rsidR="004E1C71" w:rsidRDefault="004E1C71"/>
    <w:p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rsidR="00443B28" w:rsidRDefault="00443B28">
      <w:pPr>
        <w:rPr>
          <w:color w:val="000000"/>
        </w:rPr>
      </w:pPr>
    </w:p>
    <w:p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5" w:history="1">
        <w:r w:rsidRPr="00D57F33">
          <w:rPr>
            <w:rStyle w:val="Hyperlink"/>
            <w:caps/>
          </w:rPr>
          <w:t>bid opening info</w:t>
        </w:r>
      </w:hyperlink>
    </w:p>
    <w:p w:rsidR="00443B28" w:rsidRDefault="00443B28">
      <w:pPr>
        <w:rPr>
          <w:caps/>
          <w:color w:val="000000"/>
        </w:rPr>
      </w:pPr>
    </w:p>
    <w:p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rsidR="00142F09" w:rsidRDefault="00142F09">
      <w:pPr>
        <w:rPr>
          <w:color w:val="000000"/>
        </w:rPr>
      </w:pPr>
    </w:p>
    <w:p w:rsidR="004E19E6" w:rsidRDefault="004E19E6" w:rsidP="004E19E6">
      <w:pPr>
        <w:rPr>
          <w:color w:val="000000"/>
        </w:rPr>
      </w:pPr>
      <w:r>
        <w:rPr>
          <w:color w:val="000000"/>
        </w:rPr>
        <w:t>June ‘16</w:t>
      </w:r>
      <w:r>
        <w:rPr>
          <w:color w:val="000000"/>
        </w:rPr>
        <w:tab/>
        <w:t>$313.75</w:t>
      </w:r>
    </w:p>
    <w:p w:rsidR="00BF61E0" w:rsidRDefault="00BF61E0" w:rsidP="00BF61E0">
      <w:pPr>
        <w:rPr>
          <w:color w:val="000000"/>
        </w:rPr>
      </w:pPr>
      <w:r>
        <w:rPr>
          <w:color w:val="000000"/>
        </w:rPr>
        <w:t>July ‘16</w:t>
      </w:r>
      <w:r>
        <w:rPr>
          <w:color w:val="000000"/>
        </w:rPr>
        <w:tab/>
        <w:t>$</w:t>
      </w:r>
      <w:r w:rsidR="00FC4522">
        <w:rPr>
          <w:color w:val="000000"/>
        </w:rPr>
        <w:t>313.75</w:t>
      </w:r>
    </w:p>
    <w:p w:rsidR="00BF61E0" w:rsidRDefault="00BF61E0" w:rsidP="00BF61E0">
      <w:pPr>
        <w:rPr>
          <w:color w:val="000000"/>
        </w:rPr>
      </w:pPr>
      <w:r>
        <w:rPr>
          <w:color w:val="000000"/>
        </w:rPr>
        <w:t>Aug ‘16</w:t>
      </w:r>
      <w:r>
        <w:rPr>
          <w:color w:val="000000"/>
        </w:rPr>
        <w:tab/>
        <w:t>$</w:t>
      </w:r>
      <w:r w:rsidR="00FC4522">
        <w:rPr>
          <w:color w:val="000000"/>
        </w:rPr>
        <w:t>300.00</w:t>
      </w:r>
    </w:p>
    <w:p w:rsidR="00BF61E0" w:rsidRDefault="00BF61E0" w:rsidP="00BF61E0">
      <w:pPr>
        <w:rPr>
          <w:color w:val="000000"/>
        </w:rPr>
      </w:pPr>
      <w:r>
        <w:rPr>
          <w:color w:val="000000"/>
        </w:rPr>
        <w:t>Sept ‘16</w:t>
      </w:r>
      <w:r>
        <w:rPr>
          <w:color w:val="000000"/>
        </w:rPr>
        <w:tab/>
        <w:t>$</w:t>
      </w:r>
      <w:r w:rsidR="00FC4522">
        <w:rPr>
          <w:color w:val="000000"/>
        </w:rPr>
        <w:t>291.25</w:t>
      </w:r>
    </w:p>
    <w:p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rsidR="00443B28" w:rsidRDefault="00443B28"/>
    <w:p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rsidR="0023574C" w:rsidRDefault="0023574C"/>
    <w:p w:rsidR="00C428E1" w:rsidRDefault="0023574C">
      <w:r>
        <w:t>Parameters:</w:t>
      </w:r>
    </w:p>
    <w:p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rsidR="00C428E1" w:rsidRDefault="004121F3" w:rsidP="0023574C">
      <w:pPr>
        <w:pStyle w:val="ListParagraph"/>
        <w:numPr>
          <w:ilvl w:val="0"/>
          <w:numId w:val="3"/>
        </w:numPr>
      </w:pPr>
      <w:r>
        <w:lastRenderedPageBreak/>
        <w:t>RAP</w:t>
      </w:r>
      <w:r w:rsidR="003E59C5">
        <w:t xml:space="preserve"> is used (which is irrelevant to the calculation)</w:t>
      </w:r>
      <w:r w:rsidR="004E19E6">
        <w:t>.</w:t>
      </w:r>
    </w:p>
    <w:p w:rsidR="00907B1C" w:rsidRDefault="005D7FFA" w:rsidP="0023574C">
      <w:pPr>
        <w:pStyle w:val="ListParagraph"/>
        <w:numPr>
          <w:ilvl w:val="0"/>
          <w:numId w:val="3"/>
        </w:numPr>
      </w:pPr>
      <w:r>
        <w:t xml:space="preserve">All mix was placed prior to the </w:t>
      </w:r>
      <w:r w:rsidR="00907B1C">
        <w:t>contract completion date.</w:t>
      </w:r>
    </w:p>
    <w:p w:rsidR="004121F3" w:rsidRDefault="004121F3"/>
    <w:p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rsidR="004121F3" w:rsidRDefault="000A619D">
      <w:r>
        <w:t>B = 8</w:t>
      </w:r>
      <w:r w:rsidR="004121F3">
        <w:t>,000</w:t>
      </w:r>
    </w:p>
    <w:p w:rsidR="004121F3" w:rsidRDefault="005B2DB4">
      <w:r>
        <w:t>C = 6.1%</w:t>
      </w:r>
      <w:r w:rsidR="00906C2B">
        <w:t xml:space="preserve"> </w:t>
      </w:r>
    </w:p>
    <w:p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rsidR="005B2DB4" w:rsidRDefault="005B2DB4">
      <w:r>
        <w:t xml:space="preserve">E = </w:t>
      </w:r>
      <w:r w:rsidR="00585761">
        <w:t>300.00</w:t>
      </w:r>
      <w:r w:rsidR="00906C2B">
        <w:t xml:space="preserve"> (AC index the month of the letting)</w:t>
      </w:r>
    </w:p>
    <w:p w:rsidR="005B2DB4" w:rsidRDefault="005B2DB4"/>
    <w:p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rsidR="00906C2B" w:rsidRDefault="00906C2B"/>
    <w:p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rsidR="00906C2B" w:rsidRDefault="00906C2B" w:rsidP="00906C2B">
      <w:r>
        <w:t xml:space="preserve">B = </w:t>
      </w:r>
      <w:r w:rsidR="000A619D">
        <w:t>10,</w:t>
      </w:r>
      <w:r>
        <w:t>000</w:t>
      </w:r>
    </w:p>
    <w:p w:rsidR="00906C2B" w:rsidRDefault="00906C2B" w:rsidP="00906C2B">
      <w:r>
        <w:t>C = 6.1%</w:t>
      </w:r>
    </w:p>
    <w:p w:rsidR="00906C2B" w:rsidRDefault="00906C2B" w:rsidP="00906C2B">
      <w:r>
        <w:t>D = 3</w:t>
      </w:r>
      <w:r w:rsidR="000A619D">
        <w:t>17.50</w:t>
      </w:r>
    </w:p>
    <w:p w:rsidR="00906C2B" w:rsidRDefault="00906C2B" w:rsidP="00906C2B">
      <w:r>
        <w:t xml:space="preserve">E = </w:t>
      </w:r>
      <w:r w:rsidR="00585761">
        <w:t>300.00</w:t>
      </w:r>
    </w:p>
    <w:p w:rsidR="00906C2B" w:rsidRDefault="00906C2B" w:rsidP="00906C2B"/>
    <w:p w:rsidR="00906C2B" w:rsidRDefault="00906C2B" w:rsidP="00906C2B">
      <w:r>
        <w:t>A = (</w:t>
      </w:r>
      <w:r w:rsidR="000A619D">
        <w:t>10</w:t>
      </w:r>
      <w:r>
        <w:t>,000 X 6.1/100) X (</w:t>
      </w:r>
      <w:r w:rsidR="000A619D">
        <w:t>317.50</w:t>
      </w:r>
      <w:r>
        <w:t xml:space="preserve"> – </w:t>
      </w:r>
      <w:r w:rsidR="000A619D">
        <w:t>300.00</w:t>
      </w:r>
      <w:r>
        <w:t xml:space="preserve">) </w:t>
      </w:r>
    </w:p>
    <w:p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rsidR="00906C2B" w:rsidRDefault="00906C2B"/>
    <w:p w:rsidR="003E59C5" w:rsidRDefault="003E59C5" w:rsidP="003E59C5"/>
    <w:p w:rsidR="00FE7B02" w:rsidRDefault="00FE7B02"/>
    <w:p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rsidR="0023574C" w:rsidRDefault="0023574C" w:rsidP="0023574C"/>
    <w:p w:rsidR="0023574C" w:rsidRDefault="0023574C" w:rsidP="0023574C">
      <w:r>
        <w:t>Parameters:</w:t>
      </w:r>
    </w:p>
    <w:p w:rsidR="0052775D" w:rsidRDefault="0052775D" w:rsidP="0023574C">
      <w:pPr>
        <w:pStyle w:val="ListParagraph"/>
        <w:numPr>
          <w:ilvl w:val="0"/>
          <w:numId w:val="2"/>
        </w:numPr>
      </w:pPr>
      <w:r>
        <w:t xml:space="preserve">Contract letting date: </w:t>
      </w:r>
      <w:r w:rsidR="003E2CCC">
        <w:t>December</w:t>
      </w:r>
      <w:r>
        <w:t xml:space="preserve"> of 2016</w:t>
      </w:r>
    </w:p>
    <w:p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rsidR="0052775D" w:rsidRDefault="0052775D" w:rsidP="0023574C">
      <w:pPr>
        <w:pStyle w:val="ListParagraph"/>
        <w:numPr>
          <w:ilvl w:val="0"/>
          <w:numId w:val="2"/>
        </w:numPr>
      </w:pPr>
      <w:r>
        <w:t xml:space="preserve">Job mix: </w:t>
      </w:r>
      <w:r w:rsidR="005D7FFA">
        <w:t>5</w:t>
      </w:r>
      <w:r>
        <w:t>.</w:t>
      </w:r>
      <w:r w:rsidR="005D7FFA">
        <w:t>5</w:t>
      </w:r>
      <w:r>
        <w:t>% virgin AC.</w:t>
      </w:r>
    </w:p>
    <w:p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rsidR="005D7FFA" w:rsidRDefault="005D7FFA" w:rsidP="0023574C">
      <w:pPr>
        <w:pStyle w:val="ListParagraph"/>
        <w:numPr>
          <w:ilvl w:val="0"/>
          <w:numId w:val="2"/>
        </w:numPr>
      </w:pPr>
      <w:r>
        <w:t>All mix was placed prior to the contract completion date.</w:t>
      </w:r>
    </w:p>
    <w:p w:rsidR="0023574C" w:rsidRDefault="0023574C" w:rsidP="0023574C"/>
    <w:p w:rsidR="0052775D" w:rsidRDefault="005D7FFA" w:rsidP="0023574C">
      <w:r>
        <w:t>Refer to the Supplemental Revision</w:t>
      </w:r>
      <w:r w:rsidR="007A1C38">
        <w:t>s</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rsidR="005D7FFA" w:rsidRDefault="005D7FFA" w:rsidP="0052775D"/>
    <w:p w:rsidR="003E2CCC" w:rsidRDefault="003E2CCC" w:rsidP="0052775D">
      <w:r>
        <w:t>Calculation for the Polymer Modified Emulsion Membrane:</w:t>
      </w:r>
    </w:p>
    <w:p w:rsidR="0052775D" w:rsidRDefault="0052775D" w:rsidP="0052775D">
      <w:r>
        <w:t xml:space="preserve">B = </w:t>
      </w:r>
      <w:r w:rsidR="003E2CCC">
        <w:t>90</w:t>
      </w:r>
      <w:r>
        <w:t>,000</w:t>
      </w:r>
      <w:r w:rsidR="005D7FFA">
        <w:t xml:space="preserve"> SY</w:t>
      </w:r>
      <w:r w:rsidR="00AC6F28">
        <w:t xml:space="preserve"> of membrane placed in May.</w:t>
      </w:r>
    </w:p>
    <w:p w:rsidR="0052775D" w:rsidRDefault="0052775D" w:rsidP="0052775D">
      <w:r>
        <w:t xml:space="preserve">D = </w:t>
      </w:r>
      <w:r w:rsidR="00AC6F28">
        <w:t>328.75 (A</w:t>
      </w:r>
      <w:r>
        <w:t>C index for the month prior to the month placed</w:t>
      </w:r>
      <w:r w:rsidR="00CF1A76">
        <w:t>.</w:t>
      </w:r>
      <w:r>
        <w:t>)</w:t>
      </w:r>
    </w:p>
    <w:p w:rsidR="0052775D" w:rsidRDefault="0052775D" w:rsidP="0052775D">
      <w:r>
        <w:t xml:space="preserve">E = </w:t>
      </w:r>
      <w:r w:rsidR="003E2CCC">
        <w:t>272.50</w:t>
      </w:r>
      <w:r>
        <w:t xml:space="preserve"> (AC index the month of the letting</w:t>
      </w:r>
      <w:r w:rsidR="00CF1A76">
        <w:t>.</w:t>
      </w:r>
      <w:r>
        <w:t>)</w:t>
      </w:r>
    </w:p>
    <w:p w:rsidR="0052775D" w:rsidRDefault="0052775D" w:rsidP="0052775D"/>
    <w:p w:rsidR="00AC6F28" w:rsidRDefault="0052775D" w:rsidP="0052775D">
      <w:r>
        <w:t xml:space="preserve">A = </w:t>
      </w:r>
      <w:r w:rsidR="00AC6F28">
        <w:t>B x (0.9/2000) x (D-E)</w:t>
      </w:r>
    </w:p>
    <w:p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rsidR="00AC6F28" w:rsidRDefault="00AC6F28" w:rsidP="0052775D"/>
    <w:p w:rsidR="003E2CCC" w:rsidRDefault="003E2CCC" w:rsidP="0052775D">
      <w:r>
        <w:t>Calculation for the hot mix asphalt used in the UBAWS:</w:t>
      </w:r>
    </w:p>
    <w:p w:rsidR="00AC6F28" w:rsidRDefault="003E2CCC" w:rsidP="0052775D">
      <w:r>
        <w:lastRenderedPageBreak/>
        <w:t xml:space="preserve">90,000 SY of hot mix @ 0.75 </w:t>
      </w:r>
      <w:proofErr w:type="gramStart"/>
      <w:r>
        <w:t>“ (</w:t>
      </w:r>
      <w:proofErr w:type="gramEnd"/>
      <w:r>
        <w:t>thickness of Type B UBAWS) = 1,875 CY of hot mix.</w:t>
      </w:r>
    </w:p>
    <w:p w:rsidR="003E2CCC" w:rsidRDefault="003E2CCC" w:rsidP="0052775D">
      <w:r>
        <w:t>1,875 CY x 1.98 Tons/CY = 3,712.50 tons of hot mix.</w:t>
      </w:r>
    </w:p>
    <w:p w:rsidR="003E2CCC" w:rsidRDefault="003E2CCC" w:rsidP="0052775D"/>
    <w:p w:rsidR="0018139E" w:rsidRDefault="0018139E" w:rsidP="0018139E">
      <w:r>
        <w:t>B = 3,712.50 tons of hot mix</w:t>
      </w:r>
    </w:p>
    <w:p w:rsidR="0018139E" w:rsidRDefault="0018139E" w:rsidP="0018139E">
      <w:r>
        <w:t>C = 5.5%</w:t>
      </w:r>
    </w:p>
    <w:p w:rsidR="0018139E" w:rsidRDefault="0018139E" w:rsidP="0018139E">
      <w:r>
        <w:t>D = 328.75</w:t>
      </w:r>
    </w:p>
    <w:p w:rsidR="0018139E" w:rsidRDefault="0018139E" w:rsidP="0018139E">
      <w:r>
        <w:t>E = 272.50</w:t>
      </w:r>
    </w:p>
    <w:p w:rsidR="0018139E" w:rsidRDefault="0018139E" w:rsidP="0018139E"/>
    <w:p w:rsidR="0018139E" w:rsidRDefault="0018139E" w:rsidP="0018139E">
      <w:r>
        <w:t xml:space="preserve">A = (3,712.50 X 5.5/100) </w:t>
      </w:r>
      <w:r w:rsidR="00E4550E">
        <w:t>x</w:t>
      </w:r>
      <w:r>
        <w:t xml:space="preserve"> (328.75 – 272.50) </w:t>
      </w:r>
    </w:p>
    <w:p w:rsidR="0018139E" w:rsidRDefault="0018139E" w:rsidP="0018139E">
      <w:r>
        <w:t xml:space="preserve">AC adjustment for hot mix use in UBAWS = </w:t>
      </w:r>
      <w:r>
        <w:rPr>
          <w:b/>
        </w:rPr>
        <w:t>$11,485.55</w:t>
      </w:r>
    </w:p>
    <w:p w:rsidR="004514FA" w:rsidRDefault="004514FA"/>
    <w:p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rsidR="0023574C" w:rsidRDefault="0023574C" w:rsidP="00234FC8">
      <w:pPr>
        <w:jc w:val="center"/>
        <w:rPr>
          <w:color w:val="000000"/>
          <w:u w:val="single"/>
        </w:rPr>
      </w:pPr>
    </w:p>
    <w:p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rsidR="0023574C" w:rsidRDefault="0023574C" w:rsidP="0023574C"/>
    <w:p w:rsidR="0023574C" w:rsidRDefault="0023574C" w:rsidP="0023574C">
      <w:r>
        <w:t>Parameters:</w:t>
      </w:r>
    </w:p>
    <w:p w:rsidR="0023574C" w:rsidRDefault="0023574C" w:rsidP="0023574C">
      <w:pPr>
        <w:pStyle w:val="ListParagraph"/>
        <w:numPr>
          <w:ilvl w:val="0"/>
          <w:numId w:val="2"/>
        </w:numPr>
      </w:pPr>
      <w:r>
        <w:t xml:space="preserve">Contract letting date: </w:t>
      </w:r>
      <w:r w:rsidR="001D33D6">
        <w:t>August</w:t>
      </w:r>
      <w:r>
        <w:t xml:space="preserve"> of 2016</w:t>
      </w:r>
      <w:r w:rsidR="004E19E6">
        <w:t>.</w:t>
      </w:r>
    </w:p>
    <w:p w:rsidR="00B03DC6" w:rsidRPr="00B03DC6" w:rsidRDefault="00B03DC6" w:rsidP="00B03DC6">
      <w:pPr>
        <w:pStyle w:val="ListParagraph"/>
        <w:numPr>
          <w:ilvl w:val="0"/>
          <w:numId w:val="2"/>
        </w:numPr>
        <w:rPr>
          <w:color w:val="000000"/>
        </w:rPr>
      </w:pPr>
      <w:r>
        <w:t>Contract indicates that “Yes” was selected for AC adjustment for Seal Coat.</w:t>
      </w:r>
    </w:p>
    <w:p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6"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7" w:history="1">
        <w:r w:rsidR="00DB27D2" w:rsidRPr="00DB27D2">
          <w:rPr>
            <w:rStyle w:val="Hyperlink"/>
          </w:rPr>
          <w:t>AC Index Price Adjustment – Sealcoat spreadsheet</w:t>
        </w:r>
      </w:hyperlink>
      <w:r w:rsidR="00DB27D2">
        <w:t xml:space="preserve"> provided does not adjust for work performed past the contract completion date so the AC adjustment calculation must be done manually or force the spreadsheet to use the correct index.</w:t>
      </w:r>
    </w:p>
    <w:p w:rsidR="007B08DF" w:rsidRDefault="007B08DF">
      <w:pPr>
        <w:rPr>
          <w:color w:val="000000"/>
        </w:rPr>
      </w:pPr>
    </w:p>
    <w:p w:rsidR="007A1C38" w:rsidRDefault="007A1C38" w:rsidP="007A1C38">
      <w:r>
        <w:t>Refer to the Supplemental Revisions for more details on the formula for the AC adjustment of Seal Coat.</w:t>
      </w:r>
    </w:p>
    <w:p w:rsidR="007A1C38" w:rsidRDefault="007A1C38">
      <w:pPr>
        <w:rPr>
          <w:color w:val="000000"/>
        </w:rPr>
      </w:pPr>
    </w:p>
    <w:p w:rsidR="007A1C38" w:rsidRDefault="007A1C38" w:rsidP="007A1C38">
      <w:r>
        <w:t>B = 8,000 gallons of emulsified asphalt used for Seal Coat (@ 60°F)</w:t>
      </w:r>
    </w:p>
    <w:p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rsidR="007A1C38" w:rsidRDefault="007A1C38" w:rsidP="007A1C38">
      <w:r>
        <w:t xml:space="preserve">E = </w:t>
      </w:r>
      <w:r w:rsidR="005A44EE">
        <w:t>300.00</w:t>
      </w:r>
      <w:r w:rsidR="00CF1A76">
        <w:t xml:space="preserve"> (AC index the month of the letting.)</w:t>
      </w:r>
    </w:p>
    <w:p w:rsidR="007A1C38" w:rsidRDefault="007A1C38" w:rsidP="007A1C38"/>
    <w:p w:rsidR="00E4550E" w:rsidRDefault="00E4550E" w:rsidP="007A1C38">
      <w:r>
        <w:t xml:space="preserve">A </w:t>
      </w:r>
      <w:proofErr w:type="gramStart"/>
      <w:r>
        <w:t>=  B</w:t>
      </w:r>
      <w:proofErr w:type="gramEnd"/>
      <w:r>
        <w:t xml:space="preserve"> x (0.68 x 8.58/2000) x (D- E)</w:t>
      </w:r>
    </w:p>
    <w:p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rsidR="007A1C38" w:rsidRPr="00446E5B" w:rsidRDefault="007A1C38">
      <w:pPr>
        <w:rPr>
          <w:color w:val="000000"/>
        </w:rPr>
      </w:pPr>
    </w:p>
    <w:p w:rsidR="008B61CA" w:rsidRPr="003E59C5" w:rsidRDefault="008B61CA" w:rsidP="008B61CA">
      <w:pPr>
        <w:rPr>
          <w:b/>
          <w:u w:val="single"/>
        </w:rPr>
      </w:pPr>
      <w:r w:rsidRPr="003E59C5">
        <w:rPr>
          <w:b/>
          <w:u w:val="single"/>
        </w:rPr>
        <w:t>Example #</w:t>
      </w:r>
      <w:r>
        <w:rPr>
          <w:b/>
          <w:u w:val="single"/>
        </w:rPr>
        <w:t xml:space="preserve">4 (Asphalt </w:t>
      </w:r>
      <w:proofErr w:type="spellStart"/>
      <w:r>
        <w:rPr>
          <w:b/>
          <w:u w:val="single"/>
        </w:rPr>
        <w:t>Underseal</w:t>
      </w:r>
      <w:proofErr w:type="spellEnd"/>
      <w:r>
        <w:rPr>
          <w:b/>
          <w:u w:val="single"/>
        </w:rPr>
        <w:t xml:space="preserve">)  </w:t>
      </w:r>
    </w:p>
    <w:p w:rsidR="008B61CA" w:rsidRDefault="008B61CA" w:rsidP="008B61CA"/>
    <w:p w:rsidR="008B61CA" w:rsidRDefault="008B61CA" w:rsidP="008B61CA">
      <w:r>
        <w:t>Parameters:</w:t>
      </w:r>
    </w:p>
    <w:p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rsidR="008B61CA" w:rsidRPr="00B03DC6" w:rsidRDefault="008B61CA" w:rsidP="008B61CA">
      <w:pPr>
        <w:pStyle w:val="ListParagraph"/>
        <w:numPr>
          <w:ilvl w:val="0"/>
          <w:numId w:val="2"/>
        </w:numPr>
        <w:rPr>
          <w:color w:val="000000"/>
        </w:rPr>
      </w:pPr>
      <w:r>
        <w:lastRenderedPageBreak/>
        <w:t xml:space="preserve">Contract indicates that “Yes” was selected for AC adjustment for </w:t>
      </w:r>
      <w:proofErr w:type="spellStart"/>
      <w:r>
        <w:t>Underseal</w:t>
      </w:r>
      <w:proofErr w:type="spellEnd"/>
      <w:r>
        <w:t>.</w:t>
      </w:r>
    </w:p>
    <w:p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18" w:anchor="407.1.5_Method_of_Measurement_.28Sec_407.5.29" w:history="1">
        <w:r w:rsidRPr="007A1C38">
          <w:rPr>
            <w:rStyle w:val="Hyperlink"/>
          </w:rPr>
          <w:t>EPG 407.1.5</w:t>
        </w:r>
      </w:hyperlink>
      <w:r>
        <w:t xml:space="preserve"> for guidance on how to convert to the volume to 60°F for payment.)</w:t>
      </w:r>
    </w:p>
    <w:p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rsidR="008B61CA" w:rsidRPr="001D33D6" w:rsidRDefault="00695FEB" w:rsidP="008B61CA">
      <w:pPr>
        <w:pStyle w:val="ListParagraph"/>
        <w:numPr>
          <w:ilvl w:val="0"/>
          <w:numId w:val="2"/>
        </w:numPr>
        <w:rPr>
          <w:color w:val="000000"/>
        </w:rPr>
      </w:pPr>
      <w:r>
        <w:t>Work was completed prior to the contract completion date</w:t>
      </w:r>
      <w:r w:rsidR="008B61CA">
        <w:t>.</w:t>
      </w:r>
    </w:p>
    <w:p w:rsidR="008B61CA" w:rsidRDefault="008B61CA" w:rsidP="008B61CA">
      <w:pPr>
        <w:rPr>
          <w:color w:val="000000"/>
        </w:rPr>
      </w:pPr>
    </w:p>
    <w:p w:rsidR="008B61CA" w:rsidRDefault="008B61CA" w:rsidP="008B61CA">
      <w:r>
        <w:t xml:space="preserve">Refer to the Supplemental Revisions for more details on the formula for the AC adjustment of </w:t>
      </w:r>
      <w:r w:rsidR="00695FEB">
        <w:t xml:space="preserve">Asphalt </w:t>
      </w:r>
      <w:proofErr w:type="spellStart"/>
      <w:r w:rsidR="00695FEB">
        <w:t>Underseal</w:t>
      </w:r>
      <w:proofErr w:type="spellEnd"/>
      <w:r>
        <w:t>.</w:t>
      </w:r>
    </w:p>
    <w:p w:rsidR="008B61CA" w:rsidRDefault="008B61CA" w:rsidP="008B61CA">
      <w:pPr>
        <w:rPr>
          <w:color w:val="000000"/>
        </w:rPr>
      </w:pPr>
    </w:p>
    <w:p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rsidR="008B61CA" w:rsidRDefault="008B61CA" w:rsidP="008B61CA">
      <w:r>
        <w:t xml:space="preserve">D = </w:t>
      </w:r>
      <w:r w:rsidR="00CF1A76">
        <w:t>291.25 (AC index for the month prior to the month placed.)</w:t>
      </w:r>
    </w:p>
    <w:p w:rsidR="008B61CA" w:rsidRDefault="008B61CA" w:rsidP="008B61CA">
      <w:r>
        <w:t xml:space="preserve">E = </w:t>
      </w:r>
      <w:r w:rsidR="00CF1A76">
        <w:t>313.75 (AC index the month of the letting.)</w:t>
      </w:r>
    </w:p>
    <w:p w:rsidR="008B61CA" w:rsidRDefault="008B61CA" w:rsidP="008B61CA"/>
    <w:p w:rsidR="008B61CA" w:rsidRDefault="008B61CA" w:rsidP="008B61CA">
      <w:r>
        <w:t xml:space="preserve">A </w:t>
      </w:r>
      <w:proofErr w:type="gramStart"/>
      <w:r>
        <w:t>=  B</w:t>
      </w:r>
      <w:proofErr w:type="gramEnd"/>
      <w:r>
        <w:t xml:space="preserve"> x (8.</w:t>
      </w:r>
      <w:r w:rsidR="00CF1A76">
        <w:t>66</w:t>
      </w:r>
      <w:r>
        <w:t>/2000) x (D- E)</w:t>
      </w:r>
    </w:p>
    <w:p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rsidR="008746C5" w:rsidRDefault="008B61CA">
      <w:r>
        <w:t xml:space="preserve">AC adjustment for </w:t>
      </w:r>
      <w:r w:rsidR="00CF1A76">
        <w:t xml:space="preserve">Asphalt </w:t>
      </w:r>
      <w:proofErr w:type="spellStart"/>
      <w:r w:rsidR="00CF1A76">
        <w:t>Underseal</w:t>
      </w:r>
      <w:proofErr w:type="spellEnd"/>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B"/>
    <w:rsid w:val="00021D0D"/>
    <w:rsid w:val="00022ED1"/>
    <w:rsid w:val="00044B60"/>
    <w:rsid w:val="0006564E"/>
    <w:rsid w:val="00082646"/>
    <w:rsid w:val="000A619D"/>
    <w:rsid w:val="000A6739"/>
    <w:rsid w:val="000B0BDD"/>
    <w:rsid w:val="000B4338"/>
    <w:rsid w:val="00116F41"/>
    <w:rsid w:val="00142F09"/>
    <w:rsid w:val="0014771B"/>
    <w:rsid w:val="0018139E"/>
    <w:rsid w:val="00181D56"/>
    <w:rsid w:val="001853C3"/>
    <w:rsid w:val="001A3770"/>
    <w:rsid w:val="001D33D6"/>
    <w:rsid w:val="001E1D66"/>
    <w:rsid w:val="00203DFF"/>
    <w:rsid w:val="002155B2"/>
    <w:rsid w:val="002218FA"/>
    <w:rsid w:val="00224562"/>
    <w:rsid w:val="00234FC8"/>
    <w:rsid w:val="0023574C"/>
    <w:rsid w:val="002C7394"/>
    <w:rsid w:val="002D0883"/>
    <w:rsid w:val="002F46B0"/>
    <w:rsid w:val="0032144C"/>
    <w:rsid w:val="00324483"/>
    <w:rsid w:val="00356C62"/>
    <w:rsid w:val="00364E8F"/>
    <w:rsid w:val="003811BE"/>
    <w:rsid w:val="00394B74"/>
    <w:rsid w:val="003A1A84"/>
    <w:rsid w:val="003B5C5D"/>
    <w:rsid w:val="003B6FBD"/>
    <w:rsid w:val="003C0D9A"/>
    <w:rsid w:val="003E0EB3"/>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70BE6"/>
    <w:rsid w:val="00573F08"/>
    <w:rsid w:val="00585761"/>
    <w:rsid w:val="005A44EE"/>
    <w:rsid w:val="005A530E"/>
    <w:rsid w:val="005B2DB4"/>
    <w:rsid w:val="005C5F5D"/>
    <w:rsid w:val="005D7FFA"/>
    <w:rsid w:val="00602365"/>
    <w:rsid w:val="00613A49"/>
    <w:rsid w:val="006319FE"/>
    <w:rsid w:val="00685420"/>
    <w:rsid w:val="006909FB"/>
    <w:rsid w:val="00695FEB"/>
    <w:rsid w:val="006B0598"/>
    <w:rsid w:val="00700ACD"/>
    <w:rsid w:val="007206FF"/>
    <w:rsid w:val="00730CA7"/>
    <w:rsid w:val="00746298"/>
    <w:rsid w:val="007A1C38"/>
    <w:rsid w:val="007B08DF"/>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47EAB"/>
    <w:rsid w:val="0096791C"/>
    <w:rsid w:val="00974C5C"/>
    <w:rsid w:val="009A3B3B"/>
    <w:rsid w:val="009F21D4"/>
    <w:rsid w:val="009F5E67"/>
    <w:rsid w:val="00A06F42"/>
    <w:rsid w:val="00A40F4A"/>
    <w:rsid w:val="00A47F44"/>
    <w:rsid w:val="00A54D85"/>
    <w:rsid w:val="00A64B2C"/>
    <w:rsid w:val="00A70436"/>
    <w:rsid w:val="00AB39EC"/>
    <w:rsid w:val="00AC6F28"/>
    <w:rsid w:val="00AE2E60"/>
    <w:rsid w:val="00B03DC6"/>
    <w:rsid w:val="00B667EA"/>
    <w:rsid w:val="00B84C31"/>
    <w:rsid w:val="00B951C9"/>
    <w:rsid w:val="00BD1572"/>
    <w:rsid w:val="00BE3431"/>
    <w:rsid w:val="00BF5C87"/>
    <w:rsid w:val="00BF61E0"/>
    <w:rsid w:val="00C14E70"/>
    <w:rsid w:val="00C36FFC"/>
    <w:rsid w:val="00C428E1"/>
    <w:rsid w:val="00C72468"/>
    <w:rsid w:val="00C832CE"/>
    <w:rsid w:val="00CD769C"/>
    <w:rsid w:val="00CE385A"/>
    <w:rsid w:val="00CE3FD0"/>
    <w:rsid w:val="00CE553D"/>
    <w:rsid w:val="00CE6108"/>
    <w:rsid w:val="00CE6616"/>
    <w:rsid w:val="00CF1A76"/>
    <w:rsid w:val="00CF1EC4"/>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30B7"/>
    <w:rsid w:val="00E25B63"/>
    <w:rsid w:val="00E41399"/>
    <w:rsid w:val="00E4550E"/>
    <w:rsid w:val="00E92F06"/>
    <w:rsid w:val="00EB0C5A"/>
    <w:rsid w:val="00EC36A8"/>
    <w:rsid w:val="00EF6079"/>
    <w:rsid w:val="00F02243"/>
    <w:rsid w:val="00F35AB7"/>
    <w:rsid w:val="00F37CE8"/>
    <w:rsid w:val="00F63697"/>
    <w:rsid w:val="00FA7A1F"/>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M/AC_Index_Price_Adjustment_Hot_Mix_Asphalt_SY.xlsx" TargetMode="External"/><Relationship Id="rId13" Type="http://schemas.openxmlformats.org/officeDocument/2006/relationships/hyperlink" Target="http://epg.modot.mo.gov/forms/CM/AC_Index_Price_Adjustment_Seal_Coat.xlsx" TargetMode="External"/><Relationship Id="rId18" Type="http://schemas.openxmlformats.org/officeDocument/2006/relationships/hyperlink" Target="http://epg.modot.mo.gov/index.php?title=Category:407_Tack_Coat" TargetMode="External"/><Relationship Id="rId3" Type="http://schemas.openxmlformats.org/officeDocument/2006/relationships/styles" Target="styles.xml"/><Relationship Id="rId7" Type="http://schemas.openxmlformats.org/officeDocument/2006/relationships/hyperlink" Target="http://epg.modot.mo.gov/forms/CM/AC_Index_Price_Adjustment_Hot_Mix_Asphalt_Ton.xlsx" TargetMode="External"/><Relationship Id="rId12" Type="http://schemas.openxmlformats.org/officeDocument/2006/relationships/hyperlink" Target="http://epg.modot.mo.gov/forms/CM/AC_Index_Price_Adjustment_Hot_Mix_Asphalt_SY.xlsx" TargetMode="External"/><Relationship Id="rId17" Type="http://schemas.openxmlformats.org/officeDocument/2006/relationships/hyperlink" Target="http://epg.modot.mo.gov/forms/CM/AC_Index_Price_Adjustment_Seal_Coat.xlsx" TargetMode="External"/><Relationship Id="rId2" Type="http://schemas.openxmlformats.org/officeDocument/2006/relationships/numbering" Target="numbering.xml"/><Relationship Id="rId16" Type="http://schemas.openxmlformats.org/officeDocument/2006/relationships/hyperlink" Target="http://epg.modot.mo.gov/index.php?title=Category:407_Tack_Co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g.modot.mo.gov/forms/CM/AC_Index_Price_Adjustment_UBAWS_Hot_Mix_and_Membrane.xlsx" TargetMode="External"/><Relationship Id="rId5" Type="http://schemas.openxmlformats.org/officeDocument/2006/relationships/settings" Target="settings.xml"/><Relationship Id="rId15" Type="http://schemas.openxmlformats.org/officeDocument/2006/relationships/hyperlink" Target="http://www.modot.org/business/contractor_resources/bidOpenIndex.shtml" TargetMode="External"/><Relationship Id="rId10" Type="http://schemas.openxmlformats.org/officeDocument/2006/relationships/hyperlink" Target="http://epg.modot.mo.gov/forms/CM/AC_Index_Price_Adjustment_Undersealing.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g.modot.mo.gov/forms/CM/AC_Index_Price_Adjustment_Seal_Coat.xlsx" TargetMode="External"/><Relationship Id="rId14" Type="http://schemas.openxmlformats.org/officeDocument/2006/relationships/hyperlink" Target="http://www.modot.org/eBidLettingPublicWeb/viewStream.do?documentType=general_info&amp;key=2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86BE-9A8B-47A9-9C8D-9FE497B2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4C5BED39</Template>
  <TotalTime>0</TotalTime>
  <Pages>7</Pages>
  <Words>2572</Words>
  <Characters>13647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16187</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2017-06-23T12:46:00Z</dcterms:created>
  <dcterms:modified xsi:type="dcterms:W3CDTF">2017-06-23T12:46:00Z</dcterms:modified>
</cp:coreProperties>
</file>