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3A" w:rsidRDefault="00222615" w:rsidP="00D86F3A">
      <w:pPr>
        <w:pStyle w:val="Title"/>
      </w:pPr>
      <w:bookmarkStart w:id="0" w:name="_GoBack"/>
      <w:bookmarkEnd w:id="0"/>
      <w:r>
        <w:t>QRG</w:t>
      </w:r>
      <w:r w:rsidR="00EB360E">
        <w:t xml:space="preserve"> </w:t>
      </w:r>
      <w:r w:rsidR="00DD4082">
        <w:t>–</w:t>
      </w:r>
      <w:r w:rsidR="00EB360E">
        <w:t xml:space="preserve"> </w:t>
      </w:r>
      <w:r>
        <w:t>PAL Plant Inspection and Record</w:t>
      </w:r>
    </w:p>
    <w:p w:rsidR="00222615" w:rsidRDefault="00222615" w:rsidP="00222615">
      <w:r w:rsidRPr="007563BB">
        <w:rPr>
          <w:b/>
          <w:u w:val="single"/>
        </w:rPr>
        <w:t>Assumption:</w:t>
      </w:r>
      <w:r>
        <w:t xml:space="preserve">  Plant inspection and sampling are conducted in lieu of destination sampling.  Plant inspection is conducted when it is reasonable to visit the plant on a periodic basis.</w:t>
      </w:r>
    </w:p>
    <w:p w:rsidR="00222615" w:rsidRDefault="00222615" w:rsidP="00222615">
      <w:pPr>
        <w:pStyle w:val="Heading2"/>
      </w:pPr>
      <w:r>
        <w:t>Prior to Plant Inspection:</w:t>
      </w:r>
    </w:p>
    <w:p w:rsidR="00222615" w:rsidRDefault="00222615" w:rsidP="007563BB">
      <w:pPr>
        <w:pStyle w:val="ListParagraph"/>
        <w:ind w:left="360"/>
      </w:pPr>
      <w:r w:rsidRPr="00222615">
        <w:t xml:space="preserve">To determine the responsibility that your district has for sampling PAL suppliers, refer to the </w:t>
      </w:r>
      <w:r>
        <w:t>Cognos “</w:t>
      </w:r>
      <w:r w:rsidRPr="00222615">
        <w:t>District PAL Producer Respons</w:t>
      </w:r>
      <w:r>
        <w:t>i</w:t>
      </w:r>
      <w:r w:rsidRPr="00222615">
        <w:t>bility</w:t>
      </w:r>
      <w:r w:rsidR="007563BB">
        <w:t>”</w:t>
      </w:r>
      <w:r w:rsidR="007563BB" w:rsidRPr="007563BB">
        <w:t xml:space="preserve"> </w:t>
      </w:r>
      <w:r w:rsidR="007563BB" w:rsidRPr="00222615">
        <w:t>report</w:t>
      </w:r>
      <w:r w:rsidRPr="00222615">
        <w:t>.  This report lists the responsibility of each district.</w:t>
      </w:r>
    </w:p>
    <w:p w:rsidR="00222615" w:rsidRDefault="00222615" w:rsidP="00222615">
      <w:pPr>
        <w:autoSpaceDE w:val="0"/>
        <w:autoSpaceDN w:val="0"/>
        <w:adjustRightInd w:val="0"/>
        <w:spacing w:after="0"/>
        <w:ind w:left="720" w:hanging="720"/>
        <w:rPr>
          <w:rFonts w:ascii="Tms Rmn" w:hAnsi="Tms Rmn" w:cs="Tms Rmn"/>
          <w:b/>
          <w:color w:val="000000"/>
        </w:rPr>
      </w:pPr>
    </w:p>
    <w:p w:rsidR="00222615" w:rsidRDefault="00222615" w:rsidP="00222615">
      <w:pPr>
        <w:autoSpaceDE w:val="0"/>
        <w:autoSpaceDN w:val="0"/>
        <w:adjustRightInd w:val="0"/>
        <w:spacing w:after="0"/>
        <w:ind w:left="720" w:hanging="720"/>
        <w:rPr>
          <w:rFonts w:ascii="Tms Rmn" w:hAnsi="Tms Rmn" w:cs="Tms Rmn"/>
          <w:color w:val="000000"/>
        </w:rPr>
      </w:pPr>
      <w:r w:rsidRPr="00222615">
        <w:rPr>
          <w:rFonts w:ascii="Tms Rmn" w:hAnsi="Tms Rmn" w:cs="Tms Rmn"/>
          <w:b/>
          <w:color w:val="000000"/>
        </w:rPr>
        <w:t>Note:</w:t>
      </w:r>
      <w:r>
        <w:rPr>
          <w:rFonts w:ascii="Tms Rmn" w:hAnsi="Tms Rmn" w:cs="Tms Rmn"/>
          <w:color w:val="000000"/>
        </w:rPr>
        <w:tab/>
        <w:t xml:space="preserve">The report in step two below automatically shows only the plants your district is responsible for inspecting.  </w:t>
      </w:r>
    </w:p>
    <w:p w:rsidR="00222615" w:rsidRDefault="00222615" w:rsidP="00222615">
      <w:pPr>
        <w:autoSpaceDE w:val="0"/>
        <w:autoSpaceDN w:val="0"/>
        <w:adjustRightInd w:val="0"/>
        <w:spacing w:after="0"/>
        <w:ind w:left="720"/>
        <w:rPr>
          <w:rFonts w:ascii="Tms Rmn" w:hAnsi="Tms Rmn" w:cs="Tms Rmn"/>
          <w:color w:val="000000"/>
        </w:rPr>
      </w:pPr>
    </w:p>
    <w:p w:rsidR="00222615" w:rsidRPr="00DD58E7" w:rsidRDefault="00222615" w:rsidP="007563BB">
      <w:pPr>
        <w:pStyle w:val="ListParagraph"/>
        <w:ind w:left="360"/>
        <w:rPr>
          <w:rFonts w:ascii="Tms Rmn" w:hAnsi="Tms Rmn" w:cs="Tms Rmn"/>
          <w:color w:val="000000"/>
        </w:rPr>
      </w:pPr>
      <w:r>
        <w:t>To determine whether or not a plant inspection is necessary, refer to the Cognos “Facility Review Summary</w:t>
      </w:r>
      <w:r w:rsidR="00D751E6">
        <w:t xml:space="preserve"> with </w:t>
      </w:r>
      <w:r w:rsidR="00B679F1">
        <w:t>D</w:t>
      </w:r>
      <w:r w:rsidR="00D751E6">
        <w:t xml:space="preserve">ate </w:t>
      </w:r>
      <w:r w:rsidR="00B679F1">
        <w:t>R</w:t>
      </w:r>
      <w:r w:rsidR="00D751E6">
        <w:t>ange</w:t>
      </w:r>
      <w:r w:rsidR="007563BB">
        <w:t>”</w:t>
      </w:r>
      <w:r w:rsidR="007563BB" w:rsidRPr="007563BB">
        <w:t xml:space="preserve"> </w:t>
      </w:r>
      <w:r w:rsidR="007563BB">
        <w:t>report</w:t>
      </w:r>
      <w:r>
        <w:t>.  This report lists activity associated with PAL supplier</w:t>
      </w:r>
      <w:r w:rsidR="00D751E6">
        <w:t>s</w:t>
      </w:r>
      <w:r>
        <w:t xml:space="preserve">.  A </w:t>
      </w:r>
      <w:r w:rsidR="006510A6">
        <w:t>p</w:t>
      </w:r>
      <w:r>
        <w:t>lant inspection is appropriate if any activity has occurred during the last month.  As a general practice, one sample would be requir</w:t>
      </w:r>
      <w:r w:rsidR="006510A6">
        <w:t>ed for every 10 shipments.  In i</w:t>
      </w:r>
      <w:r>
        <w:t>nstances where material</w:t>
      </w:r>
      <w:r w:rsidR="000D1BB5">
        <w:t xml:space="preserve"> quality</w:t>
      </w:r>
      <w:r>
        <w:t xml:space="preserve"> is suspect or the producer is new, reference the </w:t>
      </w:r>
      <w:r w:rsidR="006510A6">
        <w:t>Engineer</w:t>
      </w:r>
      <w:r w:rsidR="004E021F">
        <w:t>ing Policy Guide (EPG) Categ</w:t>
      </w:r>
      <w:r w:rsidR="006510A6">
        <w:t>ory 106.12</w:t>
      </w:r>
      <w:r>
        <w:t xml:space="preserve"> to determine the quantity of samples necessary.  </w:t>
      </w:r>
      <w:r w:rsidRPr="00DD58E7">
        <w:rPr>
          <w:rFonts w:ascii="Tms Rmn" w:hAnsi="Tms Rmn" w:cs="Tms Rmn"/>
          <w:color w:val="000000"/>
        </w:rPr>
        <w:t xml:space="preserve">All material </w:t>
      </w:r>
      <w:r w:rsidR="004E021F">
        <w:rPr>
          <w:rFonts w:ascii="Tms Rmn" w:hAnsi="Tms Rmn" w:cs="Tms Rmn"/>
          <w:color w:val="000000"/>
        </w:rPr>
        <w:t>subject to</w:t>
      </w:r>
      <w:r w:rsidRPr="00DD58E7">
        <w:rPr>
          <w:rFonts w:ascii="Tms Rmn" w:hAnsi="Tms Rmn" w:cs="Tms Rmn"/>
          <w:color w:val="000000"/>
        </w:rPr>
        <w:t xml:space="preserve"> one sample ID is one shipment.</w:t>
      </w:r>
    </w:p>
    <w:p w:rsidR="00222615" w:rsidRDefault="00222615" w:rsidP="00DD58E7">
      <w:pPr>
        <w:autoSpaceDE w:val="0"/>
        <w:autoSpaceDN w:val="0"/>
        <w:adjustRightInd w:val="0"/>
        <w:spacing w:after="0"/>
        <w:ind w:left="720"/>
        <w:rPr>
          <w:rFonts w:ascii="Tms Rmn" w:hAnsi="Tms Rmn" w:cs="Tms Rmn"/>
          <w:color w:val="000000"/>
        </w:rPr>
      </w:pPr>
    </w:p>
    <w:p w:rsidR="00222615" w:rsidRDefault="00222615" w:rsidP="007563BB">
      <w:pPr>
        <w:pStyle w:val="ListParagraph"/>
        <w:ind w:left="360"/>
      </w:pPr>
      <w:r>
        <w:t>Select a specific Sample ID from a PAL shipment from the last month to be used to confirm the plant’s PAL documentation process is satisfactory.</w:t>
      </w:r>
    </w:p>
    <w:p w:rsidR="00222615" w:rsidRDefault="00222615" w:rsidP="00DD58E7">
      <w:pPr>
        <w:autoSpaceDE w:val="0"/>
        <w:autoSpaceDN w:val="0"/>
        <w:adjustRightInd w:val="0"/>
        <w:spacing w:after="0"/>
        <w:rPr>
          <w:rFonts w:ascii="Tms Rmn" w:hAnsi="Tms Rmn" w:cs="Tms Rmn"/>
          <w:color w:val="000000"/>
        </w:rPr>
      </w:pPr>
    </w:p>
    <w:p w:rsidR="00222615" w:rsidRDefault="00222615" w:rsidP="007563BB">
      <w:pPr>
        <w:pStyle w:val="ListParagraph"/>
        <w:ind w:left="360"/>
      </w:pPr>
      <w:r>
        <w:t>A variety of reports are available in Cognos</w:t>
      </w:r>
      <w:r w:rsidR="008439F1">
        <w:t xml:space="preserve"> </w:t>
      </w:r>
      <w:r>
        <w:t xml:space="preserve">to answer various PAL related questions.  </w:t>
      </w:r>
      <w:r w:rsidR="00387485">
        <w:t>For example, u</w:t>
      </w:r>
      <w:r w:rsidR="007B1B1B">
        <w:t xml:space="preserve">se the report “PAL Shipments Within Date Range” to view material shipped from a facility for a given date range.  The report will show PAL IDS issued to the facility and the corresponding material quantity. </w:t>
      </w:r>
    </w:p>
    <w:p w:rsidR="00222615" w:rsidRDefault="00222615" w:rsidP="00DD58E7">
      <w:pPr>
        <w:autoSpaceDE w:val="0"/>
        <w:autoSpaceDN w:val="0"/>
        <w:adjustRightInd w:val="0"/>
        <w:spacing w:after="0"/>
        <w:rPr>
          <w:rFonts w:ascii="Tms Rmn" w:hAnsi="Tms Rmn" w:cs="Tms Rmn"/>
          <w:color w:val="000000"/>
        </w:rPr>
      </w:pPr>
    </w:p>
    <w:p w:rsidR="00222615" w:rsidRDefault="00222615" w:rsidP="00222615">
      <w:pPr>
        <w:pStyle w:val="Heading2"/>
      </w:pPr>
      <w:r>
        <w:t>During PAL Plant Inspection:</w:t>
      </w:r>
    </w:p>
    <w:p w:rsidR="00222615" w:rsidRDefault="00222615" w:rsidP="00222615">
      <w:pPr>
        <w:autoSpaceDE w:val="0"/>
        <w:autoSpaceDN w:val="0"/>
        <w:adjustRightInd w:val="0"/>
        <w:spacing w:after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 xml:space="preserve">When conducting </w:t>
      </w:r>
      <w:r w:rsidR="00DD58E7">
        <w:rPr>
          <w:rFonts w:ascii="Tms Rmn" w:hAnsi="Tms Rmn" w:cs="Tms Rmn"/>
          <w:color w:val="000000"/>
        </w:rPr>
        <w:t>a</w:t>
      </w:r>
      <w:r w:rsidR="004E021F">
        <w:rPr>
          <w:rFonts w:ascii="Tms Rmn" w:hAnsi="Tms Rmn" w:cs="Tms Rmn"/>
          <w:color w:val="000000"/>
        </w:rPr>
        <w:t xml:space="preserve"> p</w:t>
      </w:r>
      <w:r>
        <w:rPr>
          <w:rFonts w:ascii="Tms Rmn" w:hAnsi="Tms Rmn" w:cs="Tms Rmn"/>
          <w:color w:val="000000"/>
        </w:rPr>
        <w:t xml:space="preserve">lant </w:t>
      </w:r>
      <w:r w:rsidR="004E021F">
        <w:rPr>
          <w:rFonts w:ascii="Tms Rmn" w:hAnsi="Tms Rmn" w:cs="Tms Rmn"/>
          <w:color w:val="000000"/>
        </w:rPr>
        <w:t>i</w:t>
      </w:r>
      <w:r>
        <w:rPr>
          <w:rFonts w:ascii="Tms Rmn" w:hAnsi="Tms Rmn" w:cs="Tms Rmn"/>
          <w:color w:val="000000"/>
        </w:rPr>
        <w:t xml:space="preserve">nspection, make sure to observe and document the following items:  </w:t>
      </w:r>
    </w:p>
    <w:p w:rsidR="00222615" w:rsidRDefault="00222615" w:rsidP="00222615">
      <w:pPr>
        <w:autoSpaceDE w:val="0"/>
        <w:autoSpaceDN w:val="0"/>
        <w:adjustRightInd w:val="0"/>
        <w:spacing w:after="0"/>
        <w:rPr>
          <w:rFonts w:ascii="Tms Rmn" w:hAnsi="Tms Rmn" w:cs="Tms Rmn"/>
          <w:color w:val="000000"/>
        </w:rPr>
      </w:pPr>
    </w:p>
    <w:p w:rsidR="00222615" w:rsidRPr="00DD58E7" w:rsidRDefault="00222615" w:rsidP="007563BB">
      <w:pPr>
        <w:pStyle w:val="ListParagraph"/>
        <w:numPr>
          <w:ilvl w:val="0"/>
          <w:numId w:val="18"/>
        </w:numPr>
        <w:ind w:left="360"/>
      </w:pPr>
      <w:r w:rsidRPr="00DD58E7">
        <w:t xml:space="preserve">Provide the </w:t>
      </w:r>
      <w:r w:rsidR="004E021F">
        <w:t>p</w:t>
      </w:r>
      <w:r w:rsidRPr="00DD58E7">
        <w:t xml:space="preserve">lant with a minimal amount of information about the PAL ID selected above, and have their personnel provide you with the documentation supporting that shipment.  </w:t>
      </w:r>
    </w:p>
    <w:p w:rsidR="00222615" w:rsidRDefault="00222615" w:rsidP="00222615">
      <w:pPr>
        <w:autoSpaceDE w:val="0"/>
        <w:autoSpaceDN w:val="0"/>
        <w:adjustRightInd w:val="0"/>
        <w:spacing w:after="0"/>
        <w:ind w:left="360"/>
        <w:rPr>
          <w:rFonts w:ascii="Tms Rmn" w:hAnsi="Tms Rmn" w:cs="Tms Rmn"/>
          <w:color w:val="000000"/>
        </w:rPr>
      </w:pPr>
    </w:p>
    <w:p w:rsidR="00222615" w:rsidRPr="00DD58E7" w:rsidRDefault="00222615" w:rsidP="007563BB">
      <w:pPr>
        <w:pStyle w:val="ListParagraph"/>
        <w:ind w:left="360"/>
      </w:pPr>
      <w:r w:rsidRPr="00DD58E7">
        <w:t>Observe and document their procedures in handling PAL materials at the plant.</w:t>
      </w:r>
    </w:p>
    <w:p w:rsidR="00222615" w:rsidRDefault="00222615" w:rsidP="00222615">
      <w:pPr>
        <w:autoSpaceDE w:val="0"/>
        <w:autoSpaceDN w:val="0"/>
        <w:adjustRightInd w:val="0"/>
        <w:spacing w:after="0"/>
        <w:ind w:left="36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 xml:space="preserve">  </w:t>
      </w:r>
    </w:p>
    <w:p w:rsidR="00222615" w:rsidRPr="00DD58E7" w:rsidRDefault="00222615" w:rsidP="007563BB">
      <w:pPr>
        <w:pStyle w:val="ListParagraph"/>
        <w:ind w:left="360"/>
      </w:pPr>
      <w:r w:rsidRPr="00DD58E7">
        <w:t>Observe, if possible, or ask how the</w:t>
      </w:r>
      <w:r w:rsidR="004E021F">
        <w:t xml:space="preserve"> plant</w:t>
      </w:r>
      <w:r w:rsidRPr="00DD58E7">
        <w:t xml:space="preserve"> handle</w:t>
      </w:r>
      <w:r w:rsidR="004E021F">
        <w:t>s</w:t>
      </w:r>
      <w:r w:rsidRPr="00DD58E7">
        <w:t xml:space="preserve"> tagging and shipping PAL materials and document any unusual procedures.  Take samples that are representative of the material </w:t>
      </w:r>
      <w:r w:rsidR="004E021F">
        <w:t>the plant has</w:t>
      </w:r>
      <w:r w:rsidRPr="00DD58E7">
        <w:t xml:space="preserve"> provided MoDOT under the PAL program in the past month.  If a particular material is not available during your visit, an alternative material may be selected.  </w:t>
      </w:r>
    </w:p>
    <w:p w:rsidR="00222615" w:rsidRDefault="00222615" w:rsidP="00222615">
      <w:pPr>
        <w:autoSpaceDE w:val="0"/>
        <w:autoSpaceDN w:val="0"/>
        <w:adjustRightInd w:val="0"/>
        <w:spacing w:after="0"/>
        <w:rPr>
          <w:rFonts w:ascii="Tms Rmn" w:hAnsi="Tms Rmn" w:cs="Tms Rmn"/>
          <w:color w:val="000000"/>
        </w:rPr>
      </w:pPr>
    </w:p>
    <w:p w:rsidR="00222615" w:rsidRDefault="00222615" w:rsidP="00222615">
      <w:pPr>
        <w:autoSpaceDE w:val="0"/>
        <w:autoSpaceDN w:val="0"/>
        <w:adjustRightInd w:val="0"/>
        <w:spacing w:after="0"/>
        <w:rPr>
          <w:rFonts w:ascii="Tms Rmn" w:hAnsi="Tms Rmn" w:cs="Tms Rmn"/>
          <w:color w:val="000000"/>
        </w:rPr>
      </w:pPr>
    </w:p>
    <w:p w:rsidR="00222615" w:rsidRDefault="00222615" w:rsidP="00DD58E7">
      <w:pPr>
        <w:pStyle w:val="Heading2"/>
      </w:pPr>
      <w:r>
        <w:lastRenderedPageBreak/>
        <w:t xml:space="preserve">Creating a </w:t>
      </w:r>
      <w:r w:rsidR="004E021F">
        <w:t xml:space="preserve">Sample </w:t>
      </w:r>
      <w:r>
        <w:t>Record</w:t>
      </w:r>
      <w:r w:rsidR="004E021F">
        <w:t xml:space="preserve"> of the</w:t>
      </w:r>
      <w:r>
        <w:t xml:space="preserve"> Plant Inspection:</w:t>
      </w:r>
    </w:p>
    <w:p w:rsidR="00222615" w:rsidRDefault="00222615" w:rsidP="00DD58E7">
      <w:pPr>
        <w:autoSpaceDE w:val="0"/>
        <w:autoSpaceDN w:val="0"/>
        <w:adjustRightInd w:val="0"/>
        <w:spacing w:after="0"/>
        <w:ind w:left="720" w:hanging="720"/>
        <w:rPr>
          <w:rFonts w:ascii="Tms Rmn" w:hAnsi="Tms Rmn" w:cs="Tms Rmn"/>
          <w:color w:val="000000"/>
        </w:rPr>
      </w:pPr>
      <w:r w:rsidRPr="00DD58E7">
        <w:rPr>
          <w:rFonts w:ascii="Tms Rmn" w:hAnsi="Tms Rmn" w:cs="Tms Rmn"/>
          <w:b/>
          <w:color w:val="000000"/>
        </w:rPr>
        <w:t>Note:</w:t>
      </w:r>
      <w:r>
        <w:rPr>
          <w:rFonts w:ascii="Tms Rmn" w:hAnsi="Tms Rmn" w:cs="Tms Rmn"/>
          <w:color w:val="000000"/>
        </w:rPr>
        <w:t xml:space="preserve"> </w:t>
      </w:r>
      <w:r w:rsidR="00DD58E7">
        <w:rPr>
          <w:rFonts w:ascii="Tms Rmn" w:hAnsi="Tms Rmn" w:cs="Tms Rmn"/>
          <w:color w:val="000000"/>
        </w:rPr>
        <w:tab/>
      </w:r>
      <w:r w:rsidRPr="004E021F">
        <w:rPr>
          <w:rFonts w:ascii="Tms Rmn" w:hAnsi="Tms Rmn" w:cs="Tms Rmn"/>
          <w:color w:val="000000"/>
          <w:u w:val="single"/>
        </w:rPr>
        <w:t>Separate sample records are required for any sa</w:t>
      </w:r>
      <w:r w:rsidR="004E021F" w:rsidRPr="004E021F">
        <w:rPr>
          <w:rFonts w:ascii="Tms Rmn" w:hAnsi="Tms Rmn" w:cs="Tms Rmn"/>
          <w:color w:val="000000"/>
          <w:u w:val="single"/>
        </w:rPr>
        <w:t>mples taken</w:t>
      </w:r>
      <w:r w:rsidR="004E021F">
        <w:rPr>
          <w:rFonts w:ascii="Tms Rmn" w:hAnsi="Tms Rmn" w:cs="Tms Rmn"/>
          <w:color w:val="000000"/>
        </w:rPr>
        <w:t>.  The p</w:t>
      </w:r>
      <w:r>
        <w:rPr>
          <w:rFonts w:ascii="Tms Rmn" w:hAnsi="Tms Rmn" w:cs="Tms Rmn"/>
          <w:color w:val="000000"/>
        </w:rPr>
        <w:t xml:space="preserve">lant </w:t>
      </w:r>
      <w:r w:rsidR="004E021F">
        <w:rPr>
          <w:rFonts w:ascii="Tms Rmn" w:hAnsi="Tms Rmn" w:cs="Tms Rmn"/>
          <w:color w:val="000000"/>
        </w:rPr>
        <w:t>v</w:t>
      </w:r>
      <w:r>
        <w:rPr>
          <w:rFonts w:ascii="Tms Rmn" w:hAnsi="Tms Rmn" w:cs="Tms Rmn"/>
          <w:color w:val="000000"/>
        </w:rPr>
        <w:t xml:space="preserve">isit record must be </w:t>
      </w:r>
      <w:r w:rsidR="004E021F">
        <w:rPr>
          <w:rFonts w:ascii="Tms Rmn" w:hAnsi="Tms Rmn" w:cs="Tms Rmn"/>
          <w:color w:val="000000"/>
        </w:rPr>
        <w:t>entered in the system</w:t>
      </w:r>
      <w:r>
        <w:rPr>
          <w:rFonts w:ascii="Tms Rmn" w:hAnsi="Tms Rmn" w:cs="Tms Rmn"/>
          <w:color w:val="000000"/>
        </w:rPr>
        <w:t xml:space="preserve"> first.  Use the “Link To” f</w:t>
      </w:r>
      <w:r w:rsidR="004E021F">
        <w:rPr>
          <w:rFonts w:ascii="Tms Rmn" w:hAnsi="Tms Rmn" w:cs="Tms Rmn"/>
          <w:color w:val="000000"/>
        </w:rPr>
        <w:t>ield to tie each sample taken to the p</w:t>
      </w:r>
      <w:r>
        <w:rPr>
          <w:rFonts w:ascii="Tms Rmn" w:hAnsi="Tms Rmn" w:cs="Tms Rmn"/>
          <w:color w:val="000000"/>
        </w:rPr>
        <w:t>lant visit.  This field sho</w:t>
      </w:r>
      <w:r w:rsidR="004E021F">
        <w:rPr>
          <w:rFonts w:ascii="Tms Rmn" w:hAnsi="Tms Rmn" w:cs="Tms Rmn"/>
          <w:color w:val="000000"/>
        </w:rPr>
        <w:t>uld contain the Smpl ID of the plant v</w:t>
      </w:r>
      <w:r>
        <w:rPr>
          <w:rFonts w:ascii="Tms Rmn" w:hAnsi="Tms Rmn" w:cs="Tms Rmn"/>
          <w:color w:val="000000"/>
        </w:rPr>
        <w:t>isit record.</w:t>
      </w:r>
    </w:p>
    <w:p w:rsidR="00BC60D3" w:rsidRDefault="00BC60D3" w:rsidP="00DD58E7">
      <w:pPr>
        <w:autoSpaceDE w:val="0"/>
        <w:autoSpaceDN w:val="0"/>
        <w:adjustRightInd w:val="0"/>
        <w:spacing w:after="0"/>
        <w:ind w:left="720" w:hanging="720"/>
        <w:rPr>
          <w:rFonts w:ascii="Tms Rmn" w:hAnsi="Tms Rmn" w:cs="Tms Rmn"/>
          <w:color w:val="000000"/>
        </w:rPr>
      </w:pPr>
    </w:p>
    <w:p w:rsidR="00222615" w:rsidRDefault="002F2ECE" w:rsidP="00222615">
      <w:pPr>
        <w:autoSpaceDE w:val="0"/>
        <w:autoSpaceDN w:val="0"/>
        <w:adjustRightInd w:val="0"/>
        <w:spacing w:after="0"/>
        <w:rPr>
          <w:rFonts w:ascii="Tms Rmn" w:hAnsi="Tms Rmn" w:cs="Tms Rm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1107440</wp:posOffset>
                </wp:positionV>
                <wp:extent cx="2700020" cy="914400"/>
                <wp:effectExtent l="38100" t="78740" r="5080" b="698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0002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132pt;margin-top:87.2pt;width:212.6pt;height:1in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">
                <v:stroke endarrow="block" endarrowwidth="wide"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1737995</wp:posOffset>
                </wp:positionV>
                <wp:extent cx="3382010" cy="584835"/>
                <wp:effectExtent l="32385" t="80645" r="5080" b="1079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382010" cy="584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78.3pt;margin-top:136.85pt;width:266.3pt;height:46.0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">
                <v:stroke endarrow="block" endarrowwidth="wide"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845185</wp:posOffset>
                </wp:positionV>
                <wp:extent cx="3387725" cy="687705"/>
                <wp:effectExtent l="32385" t="83185" r="8890" b="1016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387725" cy="687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78.3pt;margin-top:66.55pt;width:266.75pt;height:54.1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">
                <v:stroke endarrow="block" endarrowwidth="wide"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4382135</wp:posOffset>
                </wp:positionH>
                <wp:positionV relativeFrom="paragraph">
                  <wp:posOffset>1873250</wp:posOffset>
                </wp:positionV>
                <wp:extent cx="1544320" cy="276225"/>
                <wp:effectExtent l="0" t="0" r="17780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D0" w:rsidRPr="00C421D0" w:rsidRDefault="00C421D0" w:rsidP="00C421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21D0">
                              <w:rPr>
                                <w:sz w:val="20"/>
                                <w:szCs w:val="20"/>
                              </w:rPr>
                              <w:t>PAL plant inspected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.05pt;margin-top:147.5pt;width:121.6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">
                <v:textbox>
                  <w:txbxContent>
                    <w:p w:rsidR="00C421D0" w:rsidRPr="00C421D0" w:rsidRDefault="00C421D0" w:rsidP="00C421D0">
                      <w:pPr>
                        <w:rPr>
                          <w:sz w:val="20"/>
                          <w:szCs w:val="20"/>
                        </w:rPr>
                      </w:pPr>
                      <w:r w:rsidRPr="00C421D0">
                        <w:rPr>
                          <w:sz w:val="20"/>
                          <w:szCs w:val="20"/>
                        </w:rPr>
                        <w:t>PAL plant inspected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4382135</wp:posOffset>
                </wp:positionH>
                <wp:positionV relativeFrom="paragraph">
                  <wp:posOffset>2227580</wp:posOffset>
                </wp:positionV>
                <wp:extent cx="1538605" cy="276225"/>
                <wp:effectExtent l="0" t="0" r="23495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D0" w:rsidRPr="00C421D0" w:rsidRDefault="00C421D0" w:rsidP="00C421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21D0">
                              <w:rPr>
                                <w:sz w:val="20"/>
                                <w:szCs w:val="20"/>
                              </w:rPr>
                              <w:t>PAL plant visit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5.05pt;margin-top:175.4pt;width:121.1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">
                <v:textbox>
                  <w:txbxContent>
                    <w:p w:rsidR="00C421D0" w:rsidRPr="00C421D0" w:rsidRDefault="00C421D0" w:rsidP="00C421D0">
                      <w:pPr>
                        <w:rPr>
                          <w:sz w:val="20"/>
                          <w:szCs w:val="20"/>
                        </w:rPr>
                      </w:pPr>
                      <w:r w:rsidRPr="00C421D0">
                        <w:rPr>
                          <w:sz w:val="20"/>
                          <w:szCs w:val="20"/>
                        </w:rPr>
                        <w:t>PAL plant visit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4382135</wp:posOffset>
                </wp:positionH>
                <wp:positionV relativeFrom="paragraph">
                  <wp:posOffset>774065</wp:posOffset>
                </wp:positionV>
                <wp:extent cx="1538605" cy="419100"/>
                <wp:effectExtent l="0" t="0" r="2349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D0" w:rsidRPr="00C421D0" w:rsidRDefault="00BC60D3" w:rsidP="00C421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21D0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mpl</w:t>
                            </w:r>
                            <w:r w:rsidRPr="00C421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21D0" w:rsidRPr="00C421D0">
                              <w:rPr>
                                <w:sz w:val="20"/>
                                <w:szCs w:val="20"/>
                              </w:rPr>
                              <w:t>type should be “PAL”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45.05pt;margin-top:60.95pt;width:121.1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">
                <v:textbox>
                  <w:txbxContent>
                    <w:p w:rsidR="00C421D0" w:rsidRPr="00C421D0" w:rsidRDefault="00BC60D3" w:rsidP="00C421D0">
                      <w:pPr>
                        <w:rPr>
                          <w:sz w:val="20"/>
                          <w:szCs w:val="20"/>
                        </w:rPr>
                      </w:pPr>
                      <w:r w:rsidRPr="00C421D0">
                        <w:rPr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sz w:val="20"/>
                          <w:szCs w:val="20"/>
                        </w:rPr>
                        <w:t>mpl</w:t>
                      </w:r>
                      <w:r w:rsidRPr="00C421D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421D0" w:rsidRPr="00C421D0">
                        <w:rPr>
                          <w:sz w:val="20"/>
                          <w:szCs w:val="20"/>
                        </w:rPr>
                        <w:t>type should be “PAL”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4376420</wp:posOffset>
                </wp:positionH>
                <wp:positionV relativeFrom="paragraph">
                  <wp:posOffset>1318895</wp:posOffset>
                </wp:positionV>
                <wp:extent cx="1544320" cy="419100"/>
                <wp:effectExtent l="0" t="0" r="1778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D0" w:rsidRPr="00C421D0" w:rsidRDefault="00C421D0" w:rsidP="00C421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21D0">
                              <w:rPr>
                                <w:sz w:val="20"/>
                                <w:szCs w:val="20"/>
                              </w:rPr>
                              <w:t>Material code for plant visit 0106XXPAL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44.6pt;margin-top:103.85pt;width:121.6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">
                <v:textbox>
                  <w:txbxContent>
                    <w:p w:rsidR="00C421D0" w:rsidRPr="00C421D0" w:rsidRDefault="00C421D0" w:rsidP="00C421D0">
                      <w:pPr>
                        <w:rPr>
                          <w:sz w:val="20"/>
                          <w:szCs w:val="20"/>
                        </w:rPr>
                      </w:pPr>
                      <w:r w:rsidRPr="00C421D0">
                        <w:rPr>
                          <w:sz w:val="20"/>
                          <w:szCs w:val="20"/>
                        </w:rPr>
                        <w:t>Material code for plant visit 0106XXPAL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681990</wp:posOffset>
                </wp:positionV>
                <wp:extent cx="3572510" cy="262255"/>
                <wp:effectExtent l="28575" t="81915" r="8890" b="8255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572510" cy="262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3.75pt;margin-top:53.7pt;width:281.3pt;height:20.6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">
                <v:stroke endarrow="block" endarrowwidth="wide"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422910</wp:posOffset>
                </wp:positionV>
                <wp:extent cx="219710" cy="21590"/>
                <wp:effectExtent l="28575" t="60960" r="8890" b="7937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710" cy="21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27.75pt;margin-top:33.3pt;width:17.3pt;height:1.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">
                <v:stroke endarrow="block" endarrowwidth="wide"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1107440</wp:posOffset>
                </wp:positionH>
                <wp:positionV relativeFrom="paragraph">
                  <wp:posOffset>292100</wp:posOffset>
                </wp:positionV>
                <wp:extent cx="568960" cy="21590"/>
                <wp:effectExtent l="21590" t="63500" r="9525" b="86360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8960" cy="21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87.2pt;margin-top:23pt;width:44.8pt;height:1.7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">
                <v:stroke endarrow="block" endarrowwidth="wide"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51435</wp:posOffset>
                </wp:positionV>
                <wp:extent cx="1143000" cy="4381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D0" w:rsidRPr="00C421D0" w:rsidRDefault="00C421D0" w:rsidP="00C421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21D0">
                              <w:rPr>
                                <w:sz w:val="20"/>
                                <w:szCs w:val="20"/>
                              </w:rPr>
                              <w:t>Your sample ID for plant visit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32pt;margin-top:4.05pt;width:90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">
                <v:textbox>
                  <w:txbxContent>
                    <w:p w:rsidR="00C421D0" w:rsidRPr="00C421D0" w:rsidRDefault="00C421D0" w:rsidP="00C421D0">
                      <w:pPr>
                        <w:rPr>
                          <w:sz w:val="20"/>
                          <w:szCs w:val="20"/>
                        </w:rPr>
                      </w:pPr>
                      <w:r w:rsidRPr="00C421D0">
                        <w:rPr>
                          <w:sz w:val="20"/>
                          <w:szCs w:val="20"/>
                        </w:rPr>
                        <w:t>Your sample ID for plant visit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4382135</wp:posOffset>
                </wp:positionH>
                <wp:positionV relativeFrom="paragraph">
                  <wp:posOffset>51435</wp:posOffset>
                </wp:positionV>
                <wp:extent cx="1538605" cy="630555"/>
                <wp:effectExtent l="0" t="0" r="23495" b="171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D0" w:rsidRPr="00C421D0" w:rsidRDefault="00C421D0" w:rsidP="00C421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21D0">
                              <w:rPr>
                                <w:sz w:val="20"/>
                                <w:szCs w:val="20"/>
                              </w:rPr>
                              <w:t>Sample date should be the date you visited the plant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45.05pt;margin-top:4.05pt;width:121.15pt;height:4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">
                <v:textbox>
                  <w:txbxContent>
                    <w:p w:rsidR="00C421D0" w:rsidRPr="00C421D0" w:rsidRDefault="00C421D0" w:rsidP="00C421D0">
                      <w:pPr>
                        <w:rPr>
                          <w:sz w:val="20"/>
                          <w:szCs w:val="20"/>
                        </w:rPr>
                      </w:pPr>
                      <w:r w:rsidRPr="00C421D0">
                        <w:rPr>
                          <w:sz w:val="20"/>
                          <w:szCs w:val="20"/>
                        </w:rPr>
                        <w:t>Sample date should be the date you visited the plant</w:t>
                      </w:r>
                    </w:p>
                  </w:txbxContent>
                </v:textbox>
              </v:shape>
            </w:pict>
          </mc:Fallback>
        </mc:AlternateContent>
      </w:r>
      <w:r w:rsidR="00D751E6">
        <w:rPr>
          <w:noProof/>
        </w:rPr>
        <w:drawing>
          <wp:inline distT="0" distB="0" distL="0" distR="0" wp14:anchorId="4F218AB1" wp14:editId="54D28A9B">
            <wp:extent cx="5943600" cy="25958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1E6" w:rsidRDefault="00D751E6" w:rsidP="00222615">
      <w:pPr>
        <w:autoSpaceDE w:val="0"/>
        <w:autoSpaceDN w:val="0"/>
        <w:adjustRightInd w:val="0"/>
        <w:spacing w:after="0"/>
        <w:rPr>
          <w:rFonts w:ascii="Tms Rmn" w:hAnsi="Tms Rmn" w:cs="Tms Rmn"/>
          <w:color w:val="000000"/>
        </w:rPr>
      </w:pPr>
    </w:p>
    <w:p w:rsidR="00222615" w:rsidRDefault="00222615" w:rsidP="00222615">
      <w:pPr>
        <w:autoSpaceDE w:val="0"/>
        <w:autoSpaceDN w:val="0"/>
        <w:adjustRightInd w:val="0"/>
        <w:spacing w:after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 xml:space="preserve"> </w:t>
      </w:r>
    </w:p>
    <w:p w:rsidR="00222615" w:rsidRDefault="00222615" w:rsidP="00222615">
      <w:pPr>
        <w:autoSpaceDE w:val="0"/>
        <w:autoSpaceDN w:val="0"/>
        <w:adjustRightInd w:val="0"/>
        <w:spacing w:after="0"/>
        <w:rPr>
          <w:rFonts w:ascii="Tms Rmn" w:hAnsi="Tms Rmn" w:cs="Tms Rmn"/>
          <w:color w:val="000000"/>
        </w:rPr>
      </w:pPr>
    </w:p>
    <w:p w:rsidR="00D751E6" w:rsidRDefault="00D751E6" w:rsidP="00222615">
      <w:pPr>
        <w:autoSpaceDE w:val="0"/>
        <w:autoSpaceDN w:val="0"/>
        <w:adjustRightInd w:val="0"/>
        <w:spacing w:after="0"/>
        <w:rPr>
          <w:rFonts w:ascii="Tms Rmn" w:hAnsi="Tms Rmn" w:cs="Tms Rmn"/>
          <w:color w:val="000000"/>
        </w:rPr>
      </w:pPr>
    </w:p>
    <w:p w:rsidR="007563BB" w:rsidRDefault="00DD58E7" w:rsidP="00222615">
      <w:pPr>
        <w:autoSpaceDE w:val="0"/>
        <w:autoSpaceDN w:val="0"/>
        <w:adjustRightInd w:val="0"/>
        <w:spacing w:after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Complete</w:t>
      </w:r>
      <w:r w:rsidR="00222615">
        <w:rPr>
          <w:rFonts w:ascii="Tms Rmn" w:hAnsi="Tms Rmn" w:cs="Tms Rmn"/>
          <w:color w:val="000000"/>
        </w:rPr>
        <w:t xml:space="preserve"> the Basic Sample Data</w:t>
      </w:r>
      <w:r>
        <w:rPr>
          <w:rFonts w:ascii="Tms Rmn" w:hAnsi="Tms Rmn" w:cs="Tms Rmn"/>
          <w:color w:val="000000"/>
        </w:rPr>
        <w:t xml:space="preserve"> tab and</w:t>
      </w:r>
      <w:r w:rsidR="00222615">
        <w:rPr>
          <w:rFonts w:ascii="Tms Rmn" w:hAnsi="Tms Rmn" w:cs="Tms Rmn"/>
          <w:color w:val="000000"/>
        </w:rPr>
        <w:t xml:space="preserve"> save </w:t>
      </w:r>
      <w:r w:rsidR="004E021F">
        <w:rPr>
          <w:rFonts w:ascii="Tms Rmn" w:hAnsi="Tms Rmn" w:cs="Tms Rmn"/>
          <w:color w:val="000000"/>
        </w:rPr>
        <w:t>the</w:t>
      </w:r>
      <w:r w:rsidR="00222615">
        <w:rPr>
          <w:rFonts w:ascii="Tms Rmn" w:hAnsi="Tms Rmn" w:cs="Tms Rmn"/>
          <w:color w:val="000000"/>
        </w:rPr>
        <w:t xml:space="preserve"> data.  </w:t>
      </w:r>
    </w:p>
    <w:p w:rsidR="007563BB" w:rsidRDefault="007563BB" w:rsidP="00222615">
      <w:pPr>
        <w:autoSpaceDE w:val="0"/>
        <w:autoSpaceDN w:val="0"/>
        <w:adjustRightInd w:val="0"/>
        <w:spacing w:after="0"/>
        <w:rPr>
          <w:rFonts w:ascii="Tms Rmn" w:hAnsi="Tms Rmn" w:cs="Tms Rmn"/>
          <w:color w:val="000000"/>
        </w:rPr>
      </w:pPr>
    </w:p>
    <w:p w:rsidR="007563BB" w:rsidRDefault="00F74B08" w:rsidP="00222615">
      <w:pPr>
        <w:autoSpaceDE w:val="0"/>
        <w:autoSpaceDN w:val="0"/>
        <w:adjustRightInd w:val="0"/>
        <w:spacing w:after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Select</w:t>
      </w:r>
      <w:r w:rsidR="00222615">
        <w:rPr>
          <w:rFonts w:ascii="Tms Rmn" w:hAnsi="Tms Rmn" w:cs="Tms Rmn"/>
          <w:color w:val="000000"/>
        </w:rPr>
        <w:t xml:space="preserve"> the Tests tab.</w:t>
      </w:r>
      <w:r w:rsidR="00DD58E7">
        <w:rPr>
          <w:rFonts w:ascii="Tms Rmn" w:hAnsi="Tms Rmn" w:cs="Tms Rmn"/>
          <w:color w:val="000000"/>
        </w:rPr>
        <w:t xml:space="preserve"> </w:t>
      </w:r>
      <w:r w:rsidR="00222615">
        <w:rPr>
          <w:rFonts w:ascii="Tms Rmn" w:hAnsi="Tms Rmn" w:cs="Tms Rmn"/>
          <w:color w:val="000000"/>
        </w:rPr>
        <w:t xml:space="preserve"> </w:t>
      </w:r>
      <w:r w:rsidR="007563BB">
        <w:rPr>
          <w:rFonts w:ascii="Tms Rmn" w:hAnsi="Tms Rmn" w:cs="Tms Rmn"/>
          <w:color w:val="000000"/>
        </w:rPr>
        <w:t>Perform a search on the Test Method field and select</w:t>
      </w:r>
      <w:r w:rsidR="00222615">
        <w:rPr>
          <w:rFonts w:ascii="Tms Rmn" w:hAnsi="Tms Rmn" w:cs="Tms Rmn"/>
          <w:color w:val="000000"/>
        </w:rPr>
        <w:t xml:space="preserve"> </w:t>
      </w:r>
      <w:r w:rsidR="00DD58E7">
        <w:rPr>
          <w:rFonts w:ascii="Tms Rmn" w:hAnsi="Tms Rmn" w:cs="Tms Rmn"/>
          <w:color w:val="000000"/>
        </w:rPr>
        <w:t>“</w:t>
      </w:r>
      <w:r w:rsidR="00222615">
        <w:rPr>
          <w:rFonts w:ascii="Tms Rmn" w:hAnsi="Tms Rmn" w:cs="Tms Rmn"/>
          <w:color w:val="000000"/>
        </w:rPr>
        <w:t>Free Form Test</w:t>
      </w:r>
      <w:r w:rsidR="007563BB">
        <w:rPr>
          <w:rFonts w:ascii="Tms Rmn" w:hAnsi="Tms Rmn" w:cs="Tms Rmn"/>
          <w:color w:val="000000"/>
        </w:rPr>
        <w:t>.</w:t>
      </w:r>
      <w:r w:rsidR="00DD58E7">
        <w:rPr>
          <w:rFonts w:ascii="Tms Rmn" w:hAnsi="Tms Rmn" w:cs="Tms Rmn"/>
          <w:color w:val="000000"/>
        </w:rPr>
        <w:t>”</w:t>
      </w:r>
      <w:r w:rsidR="00222615">
        <w:rPr>
          <w:rFonts w:ascii="Tms Rmn" w:hAnsi="Tms Rmn" w:cs="Tms Rmn"/>
          <w:color w:val="000000"/>
        </w:rPr>
        <w:t xml:space="preserve"> </w:t>
      </w:r>
      <w:r w:rsidR="007563BB">
        <w:rPr>
          <w:rFonts w:ascii="Tms Rmn" w:hAnsi="Tms Rmn" w:cs="Tms Rmn"/>
          <w:noProof/>
          <w:color w:val="000000"/>
        </w:rPr>
        <w:drawing>
          <wp:inline distT="0" distB="0" distL="0" distR="0" wp14:anchorId="1D8260F6" wp14:editId="2DCE7DF5">
            <wp:extent cx="5063159" cy="3005910"/>
            <wp:effectExtent l="19050" t="0" r="4141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554" cy="3008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3BB" w:rsidRDefault="007563BB" w:rsidP="00222615">
      <w:pPr>
        <w:autoSpaceDE w:val="0"/>
        <w:autoSpaceDN w:val="0"/>
        <w:adjustRightInd w:val="0"/>
        <w:spacing w:after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C</w:t>
      </w:r>
      <w:r w:rsidR="004E021F">
        <w:rPr>
          <w:rFonts w:ascii="Tms Rmn" w:hAnsi="Tms Rmn" w:cs="Tms Rmn"/>
          <w:color w:val="000000"/>
        </w:rPr>
        <w:t>omplete</w:t>
      </w:r>
      <w:r w:rsidR="00DD58E7">
        <w:rPr>
          <w:rFonts w:ascii="Tms Rmn" w:hAnsi="Tms Rmn" w:cs="Tms Rmn"/>
          <w:color w:val="000000"/>
        </w:rPr>
        <w:t xml:space="preserve"> t</w:t>
      </w:r>
      <w:r w:rsidR="00222615">
        <w:rPr>
          <w:rFonts w:ascii="Tms Rmn" w:hAnsi="Tms Rmn" w:cs="Tms Rmn"/>
          <w:color w:val="000000"/>
        </w:rPr>
        <w:t xml:space="preserve">he </w:t>
      </w:r>
      <w:r>
        <w:rPr>
          <w:rFonts w:ascii="Tms Rmn" w:hAnsi="Tms Rmn" w:cs="Tms Rmn"/>
          <w:color w:val="000000"/>
        </w:rPr>
        <w:t xml:space="preserve">remaining information and </w:t>
      </w:r>
      <w:r w:rsidR="00222615">
        <w:rPr>
          <w:rFonts w:ascii="Tms Rmn" w:hAnsi="Tms Rmn" w:cs="Tms Rmn"/>
          <w:color w:val="000000"/>
        </w:rPr>
        <w:t xml:space="preserve">Save.  </w:t>
      </w:r>
    </w:p>
    <w:p w:rsidR="00222615" w:rsidRDefault="007563BB" w:rsidP="00222615">
      <w:pPr>
        <w:autoSpaceDE w:val="0"/>
        <w:autoSpaceDN w:val="0"/>
        <w:adjustRightInd w:val="0"/>
        <w:spacing w:after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Select</w:t>
      </w:r>
      <w:r w:rsidR="00222615">
        <w:rPr>
          <w:rFonts w:ascii="Tms Rmn" w:hAnsi="Tms Rmn" w:cs="Tms Rmn"/>
          <w:color w:val="000000"/>
        </w:rPr>
        <w:t xml:space="preserve"> Services </w:t>
      </w:r>
      <w:r>
        <w:rPr>
          <w:rFonts w:ascii="Tms Rmn" w:hAnsi="Tms Rmn" w:cs="Tms Rmn"/>
          <w:color w:val="000000"/>
        </w:rPr>
        <w:t>-</w:t>
      </w:r>
      <w:r w:rsidR="00222615">
        <w:rPr>
          <w:rFonts w:ascii="Tms Rmn" w:hAnsi="Tms Rmn" w:cs="Tms Rmn"/>
          <w:color w:val="000000"/>
        </w:rPr>
        <w:t xml:space="preserve"> Enter/ View Test Data.  </w:t>
      </w:r>
    </w:p>
    <w:p w:rsidR="00222615" w:rsidRDefault="00222615" w:rsidP="00222615">
      <w:pPr>
        <w:autoSpaceDE w:val="0"/>
        <w:autoSpaceDN w:val="0"/>
        <w:adjustRightInd w:val="0"/>
        <w:spacing w:after="0"/>
        <w:rPr>
          <w:rFonts w:ascii="Tms Rmn" w:hAnsi="Tms Rmn" w:cs="Tms Rmn"/>
          <w:color w:val="000000"/>
        </w:rPr>
      </w:pPr>
    </w:p>
    <w:p w:rsidR="00222615" w:rsidRDefault="007563BB" w:rsidP="00222615">
      <w:pPr>
        <w:autoSpaceDE w:val="0"/>
        <w:autoSpaceDN w:val="0"/>
        <w:adjustRightInd w:val="0"/>
        <w:spacing w:after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E</w:t>
      </w:r>
      <w:r w:rsidR="00222615">
        <w:rPr>
          <w:rFonts w:ascii="Tms Rmn" w:hAnsi="Tms Rmn" w:cs="Tms Rmn"/>
          <w:color w:val="000000"/>
        </w:rPr>
        <w:t>nter any observations made while visiting the plant, as well as noting any samples that were taken.</w:t>
      </w:r>
    </w:p>
    <w:p w:rsidR="00222615" w:rsidRDefault="00222615" w:rsidP="00222615">
      <w:pPr>
        <w:autoSpaceDE w:val="0"/>
        <w:autoSpaceDN w:val="0"/>
        <w:adjustRightInd w:val="0"/>
        <w:spacing w:after="0"/>
        <w:rPr>
          <w:rFonts w:ascii="Tms Rmn" w:hAnsi="Tms Rmn" w:cs="Tms Rmn"/>
          <w:color w:val="000000"/>
        </w:rPr>
      </w:pPr>
    </w:p>
    <w:p w:rsidR="000D6B17" w:rsidRDefault="002F2ECE" w:rsidP="00222615">
      <w:pPr>
        <w:autoSpaceDE w:val="0"/>
        <w:autoSpaceDN w:val="0"/>
        <w:adjustRightInd w:val="0"/>
        <w:spacing w:after="0"/>
        <w:rPr>
          <w:rFonts w:ascii="Tms Rmn" w:hAnsi="Tms Rmn" w:cs="Tms Rm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2631440</wp:posOffset>
                </wp:positionH>
                <wp:positionV relativeFrom="paragraph">
                  <wp:posOffset>2237740</wp:posOffset>
                </wp:positionV>
                <wp:extent cx="400685" cy="198120"/>
                <wp:effectExtent l="50165" t="75565" r="6350" b="12065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00685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07.2pt;margin-top:176.2pt;width:31.55pt;height:15.6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">
                <v:stroke endarrow="block" endarrowwidth="wide"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3032125</wp:posOffset>
                </wp:positionH>
                <wp:positionV relativeFrom="paragraph">
                  <wp:posOffset>2308225</wp:posOffset>
                </wp:positionV>
                <wp:extent cx="2030095" cy="687070"/>
                <wp:effectExtent l="0" t="0" r="27305" b="1778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B17" w:rsidRPr="00C421D0" w:rsidRDefault="000D6B17" w:rsidP="000D6B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Record any observations made in this window, along with any information on samples that were taken from the plant.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38.75pt;margin-top:181.75pt;width:159.85pt;height:5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7wJwIAAEs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">
                <v:textbox>
                  <w:txbxContent>
                    <w:p w:rsidR="000D6B17" w:rsidRPr="00C421D0" w:rsidRDefault="000D6B17" w:rsidP="000D6B1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Record any observations made in this window, along with any information on samples that were taken from the plant.</w:t>
                      </w:r>
                    </w:p>
                  </w:txbxContent>
                </v:textbox>
              </v:shape>
            </w:pict>
          </mc:Fallback>
        </mc:AlternateContent>
      </w:r>
      <w:r w:rsidR="000D6B17">
        <w:rPr>
          <w:noProof/>
        </w:rPr>
        <w:drawing>
          <wp:inline distT="0" distB="0" distL="0" distR="0" wp14:anchorId="45CAB495" wp14:editId="0C7E95F1">
            <wp:extent cx="5316279" cy="32607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3111" cy="3258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615" w:rsidRDefault="00222615" w:rsidP="00222615">
      <w:pPr>
        <w:autoSpaceDE w:val="0"/>
        <w:autoSpaceDN w:val="0"/>
        <w:adjustRightInd w:val="0"/>
        <w:spacing w:after="0"/>
        <w:rPr>
          <w:rFonts w:ascii="Tms Rmn" w:hAnsi="Tms Rmn" w:cs="Tms Rmn"/>
          <w:color w:val="000000"/>
        </w:rPr>
      </w:pPr>
    </w:p>
    <w:p w:rsidR="00222615" w:rsidRDefault="00222615" w:rsidP="00222615">
      <w:pPr>
        <w:autoSpaceDE w:val="0"/>
        <w:autoSpaceDN w:val="0"/>
        <w:adjustRightInd w:val="0"/>
        <w:spacing w:after="0"/>
        <w:rPr>
          <w:rFonts w:ascii="Tms Rmn" w:hAnsi="Tms Rmn" w:cs="Tms Rmn"/>
          <w:color w:val="000000"/>
        </w:rPr>
      </w:pPr>
    </w:p>
    <w:p w:rsidR="00222615" w:rsidRDefault="007563BB" w:rsidP="00222615">
      <w:pPr>
        <w:autoSpaceDE w:val="0"/>
        <w:autoSpaceDN w:val="0"/>
        <w:adjustRightInd w:val="0"/>
        <w:spacing w:after="0"/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At a minimum, t</w:t>
      </w:r>
      <w:r w:rsidR="00222615">
        <w:rPr>
          <w:rFonts w:ascii="Tms Rmn" w:hAnsi="Tms Rmn" w:cs="Tms Rmn"/>
          <w:color w:val="000000"/>
        </w:rPr>
        <w:t>his entry should include:</w:t>
      </w:r>
    </w:p>
    <w:p w:rsidR="00222615" w:rsidRDefault="00222615" w:rsidP="00222615">
      <w:pPr>
        <w:autoSpaceDE w:val="0"/>
        <w:autoSpaceDN w:val="0"/>
        <w:adjustRightInd w:val="0"/>
        <w:spacing w:after="0"/>
        <w:rPr>
          <w:rFonts w:ascii="Tms Rmn" w:hAnsi="Tms Rmn" w:cs="Tms Rmn"/>
          <w:color w:val="000000"/>
        </w:rPr>
      </w:pPr>
    </w:p>
    <w:p w:rsidR="00222615" w:rsidRPr="007563BB" w:rsidRDefault="00222615" w:rsidP="007563BB">
      <w:pPr>
        <w:pStyle w:val="ListParagraph"/>
        <w:numPr>
          <w:ilvl w:val="0"/>
          <w:numId w:val="19"/>
        </w:numPr>
        <w:rPr>
          <w:rFonts w:ascii="Tms Rmn" w:hAnsi="Tms Rmn" w:cs="Tms Rmn"/>
          <w:color w:val="000000"/>
        </w:rPr>
      </w:pPr>
      <w:r w:rsidRPr="007563BB">
        <w:rPr>
          <w:rFonts w:ascii="Tms Rmn" w:hAnsi="Tms Rmn" w:cs="Tms Rmn"/>
          <w:color w:val="000000"/>
        </w:rPr>
        <w:t xml:space="preserve">The level of cooperation encountered at the </w:t>
      </w:r>
      <w:r w:rsidR="007563BB">
        <w:rPr>
          <w:rFonts w:ascii="Tms Rmn" w:hAnsi="Tms Rmn" w:cs="Tms Rmn"/>
          <w:color w:val="000000"/>
        </w:rPr>
        <w:t>p</w:t>
      </w:r>
      <w:r w:rsidRPr="007563BB">
        <w:rPr>
          <w:rFonts w:ascii="Tms Rmn" w:hAnsi="Tms Rmn" w:cs="Tms Rmn"/>
          <w:color w:val="000000"/>
        </w:rPr>
        <w:t>lant.</w:t>
      </w:r>
    </w:p>
    <w:p w:rsidR="00222615" w:rsidRPr="007563BB" w:rsidRDefault="00222615" w:rsidP="007563BB">
      <w:pPr>
        <w:pStyle w:val="ListParagraph"/>
        <w:numPr>
          <w:ilvl w:val="0"/>
          <w:numId w:val="19"/>
        </w:numPr>
        <w:rPr>
          <w:rFonts w:ascii="Tms Rmn" w:hAnsi="Tms Rmn" w:cs="Tms Rmn"/>
          <w:color w:val="000000"/>
        </w:rPr>
      </w:pPr>
      <w:r w:rsidRPr="007563BB">
        <w:rPr>
          <w:rFonts w:ascii="Tms Rmn" w:hAnsi="Tms Rmn" w:cs="Tms Rmn"/>
          <w:color w:val="000000"/>
        </w:rPr>
        <w:t xml:space="preserve">A description of the internal </w:t>
      </w:r>
      <w:r w:rsidR="007563BB">
        <w:rPr>
          <w:rFonts w:ascii="Tms Rmn" w:hAnsi="Tms Rmn" w:cs="Tms Rmn"/>
          <w:color w:val="000000"/>
        </w:rPr>
        <w:t>quality control program at the p</w:t>
      </w:r>
      <w:r w:rsidRPr="007563BB">
        <w:rPr>
          <w:rFonts w:ascii="Tms Rmn" w:hAnsi="Tms Rmn" w:cs="Tms Rmn"/>
          <w:color w:val="000000"/>
        </w:rPr>
        <w:t>lant.</w:t>
      </w:r>
    </w:p>
    <w:p w:rsidR="007563BB" w:rsidRDefault="00222615" w:rsidP="007563BB">
      <w:pPr>
        <w:pStyle w:val="ListParagraph"/>
        <w:numPr>
          <w:ilvl w:val="0"/>
          <w:numId w:val="19"/>
        </w:numPr>
        <w:rPr>
          <w:rFonts w:ascii="Tms Rmn" w:hAnsi="Tms Rmn" w:cs="Tms Rmn"/>
          <w:color w:val="000000"/>
        </w:rPr>
      </w:pPr>
      <w:r w:rsidRPr="007563BB">
        <w:rPr>
          <w:rFonts w:ascii="Tms Rmn" w:hAnsi="Tms Rmn" w:cs="Tms Rmn"/>
          <w:color w:val="000000"/>
        </w:rPr>
        <w:t>The packaging, tagging (when tagging is necessary), a</w:t>
      </w:r>
      <w:r w:rsidR="007563BB">
        <w:rPr>
          <w:rFonts w:ascii="Tms Rmn" w:hAnsi="Tms Rmn" w:cs="Tms Rmn"/>
          <w:color w:val="000000"/>
        </w:rPr>
        <w:t xml:space="preserve">nd handling of products at the plant. </w:t>
      </w:r>
    </w:p>
    <w:p w:rsidR="00222615" w:rsidRPr="007563BB" w:rsidRDefault="00222615" w:rsidP="007563BB">
      <w:pPr>
        <w:pStyle w:val="ListParagraph"/>
        <w:numPr>
          <w:ilvl w:val="0"/>
          <w:numId w:val="19"/>
        </w:numPr>
        <w:rPr>
          <w:rFonts w:ascii="Tms Rmn" w:hAnsi="Tms Rmn" w:cs="Tms Rmn"/>
          <w:color w:val="000000"/>
        </w:rPr>
      </w:pPr>
      <w:r w:rsidRPr="007563BB">
        <w:rPr>
          <w:rFonts w:ascii="Tms Rmn" w:hAnsi="Tms Rmn" w:cs="Tms Rmn"/>
          <w:color w:val="000000"/>
        </w:rPr>
        <w:t>The level of organization in regard to documentation.</w:t>
      </w:r>
    </w:p>
    <w:p w:rsidR="00222615" w:rsidRPr="007563BB" w:rsidRDefault="007563BB" w:rsidP="007563BB">
      <w:pPr>
        <w:pStyle w:val="ListParagraph"/>
        <w:numPr>
          <w:ilvl w:val="0"/>
          <w:numId w:val="19"/>
        </w:numPr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>The p</w:t>
      </w:r>
      <w:r w:rsidR="00222615" w:rsidRPr="007563BB">
        <w:rPr>
          <w:rFonts w:ascii="Tms Rmn" w:hAnsi="Tms Rmn" w:cs="Tms Rmn"/>
          <w:color w:val="000000"/>
        </w:rPr>
        <w:t>lant’s procedure for handling and identifyi</w:t>
      </w:r>
      <w:r>
        <w:rPr>
          <w:rFonts w:ascii="Tms Rmn" w:hAnsi="Tms Rmn" w:cs="Tms Rmn"/>
          <w:color w:val="000000"/>
        </w:rPr>
        <w:t>ng any material that fails the</w:t>
      </w:r>
      <w:r w:rsidR="00222615" w:rsidRPr="007563BB">
        <w:rPr>
          <w:rFonts w:ascii="Tms Rmn" w:hAnsi="Tms Rmn" w:cs="Tms Rmn"/>
          <w:color w:val="000000"/>
        </w:rPr>
        <w:t xml:space="preserve"> quality control process.</w:t>
      </w:r>
    </w:p>
    <w:p w:rsidR="00222615" w:rsidRDefault="00222615" w:rsidP="007563BB">
      <w:pPr>
        <w:pStyle w:val="ListParagraph"/>
        <w:numPr>
          <w:ilvl w:val="0"/>
          <w:numId w:val="19"/>
        </w:numPr>
        <w:rPr>
          <w:rFonts w:ascii="Tms Rmn" w:hAnsi="Tms Rmn" w:cs="Tms Rmn"/>
          <w:color w:val="000000"/>
        </w:rPr>
      </w:pPr>
      <w:r w:rsidRPr="007563BB">
        <w:rPr>
          <w:rFonts w:ascii="Tms Rmn" w:hAnsi="Tms Rmn" w:cs="Tms Rmn"/>
          <w:color w:val="000000"/>
        </w:rPr>
        <w:t>Any unusual practices noted during the inspection.</w:t>
      </w:r>
    </w:p>
    <w:p w:rsidR="00356868" w:rsidRPr="007563BB" w:rsidRDefault="00272065" w:rsidP="007563BB">
      <w:pPr>
        <w:pStyle w:val="ListParagraph"/>
        <w:numPr>
          <w:ilvl w:val="0"/>
          <w:numId w:val="19"/>
        </w:numPr>
        <w:rPr>
          <w:rFonts w:ascii="Tms Rmn" w:hAnsi="Tms Rmn" w:cs="Tms Rmn"/>
          <w:color w:val="000000"/>
        </w:rPr>
      </w:pPr>
      <w:r>
        <w:rPr>
          <w:rFonts w:ascii="Tms Rmn" w:hAnsi="Tms Rmn" w:cs="Tms Rmn"/>
          <w:color w:val="000000"/>
        </w:rPr>
        <w:t xml:space="preserve">Sample </w:t>
      </w:r>
      <w:r w:rsidR="008F6AA5">
        <w:rPr>
          <w:rFonts w:ascii="Tms Rmn" w:hAnsi="Tms Rmn" w:cs="Tms Rmn"/>
          <w:color w:val="000000"/>
        </w:rPr>
        <w:t>IDs with material description of samples taken at the plant</w:t>
      </w:r>
      <w:r w:rsidR="000D4D88">
        <w:rPr>
          <w:rFonts w:ascii="Tms Rmn" w:hAnsi="Tms Rmn" w:cs="Tms Rmn"/>
          <w:color w:val="000000"/>
        </w:rPr>
        <w:t>.</w:t>
      </w:r>
      <w:r w:rsidR="00356868">
        <w:rPr>
          <w:rFonts w:ascii="Tms Rmn" w:hAnsi="Tms Rmn" w:cs="Tms Rmn"/>
          <w:color w:val="000000"/>
        </w:rPr>
        <w:t xml:space="preserve"> </w:t>
      </w:r>
    </w:p>
    <w:p w:rsidR="007A045D" w:rsidRPr="00E26CE5" w:rsidRDefault="007A045D" w:rsidP="00222615"/>
    <w:sectPr w:rsidR="007A045D" w:rsidRPr="00E26CE5" w:rsidSect="000071FD"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21F" w:rsidRDefault="004E021F" w:rsidP="00EC25EB">
      <w:pPr>
        <w:spacing w:after="0"/>
      </w:pPr>
      <w:r>
        <w:separator/>
      </w:r>
    </w:p>
  </w:endnote>
  <w:endnote w:type="continuationSeparator" w:id="0">
    <w:p w:rsidR="004E021F" w:rsidRDefault="004E021F" w:rsidP="00EC25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6625"/>
      <w:docPartObj>
        <w:docPartGallery w:val="Page Numbers (Bottom of Page)"/>
        <w:docPartUnique/>
      </w:docPartObj>
    </w:sdtPr>
    <w:sdtEndPr>
      <w:rPr>
        <w:b/>
      </w:rPr>
    </w:sdtEndPr>
    <w:sdtContent>
      <w:p w:rsidR="004E021F" w:rsidRDefault="004E021F" w:rsidP="000071FD">
        <w:pPr>
          <w:pStyle w:val="Footer"/>
        </w:pPr>
        <w:r>
          <w:t xml:space="preserve">PAL Plant Inspection and Record (Rev. </w:t>
        </w:r>
        <w:r w:rsidR="0027021D">
          <w:t>05</w:t>
        </w:r>
        <w:r>
          <w:t>/</w:t>
        </w:r>
        <w:r w:rsidR="0027021D">
          <w:t>2014</w:t>
        </w:r>
        <w:r>
          <w:t>)</w:t>
        </w:r>
        <w:r>
          <w:tab/>
          <w:t xml:space="preserve">Page </w:t>
        </w:r>
        <w:r w:rsidR="00A0120C"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 w:rsidR="00A0120C">
          <w:rPr>
            <w:b/>
          </w:rPr>
          <w:fldChar w:fldCharType="separate"/>
        </w:r>
        <w:r w:rsidR="002F2ECE">
          <w:rPr>
            <w:b/>
            <w:noProof/>
          </w:rPr>
          <w:t>1</w:t>
        </w:r>
        <w:r w:rsidR="00A0120C">
          <w:rPr>
            <w:b/>
          </w:rPr>
          <w:fldChar w:fldCharType="end"/>
        </w:r>
        <w:r>
          <w:t xml:space="preserve"> of </w:t>
        </w:r>
        <w:r w:rsidR="00A0120C"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 w:rsidR="00A0120C">
          <w:rPr>
            <w:b/>
          </w:rPr>
          <w:fldChar w:fldCharType="separate"/>
        </w:r>
        <w:r w:rsidR="002F2ECE">
          <w:rPr>
            <w:b/>
            <w:noProof/>
          </w:rPr>
          <w:t>3</w:t>
        </w:r>
        <w:r w:rsidR="00A0120C">
          <w:rPr>
            <w:b/>
          </w:rPr>
          <w:fldChar w:fldCharType="end"/>
        </w:r>
      </w:p>
    </w:sdtContent>
  </w:sdt>
  <w:p w:rsidR="004E021F" w:rsidRDefault="004E02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21F" w:rsidRDefault="004E021F" w:rsidP="00EC25EB">
      <w:pPr>
        <w:spacing w:after="0"/>
      </w:pPr>
      <w:r>
        <w:separator/>
      </w:r>
    </w:p>
  </w:footnote>
  <w:footnote w:type="continuationSeparator" w:id="0">
    <w:p w:rsidR="004E021F" w:rsidRDefault="004E021F" w:rsidP="00EC25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78850C"/>
    <w:lvl w:ilvl="0">
      <w:numFmt w:val="bullet"/>
      <w:lvlText w:val="*"/>
      <w:lvlJc w:val="left"/>
    </w:lvl>
  </w:abstractNum>
  <w:abstractNum w:abstractNumId="1">
    <w:nsid w:val="031F5E91"/>
    <w:multiLevelType w:val="multilevel"/>
    <w:tmpl w:val="29DE7D1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>
    <w:nsid w:val="045B3E52"/>
    <w:multiLevelType w:val="multilevel"/>
    <w:tmpl w:val="29DE7D1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>
    <w:nsid w:val="04F268D0"/>
    <w:multiLevelType w:val="hybridMultilevel"/>
    <w:tmpl w:val="8ACC214A"/>
    <w:lvl w:ilvl="0" w:tplc="8104F96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0776E"/>
    <w:multiLevelType w:val="hybridMultilevel"/>
    <w:tmpl w:val="F17CB6F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13677D7B"/>
    <w:multiLevelType w:val="hybridMultilevel"/>
    <w:tmpl w:val="CC58C480"/>
    <w:lvl w:ilvl="0" w:tplc="0FC688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F440D"/>
    <w:multiLevelType w:val="hybridMultilevel"/>
    <w:tmpl w:val="C12C488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1BC933A9"/>
    <w:multiLevelType w:val="hybridMultilevel"/>
    <w:tmpl w:val="44DAED10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>
    <w:nsid w:val="1D67333B"/>
    <w:multiLevelType w:val="hybridMultilevel"/>
    <w:tmpl w:val="3F866CE6"/>
    <w:lvl w:ilvl="0" w:tplc="A0881F8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980130"/>
    <w:multiLevelType w:val="multilevel"/>
    <w:tmpl w:val="29DE7D1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0">
    <w:nsid w:val="23A0610B"/>
    <w:multiLevelType w:val="hybridMultilevel"/>
    <w:tmpl w:val="74821664"/>
    <w:lvl w:ilvl="0" w:tplc="786C2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31E70"/>
    <w:multiLevelType w:val="hybridMultilevel"/>
    <w:tmpl w:val="2B606A62"/>
    <w:lvl w:ilvl="0" w:tplc="786C2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6684C"/>
    <w:multiLevelType w:val="hybridMultilevel"/>
    <w:tmpl w:val="D00CF0C2"/>
    <w:lvl w:ilvl="0" w:tplc="A0881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F43C0"/>
    <w:multiLevelType w:val="hybridMultilevel"/>
    <w:tmpl w:val="C73CC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6337F1"/>
    <w:multiLevelType w:val="hybridMultilevel"/>
    <w:tmpl w:val="C3F88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418F1"/>
    <w:multiLevelType w:val="hybridMultilevel"/>
    <w:tmpl w:val="2ABCB5B0"/>
    <w:lvl w:ilvl="0" w:tplc="CF6C03E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13254D"/>
    <w:multiLevelType w:val="hybridMultilevel"/>
    <w:tmpl w:val="FA541396"/>
    <w:lvl w:ilvl="0" w:tplc="BB5E7B0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9558F7"/>
    <w:multiLevelType w:val="multilevel"/>
    <w:tmpl w:val="29DE7D1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17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12"/>
  </w:num>
  <w:num w:numId="8">
    <w:abstractNumId w:val="8"/>
  </w:num>
  <w:num w:numId="9">
    <w:abstractNumId w:val="13"/>
  </w:num>
  <w:num w:numId="10">
    <w:abstractNumId w:val="9"/>
  </w:num>
  <w:num w:numId="11">
    <w:abstractNumId w:val="1"/>
  </w:num>
  <w:num w:numId="12">
    <w:abstractNumId w:val="14"/>
  </w:num>
  <w:num w:numId="13">
    <w:abstractNumId w:val="16"/>
  </w:num>
  <w:num w:numId="14">
    <w:abstractNumId w:val="15"/>
  </w:num>
  <w:num w:numId="15">
    <w:abstractNumId w:val="5"/>
  </w:num>
  <w:num w:numId="16">
    <w:abstractNumId w:val="10"/>
  </w:num>
  <w:num w:numId="17">
    <w:abstractNumId w:val="3"/>
  </w:num>
  <w:num w:numId="18">
    <w:abstractNumId w:val="3"/>
    <w:lvlOverride w:ilvl="0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trackRevision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3A"/>
    <w:rsid w:val="0000382D"/>
    <w:rsid w:val="000071FD"/>
    <w:rsid w:val="0004159A"/>
    <w:rsid w:val="0004195C"/>
    <w:rsid w:val="0004759F"/>
    <w:rsid w:val="00051F07"/>
    <w:rsid w:val="000635A1"/>
    <w:rsid w:val="000A52FA"/>
    <w:rsid w:val="000A54EF"/>
    <w:rsid w:val="000B77D0"/>
    <w:rsid w:val="000C08D4"/>
    <w:rsid w:val="000C3ABA"/>
    <w:rsid w:val="000D0BB2"/>
    <w:rsid w:val="000D1BB5"/>
    <w:rsid w:val="000D4D88"/>
    <w:rsid w:val="000D6B17"/>
    <w:rsid w:val="000D7B36"/>
    <w:rsid w:val="000E64AF"/>
    <w:rsid w:val="0010035A"/>
    <w:rsid w:val="00137B9B"/>
    <w:rsid w:val="00140B50"/>
    <w:rsid w:val="00165DD1"/>
    <w:rsid w:val="00195CE0"/>
    <w:rsid w:val="001961A9"/>
    <w:rsid w:val="001A166B"/>
    <w:rsid w:val="001A189F"/>
    <w:rsid w:val="001B4A52"/>
    <w:rsid w:val="001C7EC8"/>
    <w:rsid w:val="001F2AB8"/>
    <w:rsid w:val="001F5242"/>
    <w:rsid w:val="00207D47"/>
    <w:rsid w:val="00215C85"/>
    <w:rsid w:val="00222615"/>
    <w:rsid w:val="00230CAF"/>
    <w:rsid w:val="00257DAF"/>
    <w:rsid w:val="002649C2"/>
    <w:rsid w:val="0027021D"/>
    <w:rsid w:val="00272065"/>
    <w:rsid w:val="00295CC1"/>
    <w:rsid w:val="002B2A87"/>
    <w:rsid w:val="002B2F42"/>
    <w:rsid w:val="002C79A2"/>
    <w:rsid w:val="002E1BF7"/>
    <w:rsid w:val="002E3171"/>
    <w:rsid w:val="002F2ECE"/>
    <w:rsid w:val="003055F9"/>
    <w:rsid w:val="00306985"/>
    <w:rsid w:val="00324816"/>
    <w:rsid w:val="003329FA"/>
    <w:rsid w:val="00334525"/>
    <w:rsid w:val="0033660B"/>
    <w:rsid w:val="0035369D"/>
    <w:rsid w:val="00356868"/>
    <w:rsid w:val="00387485"/>
    <w:rsid w:val="003A11A1"/>
    <w:rsid w:val="004339E6"/>
    <w:rsid w:val="004B2E31"/>
    <w:rsid w:val="004C3F40"/>
    <w:rsid w:val="004C7ECB"/>
    <w:rsid w:val="004E021F"/>
    <w:rsid w:val="004E0F19"/>
    <w:rsid w:val="004F0A3F"/>
    <w:rsid w:val="004F1191"/>
    <w:rsid w:val="00504AAA"/>
    <w:rsid w:val="00504D57"/>
    <w:rsid w:val="0051094A"/>
    <w:rsid w:val="00540A2C"/>
    <w:rsid w:val="0058139F"/>
    <w:rsid w:val="005C3C76"/>
    <w:rsid w:val="005C51CD"/>
    <w:rsid w:val="005D5C15"/>
    <w:rsid w:val="005E6147"/>
    <w:rsid w:val="00600691"/>
    <w:rsid w:val="00611740"/>
    <w:rsid w:val="006217B6"/>
    <w:rsid w:val="00640C78"/>
    <w:rsid w:val="00646D42"/>
    <w:rsid w:val="00647C57"/>
    <w:rsid w:val="00647E39"/>
    <w:rsid w:val="006510A6"/>
    <w:rsid w:val="00654CF9"/>
    <w:rsid w:val="00656A4E"/>
    <w:rsid w:val="006664A2"/>
    <w:rsid w:val="00683F3A"/>
    <w:rsid w:val="006865B1"/>
    <w:rsid w:val="006B32A8"/>
    <w:rsid w:val="006D10C7"/>
    <w:rsid w:val="006F1DBE"/>
    <w:rsid w:val="0071211D"/>
    <w:rsid w:val="007258D4"/>
    <w:rsid w:val="007324B0"/>
    <w:rsid w:val="00734C35"/>
    <w:rsid w:val="00750003"/>
    <w:rsid w:val="00752983"/>
    <w:rsid w:val="007559F3"/>
    <w:rsid w:val="007563BB"/>
    <w:rsid w:val="007630B7"/>
    <w:rsid w:val="00766409"/>
    <w:rsid w:val="00771887"/>
    <w:rsid w:val="00772140"/>
    <w:rsid w:val="0078677A"/>
    <w:rsid w:val="007A045D"/>
    <w:rsid w:val="007A412B"/>
    <w:rsid w:val="007B1B1B"/>
    <w:rsid w:val="007C1103"/>
    <w:rsid w:val="007C2C21"/>
    <w:rsid w:val="007E0CB7"/>
    <w:rsid w:val="007F6C10"/>
    <w:rsid w:val="00803B55"/>
    <w:rsid w:val="00825FBA"/>
    <w:rsid w:val="0083698F"/>
    <w:rsid w:val="008439F1"/>
    <w:rsid w:val="00847DC1"/>
    <w:rsid w:val="008661B3"/>
    <w:rsid w:val="0087144E"/>
    <w:rsid w:val="008A27D1"/>
    <w:rsid w:val="008D0399"/>
    <w:rsid w:val="008F6AA5"/>
    <w:rsid w:val="00912E28"/>
    <w:rsid w:val="00922FE7"/>
    <w:rsid w:val="009313E3"/>
    <w:rsid w:val="009342C7"/>
    <w:rsid w:val="00944EB1"/>
    <w:rsid w:val="009536D4"/>
    <w:rsid w:val="00967551"/>
    <w:rsid w:val="00973871"/>
    <w:rsid w:val="00973E56"/>
    <w:rsid w:val="00996F35"/>
    <w:rsid w:val="009A08E1"/>
    <w:rsid w:val="009C7CC7"/>
    <w:rsid w:val="009D4A8E"/>
    <w:rsid w:val="009D5B66"/>
    <w:rsid w:val="009D5D16"/>
    <w:rsid w:val="009D7075"/>
    <w:rsid w:val="009E1915"/>
    <w:rsid w:val="009F087E"/>
    <w:rsid w:val="00A0120C"/>
    <w:rsid w:val="00A206B9"/>
    <w:rsid w:val="00A31B3E"/>
    <w:rsid w:val="00A3245A"/>
    <w:rsid w:val="00A37D81"/>
    <w:rsid w:val="00A423AD"/>
    <w:rsid w:val="00A46C04"/>
    <w:rsid w:val="00A50406"/>
    <w:rsid w:val="00A769F7"/>
    <w:rsid w:val="00A8535C"/>
    <w:rsid w:val="00AA355A"/>
    <w:rsid w:val="00AB303E"/>
    <w:rsid w:val="00AD1E79"/>
    <w:rsid w:val="00B15280"/>
    <w:rsid w:val="00B16937"/>
    <w:rsid w:val="00B32AFD"/>
    <w:rsid w:val="00B429B6"/>
    <w:rsid w:val="00B465F7"/>
    <w:rsid w:val="00B62BD9"/>
    <w:rsid w:val="00B679F1"/>
    <w:rsid w:val="00B70533"/>
    <w:rsid w:val="00BA440D"/>
    <w:rsid w:val="00BB0247"/>
    <w:rsid w:val="00BC5E76"/>
    <w:rsid w:val="00BC60D3"/>
    <w:rsid w:val="00BE44A4"/>
    <w:rsid w:val="00BF18BB"/>
    <w:rsid w:val="00BF6450"/>
    <w:rsid w:val="00C07683"/>
    <w:rsid w:val="00C35505"/>
    <w:rsid w:val="00C417A4"/>
    <w:rsid w:val="00C42068"/>
    <w:rsid w:val="00C421D0"/>
    <w:rsid w:val="00C642FE"/>
    <w:rsid w:val="00C72C99"/>
    <w:rsid w:val="00C775FE"/>
    <w:rsid w:val="00C814D3"/>
    <w:rsid w:val="00CE6E1D"/>
    <w:rsid w:val="00CF07B0"/>
    <w:rsid w:val="00D62B00"/>
    <w:rsid w:val="00D6316A"/>
    <w:rsid w:val="00D751E6"/>
    <w:rsid w:val="00D827F9"/>
    <w:rsid w:val="00D842D5"/>
    <w:rsid w:val="00D86F3A"/>
    <w:rsid w:val="00D92D5A"/>
    <w:rsid w:val="00DC2B0E"/>
    <w:rsid w:val="00DC75C4"/>
    <w:rsid w:val="00DD4082"/>
    <w:rsid w:val="00DD58E7"/>
    <w:rsid w:val="00DF2E9A"/>
    <w:rsid w:val="00DF43DD"/>
    <w:rsid w:val="00E13ED7"/>
    <w:rsid w:val="00E21DD1"/>
    <w:rsid w:val="00E26CE5"/>
    <w:rsid w:val="00E614B0"/>
    <w:rsid w:val="00E700C6"/>
    <w:rsid w:val="00E70699"/>
    <w:rsid w:val="00E7294E"/>
    <w:rsid w:val="00E932C8"/>
    <w:rsid w:val="00E94F88"/>
    <w:rsid w:val="00EA2898"/>
    <w:rsid w:val="00EA7A00"/>
    <w:rsid w:val="00EB360E"/>
    <w:rsid w:val="00EC25EB"/>
    <w:rsid w:val="00EC2FB8"/>
    <w:rsid w:val="00EE1A78"/>
    <w:rsid w:val="00EE4180"/>
    <w:rsid w:val="00F10B5C"/>
    <w:rsid w:val="00F17D0C"/>
    <w:rsid w:val="00F2271E"/>
    <w:rsid w:val="00F27D7A"/>
    <w:rsid w:val="00F64D17"/>
    <w:rsid w:val="00F713FD"/>
    <w:rsid w:val="00F74B08"/>
    <w:rsid w:val="00F8099B"/>
    <w:rsid w:val="00F86750"/>
    <w:rsid w:val="00FA1E99"/>
    <w:rsid w:val="00FA519A"/>
    <w:rsid w:val="00FC0AB8"/>
    <w:rsid w:val="00FC124C"/>
    <w:rsid w:val="00FC281B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  <o:rules v:ext="edit">
        <o:r id="V:Rule8" type="connector" idref="#_x0000_s1040"/>
        <o:r id="V:Rule9" type="connector" idref="#_x0000_s1038"/>
        <o:r id="V:Rule10" type="connector" idref="#_x0000_s1039"/>
        <o:r id="V:Rule11" type="connector" idref="#_x0000_s1046"/>
        <o:r id="V:Rule12" type="connector" idref="#_x0000_s1041"/>
        <o:r id="V:Rule13" type="connector" idref="#_x0000_s1043"/>
        <o:r id="V:Rule14" type="connector" idref="#_x0000_s104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AB8"/>
    <w:pPr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642FE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color w:val="000099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04AAA"/>
    <w:pPr>
      <w:keepNext/>
      <w:keepLines/>
      <w:spacing w:before="360" w:after="120"/>
      <w:outlineLvl w:val="1"/>
    </w:pPr>
    <w:rPr>
      <w:rFonts w:ascii="Arial" w:eastAsiaTheme="majorEastAsia" w:hAnsi="Arial" w:cstheme="majorBidi"/>
      <w:b/>
      <w:bCs/>
      <w:color w:val="9900CC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F3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32AFD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AF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642FE"/>
    <w:rPr>
      <w:rFonts w:ascii="Arial" w:eastAsiaTheme="majorEastAsia" w:hAnsi="Arial" w:cstheme="majorBidi"/>
      <w:b/>
      <w:bCs/>
      <w:color w:val="00009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4AAA"/>
    <w:rPr>
      <w:rFonts w:ascii="Arial" w:eastAsiaTheme="majorEastAsia" w:hAnsi="Arial" w:cstheme="majorBidi"/>
      <w:b/>
      <w:bCs/>
      <w:color w:val="9900CC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EC25E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25EB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EC25E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25EB"/>
    <w:rPr>
      <w:rFonts w:ascii="Arial" w:hAnsi="Arial"/>
      <w:szCs w:val="24"/>
    </w:rPr>
  </w:style>
  <w:style w:type="character" w:styleId="Strong">
    <w:name w:val="Strong"/>
    <w:basedOn w:val="DefaultParagraphFont"/>
    <w:uiPriority w:val="22"/>
    <w:qFormat/>
    <w:rsid w:val="001A189F"/>
    <w:rPr>
      <w:b/>
      <w:bCs/>
    </w:rPr>
  </w:style>
  <w:style w:type="character" w:styleId="Emphasis">
    <w:name w:val="Emphasis"/>
    <w:basedOn w:val="DefaultParagraphFont"/>
    <w:uiPriority w:val="20"/>
    <w:qFormat/>
    <w:rsid w:val="001A189F"/>
    <w:rPr>
      <w:i/>
      <w:iCs/>
    </w:rPr>
  </w:style>
  <w:style w:type="paragraph" w:customStyle="1" w:styleId="Table">
    <w:name w:val="Table"/>
    <w:basedOn w:val="Normal"/>
    <w:link w:val="TableChar"/>
    <w:autoRedefine/>
    <w:qFormat/>
    <w:rsid w:val="00654CF9"/>
    <w:pPr>
      <w:spacing w:after="0"/>
      <w:jc w:val="center"/>
    </w:pPr>
  </w:style>
  <w:style w:type="table" w:styleId="TableGrid">
    <w:name w:val="Table Grid"/>
    <w:basedOn w:val="TableNormal"/>
    <w:uiPriority w:val="59"/>
    <w:rsid w:val="00E729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Char">
    <w:name w:val="Table Char"/>
    <w:basedOn w:val="DefaultParagraphFont"/>
    <w:link w:val="Table"/>
    <w:rsid w:val="00654CF9"/>
    <w:rPr>
      <w:rFonts w:ascii="Arial" w:hAnsi="Arial"/>
      <w:szCs w:val="24"/>
    </w:rPr>
  </w:style>
  <w:style w:type="paragraph" w:styleId="NoSpacing">
    <w:name w:val="No Spacing"/>
    <w:uiPriority w:val="1"/>
    <w:qFormat/>
    <w:rsid w:val="00E7294E"/>
    <w:pPr>
      <w:ind w:left="288"/>
    </w:pPr>
    <w:rPr>
      <w:rFonts w:ascii="Arial" w:hAnsi="Arial"/>
      <w:szCs w:val="24"/>
    </w:rPr>
  </w:style>
  <w:style w:type="paragraph" w:styleId="ListParagraph">
    <w:name w:val="List Paragraph"/>
    <w:aliases w:val="Number"/>
    <w:basedOn w:val="Normal"/>
    <w:autoRedefine/>
    <w:uiPriority w:val="34"/>
    <w:qFormat/>
    <w:rsid w:val="00DD58E7"/>
    <w:pPr>
      <w:numPr>
        <w:numId w:val="17"/>
      </w:numPr>
      <w:autoSpaceDE w:val="0"/>
      <w:autoSpaceDN w:val="0"/>
      <w:adjustRightInd w:val="0"/>
      <w:spacing w:after="0"/>
      <w:contextualSpacing/>
    </w:pPr>
  </w:style>
  <w:style w:type="character" w:styleId="Hyperlink">
    <w:name w:val="Hyperlink"/>
    <w:basedOn w:val="DefaultParagraphFont"/>
    <w:uiPriority w:val="99"/>
    <w:unhideWhenUsed/>
    <w:rsid w:val="00C642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2F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0035A"/>
    <w:pPr>
      <w:spacing w:before="96" w:after="120" w:line="360" w:lineRule="atLeast"/>
    </w:pPr>
  </w:style>
  <w:style w:type="paragraph" w:customStyle="1" w:styleId="Default">
    <w:name w:val="Default"/>
    <w:rsid w:val="009536D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AB8"/>
    <w:pPr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642FE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color w:val="000099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04AAA"/>
    <w:pPr>
      <w:keepNext/>
      <w:keepLines/>
      <w:spacing w:before="360" w:after="120"/>
      <w:outlineLvl w:val="1"/>
    </w:pPr>
    <w:rPr>
      <w:rFonts w:ascii="Arial" w:eastAsiaTheme="majorEastAsia" w:hAnsi="Arial" w:cstheme="majorBidi"/>
      <w:b/>
      <w:bCs/>
      <w:color w:val="9900CC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F3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32AFD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2AF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642FE"/>
    <w:rPr>
      <w:rFonts w:ascii="Arial" w:eastAsiaTheme="majorEastAsia" w:hAnsi="Arial" w:cstheme="majorBidi"/>
      <w:b/>
      <w:bCs/>
      <w:color w:val="00009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4AAA"/>
    <w:rPr>
      <w:rFonts w:ascii="Arial" w:eastAsiaTheme="majorEastAsia" w:hAnsi="Arial" w:cstheme="majorBidi"/>
      <w:b/>
      <w:bCs/>
      <w:color w:val="9900CC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EC25E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25EB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EC25E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25EB"/>
    <w:rPr>
      <w:rFonts w:ascii="Arial" w:hAnsi="Arial"/>
      <w:szCs w:val="24"/>
    </w:rPr>
  </w:style>
  <w:style w:type="character" w:styleId="Strong">
    <w:name w:val="Strong"/>
    <w:basedOn w:val="DefaultParagraphFont"/>
    <w:uiPriority w:val="22"/>
    <w:qFormat/>
    <w:rsid w:val="001A189F"/>
    <w:rPr>
      <w:b/>
      <w:bCs/>
    </w:rPr>
  </w:style>
  <w:style w:type="character" w:styleId="Emphasis">
    <w:name w:val="Emphasis"/>
    <w:basedOn w:val="DefaultParagraphFont"/>
    <w:uiPriority w:val="20"/>
    <w:qFormat/>
    <w:rsid w:val="001A189F"/>
    <w:rPr>
      <w:i/>
      <w:iCs/>
    </w:rPr>
  </w:style>
  <w:style w:type="paragraph" w:customStyle="1" w:styleId="Table">
    <w:name w:val="Table"/>
    <w:basedOn w:val="Normal"/>
    <w:link w:val="TableChar"/>
    <w:autoRedefine/>
    <w:qFormat/>
    <w:rsid w:val="00654CF9"/>
    <w:pPr>
      <w:spacing w:after="0"/>
      <w:jc w:val="center"/>
    </w:pPr>
  </w:style>
  <w:style w:type="table" w:styleId="TableGrid">
    <w:name w:val="Table Grid"/>
    <w:basedOn w:val="TableNormal"/>
    <w:uiPriority w:val="59"/>
    <w:rsid w:val="00E729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Char">
    <w:name w:val="Table Char"/>
    <w:basedOn w:val="DefaultParagraphFont"/>
    <w:link w:val="Table"/>
    <w:rsid w:val="00654CF9"/>
    <w:rPr>
      <w:rFonts w:ascii="Arial" w:hAnsi="Arial"/>
      <w:szCs w:val="24"/>
    </w:rPr>
  </w:style>
  <w:style w:type="paragraph" w:styleId="NoSpacing">
    <w:name w:val="No Spacing"/>
    <w:uiPriority w:val="1"/>
    <w:qFormat/>
    <w:rsid w:val="00E7294E"/>
    <w:pPr>
      <w:ind w:left="288"/>
    </w:pPr>
    <w:rPr>
      <w:rFonts w:ascii="Arial" w:hAnsi="Arial"/>
      <w:szCs w:val="24"/>
    </w:rPr>
  </w:style>
  <w:style w:type="paragraph" w:styleId="ListParagraph">
    <w:name w:val="List Paragraph"/>
    <w:aliases w:val="Number"/>
    <w:basedOn w:val="Normal"/>
    <w:autoRedefine/>
    <w:uiPriority w:val="34"/>
    <w:qFormat/>
    <w:rsid w:val="00DD58E7"/>
    <w:pPr>
      <w:numPr>
        <w:numId w:val="17"/>
      </w:numPr>
      <w:autoSpaceDE w:val="0"/>
      <w:autoSpaceDN w:val="0"/>
      <w:adjustRightInd w:val="0"/>
      <w:spacing w:after="0"/>
      <w:contextualSpacing/>
    </w:pPr>
  </w:style>
  <w:style w:type="character" w:styleId="Hyperlink">
    <w:name w:val="Hyperlink"/>
    <w:basedOn w:val="DefaultParagraphFont"/>
    <w:uiPriority w:val="99"/>
    <w:unhideWhenUsed/>
    <w:rsid w:val="00C642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2F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0035A"/>
    <w:pPr>
      <w:spacing w:before="96" w:after="120" w:line="360" w:lineRule="atLeast"/>
    </w:pPr>
  </w:style>
  <w:style w:type="paragraph" w:customStyle="1" w:styleId="Default">
    <w:name w:val="Default"/>
    <w:rsid w:val="009536D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591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5068">
                  <w:marLeft w:val="2928"/>
                  <w:marRight w:val="0"/>
                  <w:marTop w:val="672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none" w:sz="0" w:space="0" w:color="auto"/>
                  </w:divBdr>
                  <w:divsChild>
                    <w:div w:id="75563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533</Words>
  <Characters>3042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degraw</dc:creator>
  <cp:lastModifiedBy>Keith Smith</cp:lastModifiedBy>
  <cp:revision>2</cp:revision>
  <cp:lastPrinted>2011-02-14T18:43:00Z</cp:lastPrinted>
  <dcterms:created xsi:type="dcterms:W3CDTF">2014-05-30T18:02:00Z</dcterms:created>
  <dcterms:modified xsi:type="dcterms:W3CDTF">2014-05-30T18:02:00Z</dcterms:modified>
</cp:coreProperties>
</file>