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D95655" w:rsidP="00D86F3A">
      <w:pPr>
        <w:pStyle w:val="Title"/>
      </w:pPr>
      <w:bookmarkStart w:id="0" w:name="_GoBack"/>
      <w:bookmarkEnd w:id="0"/>
      <w:r>
        <w:t>Quick Reference Guide –</w:t>
      </w:r>
      <w:r w:rsidR="00EB360E">
        <w:t xml:space="preserve"> </w:t>
      </w:r>
      <w:r>
        <w:br/>
        <w:t>Milestones</w:t>
      </w:r>
      <w:r w:rsidR="0015605F">
        <w:t>:  Incentives/</w:t>
      </w:r>
      <w:r>
        <w:t>Disincentives</w:t>
      </w:r>
      <w:r w:rsidR="0015605F">
        <w:t xml:space="preserve"> and Adjustments</w:t>
      </w:r>
    </w:p>
    <w:p w:rsidR="00A769F7" w:rsidRDefault="00A769F7" w:rsidP="00A769F7">
      <w:pPr>
        <w:rPr>
          <w:color w:val="000000"/>
        </w:rPr>
      </w:pPr>
      <w:r w:rsidRPr="00BE36BB">
        <w:rPr>
          <w:color w:val="000000"/>
        </w:rPr>
        <w:t xml:space="preserve">This article is intended to guide </w:t>
      </w:r>
      <w:r>
        <w:rPr>
          <w:color w:val="000000"/>
        </w:rPr>
        <w:t xml:space="preserve">the user </w:t>
      </w:r>
      <w:r w:rsidRPr="00BE36BB">
        <w:rPr>
          <w:color w:val="000000"/>
        </w:rPr>
        <w:t xml:space="preserve">in the creation of a </w:t>
      </w:r>
      <w:r w:rsidR="00D95655">
        <w:rPr>
          <w:color w:val="000000"/>
        </w:rPr>
        <w:t>milestone</w:t>
      </w:r>
      <w:r w:rsidRPr="00BE36BB">
        <w:rPr>
          <w:color w:val="000000"/>
        </w:rPr>
        <w:t xml:space="preserve"> </w:t>
      </w:r>
      <w:r w:rsidR="0015605F">
        <w:rPr>
          <w:color w:val="000000"/>
        </w:rPr>
        <w:t>as well as making estimate adjustments for incentives and/or disincentives.</w:t>
      </w:r>
    </w:p>
    <w:p w:rsidR="007A4C4F" w:rsidRDefault="00D95655" w:rsidP="00D95655">
      <w:pPr>
        <w:autoSpaceDE w:val="0"/>
        <w:autoSpaceDN w:val="0"/>
        <w:adjustRightInd w:val="0"/>
        <w:rPr>
          <w:color w:val="000000"/>
        </w:rPr>
      </w:pPr>
      <w:r>
        <w:rPr>
          <w:color w:val="000000"/>
        </w:rPr>
        <w:t>Milestones are defined as</w:t>
      </w:r>
      <w:r w:rsidR="00764C12">
        <w:rPr>
          <w:color w:val="000000"/>
        </w:rPr>
        <w:t xml:space="preserve"> incentives and/or disincentives for significant points in the development of a contract.  They are</w:t>
      </w:r>
      <w:r>
        <w:rPr>
          <w:color w:val="000000"/>
        </w:rPr>
        <w:t xml:space="preserve"> contract requirements that are in addition to the overall contract completion date and/or liquidated damages.  For example, your contract </w:t>
      </w:r>
      <w:r w:rsidR="00764C12">
        <w:rPr>
          <w:color w:val="000000"/>
        </w:rPr>
        <w:t>will have a specified completion date</w:t>
      </w:r>
      <w:r>
        <w:rPr>
          <w:color w:val="000000"/>
        </w:rPr>
        <w:t xml:space="preserve">; however, there </w:t>
      </w:r>
      <w:r w:rsidR="00764C12">
        <w:rPr>
          <w:color w:val="000000"/>
        </w:rPr>
        <w:t>may</w:t>
      </w:r>
      <w:r>
        <w:rPr>
          <w:color w:val="000000"/>
        </w:rPr>
        <w:t xml:space="preserve"> also </w:t>
      </w:r>
      <w:r w:rsidR="00764C12">
        <w:rPr>
          <w:color w:val="000000"/>
        </w:rPr>
        <w:t xml:space="preserve">be </w:t>
      </w:r>
      <w:r>
        <w:rPr>
          <w:color w:val="000000"/>
        </w:rPr>
        <w:t xml:space="preserve">an </w:t>
      </w:r>
      <w:r w:rsidR="00764C12">
        <w:rPr>
          <w:color w:val="000000"/>
        </w:rPr>
        <w:t>earlier</w:t>
      </w:r>
      <w:r>
        <w:rPr>
          <w:color w:val="000000"/>
        </w:rPr>
        <w:t xml:space="preserve"> date </w:t>
      </w:r>
      <w:r w:rsidR="00A9731F">
        <w:rPr>
          <w:color w:val="000000"/>
        </w:rPr>
        <w:t xml:space="preserve">or calendar days </w:t>
      </w:r>
      <w:r w:rsidR="00764C12">
        <w:rPr>
          <w:color w:val="000000"/>
        </w:rPr>
        <w:t>specified by which</w:t>
      </w:r>
      <w:r>
        <w:rPr>
          <w:color w:val="000000"/>
        </w:rPr>
        <w:t xml:space="preserve"> a portion of the </w:t>
      </w:r>
      <w:r w:rsidR="00A9731F">
        <w:rPr>
          <w:color w:val="000000"/>
        </w:rPr>
        <w:t xml:space="preserve">contract </w:t>
      </w:r>
      <w:r w:rsidR="00764C12">
        <w:rPr>
          <w:color w:val="000000"/>
        </w:rPr>
        <w:t xml:space="preserve">must be </w:t>
      </w:r>
      <w:r w:rsidR="00A9731F">
        <w:rPr>
          <w:color w:val="000000"/>
        </w:rPr>
        <w:t xml:space="preserve">completed and/or </w:t>
      </w:r>
      <w:r w:rsidR="00764C12">
        <w:rPr>
          <w:color w:val="000000"/>
        </w:rPr>
        <w:t>open to traffic</w:t>
      </w:r>
      <w:r>
        <w:rPr>
          <w:color w:val="000000"/>
        </w:rPr>
        <w:t xml:space="preserve">.  </w:t>
      </w:r>
      <w:r w:rsidR="00A9731F">
        <w:rPr>
          <w:color w:val="000000"/>
        </w:rPr>
        <w:t>These</w:t>
      </w:r>
      <w:r>
        <w:rPr>
          <w:color w:val="000000"/>
        </w:rPr>
        <w:t xml:space="preserve"> earlier date</w:t>
      </w:r>
      <w:r w:rsidR="00A9731F">
        <w:rPr>
          <w:color w:val="000000"/>
        </w:rPr>
        <w:t>s</w:t>
      </w:r>
      <w:r>
        <w:rPr>
          <w:color w:val="000000"/>
        </w:rPr>
        <w:t xml:space="preserve"> </w:t>
      </w:r>
      <w:r w:rsidR="00A9731F">
        <w:rPr>
          <w:color w:val="000000"/>
        </w:rPr>
        <w:t>are</w:t>
      </w:r>
      <w:r>
        <w:rPr>
          <w:color w:val="000000"/>
        </w:rPr>
        <w:t xml:space="preserve"> </w:t>
      </w:r>
      <w:r w:rsidRPr="00447202">
        <w:rPr>
          <w:b/>
          <w:color w:val="000000"/>
        </w:rPr>
        <w:t>milestone</w:t>
      </w:r>
      <w:r w:rsidR="00A9731F">
        <w:rPr>
          <w:b/>
          <w:color w:val="000000"/>
        </w:rPr>
        <w:t>s</w:t>
      </w:r>
      <w:r>
        <w:rPr>
          <w:color w:val="000000"/>
        </w:rPr>
        <w:t xml:space="preserve">, and specific penalties </w:t>
      </w:r>
      <w:r w:rsidR="00447202">
        <w:rPr>
          <w:color w:val="000000"/>
        </w:rPr>
        <w:t>(disincentives) and/</w:t>
      </w:r>
      <w:r>
        <w:rPr>
          <w:color w:val="000000"/>
        </w:rPr>
        <w:t xml:space="preserve">or incentives </w:t>
      </w:r>
      <w:r w:rsidR="00447202">
        <w:rPr>
          <w:color w:val="000000"/>
        </w:rPr>
        <w:t xml:space="preserve">will </w:t>
      </w:r>
      <w:r>
        <w:rPr>
          <w:color w:val="000000"/>
        </w:rPr>
        <w:t>apply.</w:t>
      </w:r>
      <w:r w:rsidR="00ED6CF5">
        <w:rPr>
          <w:color w:val="000000"/>
        </w:rPr>
        <w:t xml:space="preserve">  </w:t>
      </w:r>
      <w:r w:rsidR="007A4C4F">
        <w:rPr>
          <w:color w:val="000000"/>
        </w:rPr>
        <w:t>Contracts may have multiple milestones.</w:t>
      </w:r>
    </w:p>
    <w:p w:rsidR="00447202" w:rsidRDefault="00724452" w:rsidP="00724452">
      <w:pPr>
        <w:autoSpaceDE w:val="0"/>
        <w:autoSpaceDN w:val="0"/>
        <w:adjustRightInd w:val="0"/>
        <w:ind w:left="720" w:hanging="720"/>
        <w:rPr>
          <w:color w:val="000000"/>
        </w:rPr>
      </w:pPr>
      <w:r w:rsidRPr="00777EE0">
        <w:rPr>
          <w:b/>
        </w:rPr>
        <w:t>Note:</w:t>
      </w:r>
      <w:r w:rsidRPr="00777EE0">
        <w:tab/>
      </w:r>
      <w:r w:rsidR="007A4C4F">
        <w:rPr>
          <w:color w:val="000000"/>
        </w:rPr>
        <w:t xml:space="preserve">Although </w:t>
      </w:r>
      <w:r w:rsidR="00E25882">
        <w:rPr>
          <w:color w:val="000000"/>
        </w:rPr>
        <w:t xml:space="preserve">Administrative Cost and Road User Cost liquidated damages are not specifically milestones, they must be set up as such in order for the system to track these charges.  Specific instruction is given for tracking these liquidated damages in </w:t>
      </w:r>
      <w:r>
        <w:rPr>
          <w:color w:val="000000"/>
        </w:rPr>
        <w:t xml:space="preserve">section “Setting </w:t>
      </w:r>
      <w:proofErr w:type="gramStart"/>
      <w:r>
        <w:rPr>
          <w:color w:val="000000"/>
        </w:rPr>
        <w:t>Up</w:t>
      </w:r>
      <w:proofErr w:type="gramEnd"/>
      <w:r>
        <w:rPr>
          <w:color w:val="000000"/>
        </w:rPr>
        <w:t xml:space="preserve"> Administrative Cost/Road User Cost Liquidated Damages.”  </w:t>
      </w:r>
      <w:r w:rsidR="00A9731F" w:rsidRPr="00724452">
        <w:rPr>
          <w:b/>
          <w:color w:val="FF0000"/>
          <w:u w:val="single"/>
        </w:rPr>
        <w:t xml:space="preserve">It is vital that you </w:t>
      </w:r>
      <w:r w:rsidR="00E25882" w:rsidRPr="00724452">
        <w:rPr>
          <w:b/>
          <w:color w:val="FF0000"/>
          <w:u w:val="single"/>
        </w:rPr>
        <w:t xml:space="preserve">carefully </w:t>
      </w:r>
      <w:r w:rsidR="00A9731F" w:rsidRPr="00724452">
        <w:rPr>
          <w:b/>
          <w:color w:val="FF0000"/>
          <w:u w:val="single"/>
        </w:rPr>
        <w:t>r</w:t>
      </w:r>
      <w:r w:rsidR="00D95655" w:rsidRPr="00724452">
        <w:rPr>
          <w:b/>
          <w:color w:val="FF0000"/>
          <w:u w:val="single"/>
        </w:rPr>
        <w:t>eview your contract for this specific information</w:t>
      </w:r>
      <w:r w:rsidR="00A9731F">
        <w:rPr>
          <w:b/>
          <w:color w:val="000000"/>
        </w:rPr>
        <w:t xml:space="preserve"> </w:t>
      </w:r>
      <w:r w:rsidR="00A9731F">
        <w:rPr>
          <w:color w:val="000000"/>
        </w:rPr>
        <w:t xml:space="preserve">in order to properly assess </w:t>
      </w:r>
      <w:r w:rsidR="005F2E73">
        <w:rPr>
          <w:color w:val="000000"/>
        </w:rPr>
        <w:t xml:space="preserve">these </w:t>
      </w:r>
      <w:r w:rsidR="00A9731F">
        <w:rPr>
          <w:color w:val="000000"/>
        </w:rPr>
        <w:t>contract liquidated damages.</w:t>
      </w:r>
    </w:p>
    <w:p w:rsidR="00C91EBE" w:rsidRDefault="00C91EBE" w:rsidP="000635A1">
      <w:pPr>
        <w:rPr>
          <w:color w:val="000000"/>
        </w:rPr>
      </w:pPr>
      <w:r>
        <w:rPr>
          <w:color w:val="000000"/>
        </w:rPr>
        <w:t xml:space="preserve">It is helpful to determine what data should be entered in SiteManager prior to entering it by using the </w:t>
      </w:r>
      <w:hyperlink r:id="rId8" w:history="1">
        <w:r>
          <w:rPr>
            <w:rStyle w:val="Hyperlink"/>
          </w:rPr>
          <w:t>Milestone Worksheet</w:t>
        </w:r>
      </w:hyperlink>
      <w:r>
        <w:rPr>
          <w:color w:val="000000"/>
        </w:rPr>
        <w:t>.</w:t>
      </w:r>
    </w:p>
    <w:p w:rsidR="00ED6CF5" w:rsidRDefault="00666AC3" w:rsidP="000635A1">
      <w:pPr>
        <w:rPr>
          <w:color w:val="000000"/>
        </w:rPr>
      </w:pPr>
      <w:r>
        <w:rPr>
          <w:color w:val="000000"/>
        </w:rPr>
        <w:t xml:space="preserve">A user must have either Construction Project Manager or Construction Resident Engineer </w:t>
      </w:r>
      <w:r w:rsidR="0015605F">
        <w:rPr>
          <w:color w:val="000000"/>
        </w:rPr>
        <w:t xml:space="preserve">access </w:t>
      </w:r>
      <w:r>
        <w:rPr>
          <w:color w:val="000000"/>
        </w:rPr>
        <w:t xml:space="preserve">to </w:t>
      </w:r>
      <w:r w:rsidR="0015605F">
        <w:rPr>
          <w:color w:val="000000"/>
        </w:rPr>
        <w:t>create</w:t>
      </w:r>
      <w:r>
        <w:rPr>
          <w:color w:val="000000"/>
        </w:rPr>
        <w:t xml:space="preserve"> a Milestone.  </w:t>
      </w:r>
      <w:r w:rsidR="00A769F7" w:rsidRPr="00570CA7">
        <w:rPr>
          <w:color w:val="000000"/>
        </w:rPr>
        <w:t xml:space="preserve">Log on and navigate to </w:t>
      </w:r>
      <w:r w:rsidR="00447202">
        <w:rPr>
          <w:color w:val="000000"/>
        </w:rPr>
        <w:t>Contract Administration</w:t>
      </w:r>
      <w:r w:rsidR="00A769F7">
        <w:rPr>
          <w:color w:val="000000"/>
        </w:rPr>
        <w:t xml:space="preserve"> – </w:t>
      </w:r>
      <w:r w:rsidR="00F63D4C">
        <w:rPr>
          <w:color w:val="000000"/>
        </w:rPr>
        <w:t>Contract Records</w:t>
      </w:r>
      <w:r w:rsidR="00A769F7">
        <w:rPr>
          <w:color w:val="000000"/>
        </w:rPr>
        <w:t xml:space="preserve"> – </w:t>
      </w:r>
      <w:r w:rsidR="00F63D4C">
        <w:rPr>
          <w:color w:val="000000"/>
        </w:rPr>
        <w:t>Milestones</w:t>
      </w:r>
      <w:r w:rsidR="00A769F7">
        <w:rPr>
          <w:color w:val="000000"/>
        </w:rPr>
        <w:t>.</w:t>
      </w:r>
    </w:p>
    <w:p w:rsidR="00A769F7" w:rsidRDefault="00447202" w:rsidP="000635A1">
      <w:pPr>
        <w:rPr>
          <w:color w:val="000000"/>
        </w:rPr>
      </w:pPr>
      <w:r>
        <w:rPr>
          <w:noProof/>
          <w:color w:val="000000"/>
        </w:rPr>
        <w:drawing>
          <wp:inline distT="0" distB="0" distL="0" distR="0">
            <wp:extent cx="4558748" cy="95868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67520" cy="960530"/>
                    </a:xfrm>
                    <a:prstGeom prst="rect">
                      <a:avLst/>
                    </a:prstGeom>
                    <a:noFill/>
                    <a:ln w="9525">
                      <a:noFill/>
                      <a:miter lim="800000"/>
                      <a:headEnd/>
                      <a:tailEnd/>
                    </a:ln>
                  </pic:spPr>
                </pic:pic>
              </a:graphicData>
            </a:graphic>
          </wp:inline>
        </w:drawing>
      </w:r>
    </w:p>
    <w:p w:rsidR="00A769F7" w:rsidRDefault="00447202" w:rsidP="000635A1">
      <w:pPr>
        <w:rPr>
          <w:color w:val="000000"/>
        </w:rPr>
      </w:pPr>
      <w:r>
        <w:rPr>
          <w:noProof/>
          <w:color w:val="000000"/>
        </w:rPr>
        <w:drawing>
          <wp:inline distT="0" distB="0" distL="0" distR="0">
            <wp:extent cx="4558748" cy="933594"/>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581486" cy="938251"/>
                    </a:xfrm>
                    <a:prstGeom prst="rect">
                      <a:avLst/>
                    </a:prstGeom>
                    <a:noFill/>
                    <a:ln w="9525">
                      <a:noFill/>
                      <a:miter lim="800000"/>
                      <a:headEnd/>
                      <a:tailEnd/>
                    </a:ln>
                  </pic:spPr>
                </pic:pic>
              </a:graphicData>
            </a:graphic>
          </wp:inline>
        </w:drawing>
      </w:r>
    </w:p>
    <w:p w:rsidR="00A769F7" w:rsidRDefault="00764C12" w:rsidP="000635A1">
      <w:pPr>
        <w:rPr>
          <w:color w:val="000000"/>
        </w:rPr>
      </w:pPr>
      <w:r>
        <w:rPr>
          <w:noProof/>
          <w:color w:val="000000"/>
        </w:rPr>
        <w:drawing>
          <wp:inline distT="0" distB="0" distL="0" distR="0">
            <wp:extent cx="4558748" cy="917779"/>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560330" cy="918097"/>
                    </a:xfrm>
                    <a:prstGeom prst="rect">
                      <a:avLst/>
                    </a:prstGeom>
                    <a:noFill/>
                    <a:ln w="9525">
                      <a:noFill/>
                      <a:miter lim="800000"/>
                      <a:headEnd/>
                      <a:tailEnd/>
                    </a:ln>
                  </pic:spPr>
                </pic:pic>
              </a:graphicData>
            </a:graphic>
          </wp:inline>
        </w:drawing>
      </w:r>
    </w:p>
    <w:p w:rsidR="00FA519A" w:rsidRPr="00D86F3A" w:rsidRDefault="006F1DBE" w:rsidP="00FA519A">
      <w:pPr>
        <w:pStyle w:val="Heading1"/>
      </w:pPr>
      <w:r>
        <w:lastRenderedPageBreak/>
        <w:t xml:space="preserve">Creating </w:t>
      </w:r>
      <w:r w:rsidR="00ED6CF5">
        <w:t>a</w:t>
      </w:r>
      <w:r>
        <w:t xml:space="preserve"> </w:t>
      </w:r>
      <w:r w:rsidR="00F63D4C">
        <w:t>Milestone</w:t>
      </w:r>
    </w:p>
    <w:p w:rsidR="005B5371" w:rsidRDefault="005B5371" w:rsidP="005B5371">
      <w:pPr>
        <w:autoSpaceDE w:val="0"/>
        <w:autoSpaceDN w:val="0"/>
        <w:adjustRightInd w:val="0"/>
        <w:rPr>
          <w:color w:val="000000"/>
        </w:rPr>
      </w:pPr>
      <w:r>
        <w:rPr>
          <w:color w:val="000000"/>
        </w:rPr>
        <w:t>Once the user selects the Milestone</w:t>
      </w:r>
      <w:r w:rsidR="00123465">
        <w:rPr>
          <w:color w:val="000000"/>
        </w:rPr>
        <w:t>s</w:t>
      </w:r>
      <w:r>
        <w:rPr>
          <w:color w:val="000000"/>
        </w:rPr>
        <w:t xml:space="preserve"> icon, the Select Contract window will open allowing the user to </w:t>
      </w:r>
      <w:r w:rsidR="00BF3B17">
        <w:rPr>
          <w:color w:val="000000"/>
        </w:rPr>
        <w:t>select the appropriate contract.</w:t>
      </w:r>
    </w:p>
    <w:p w:rsidR="005B5371" w:rsidRDefault="005B5371" w:rsidP="00682EFA">
      <w:pPr>
        <w:autoSpaceDE w:val="0"/>
        <w:autoSpaceDN w:val="0"/>
        <w:adjustRightInd w:val="0"/>
        <w:spacing w:after="0"/>
      </w:pPr>
      <w:r>
        <w:rPr>
          <w:color w:val="000000"/>
        </w:rPr>
        <w:t>The Milestone</w:t>
      </w:r>
      <w:r w:rsidR="00835EC0">
        <w:rPr>
          <w:color w:val="000000"/>
        </w:rPr>
        <w:t>s</w:t>
      </w:r>
      <w:r>
        <w:rPr>
          <w:color w:val="000000"/>
        </w:rPr>
        <w:t xml:space="preserve"> window allows a user to </w:t>
      </w:r>
      <w:r w:rsidR="00835EC0">
        <w:rPr>
          <w:color w:val="000000"/>
        </w:rPr>
        <w:t>create</w:t>
      </w:r>
      <w:r>
        <w:rPr>
          <w:color w:val="000000"/>
        </w:rPr>
        <w:t>, modify</w:t>
      </w:r>
      <w:r w:rsidR="00835EC0">
        <w:rPr>
          <w:color w:val="000000"/>
        </w:rPr>
        <w:t>,</w:t>
      </w:r>
      <w:r>
        <w:rPr>
          <w:color w:val="000000"/>
        </w:rPr>
        <w:t xml:space="preserve"> and delete contract milestones</w:t>
      </w:r>
      <w:r w:rsidRPr="00264E6F">
        <w:t xml:space="preserve">.  </w:t>
      </w:r>
      <w:r w:rsidR="00682EFA" w:rsidRPr="00264E6F">
        <w:t xml:space="preserve">The user can enter an incentive or disincentive rate for each milestone, and specify either days or hours to be used in calculating the amount to be paid or </w:t>
      </w:r>
      <w:r w:rsidR="00123465">
        <w:t>deducted</w:t>
      </w:r>
      <w:r w:rsidR="00682EFA" w:rsidRPr="00264E6F">
        <w:t>. The user also enters the dates the milestone work was started and completed.</w:t>
      </w:r>
    </w:p>
    <w:p w:rsidR="00151222" w:rsidRDefault="00151222" w:rsidP="00682EFA">
      <w:pPr>
        <w:autoSpaceDE w:val="0"/>
        <w:autoSpaceDN w:val="0"/>
        <w:adjustRightInd w:val="0"/>
        <w:spacing w:after="0"/>
      </w:pPr>
    </w:p>
    <w:p w:rsidR="00FA519A" w:rsidRDefault="00CB03D2" w:rsidP="000635A1">
      <w:pPr>
        <w:rPr>
          <w:color w:val="000000"/>
        </w:rPr>
      </w:pPr>
      <w:r>
        <w:rPr>
          <w:noProof/>
        </w:rPr>
        <w:drawing>
          <wp:inline distT="0" distB="0" distL="0" distR="0" wp14:anchorId="4BB1D2A8" wp14:editId="03AF53FD">
            <wp:extent cx="4585252" cy="268109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89591" cy="2683636"/>
                    </a:xfrm>
                    <a:prstGeom prst="rect">
                      <a:avLst/>
                    </a:prstGeom>
                  </pic:spPr>
                </pic:pic>
              </a:graphicData>
            </a:graphic>
          </wp:inline>
        </w:drawing>
      </w:r>
    </w:p>
    <w:p w:rsidR="005B5371" w:rsidRDefault="00835EC0" w:rsidP="000635A1">
      <w:pPr>
        <w:rPr>
          <w:color w:val="000000"/>
        </w:rPr>
      </w:pPr>
      <w:r>
        <w:rPr>
          <w:color w:val="000000"/>
        </w:rPr>
        <w:t>If no m</w:t>
      </w:r>
      <w:r w:rsidR="005B5371">
        <w:rPr>
          <w:color w:val="000000"/>
        </w:rPr>
        <w:t>ilestones have previously been created</w:t>
      </w:r>
      <w:r w:rsidR="00BF3B17">
        <w:rPr>
          <w:color w:val="000000"/>
        </w:rPr>
        <w:t>,</w:t>
      </w:r>
      <w:r w:rsidR="005B5371">
        <w:rPr>
          <w:color w:val="000000"/>
        </w:rPr>
        <w:t xml:space="preserve"> the Milestone</w:t>
      </w:r>
      <w:r>
        <w:rPr>
          <w:color w:val="000000"/>
        </w:rPr>
        <w:t>s</w:t>
      </w:r>
      <w:r w:rsidR="005B5371">
        <w:rPr>
          <w:color w:val="000000"/>
        </w:rPr>
        <w:t xml:space="preserve"> window will open ready </w:t>
      </w:r>
      <w:r>
        <w:rPr>
          <w:color w:val="000000"/>
        </w:rPr>
        <w:t>to enter a new m</w:t>
      </w:r>
      <w:r w:rsidR="00BF3B17">
        <w:rPr>
          <w:color w:val="000000"/>
        </w:rPr>
        <w:t xml:space="preserve">ilestone.  If previous milestones have been </w:t>
      </w:r>
      <w:r w:rsidR="005B5371">
        <w:rPr>
          <w:color w:val="000000"/>
        </w:rPr>
        <w:t>entered</w:t>
      </w:r>
      <w:r w:rsidR="00BF3B17">
        <w:rPr>
          <w:color w:val="000000"/>
        </w:rPr>
        <w:t>,</w:t>
      </w:r>
      <w:r w:rsidR="005B5371">
        <w:rPr>
          <w:color w:val="000000"/>
        </w:rPr>
        <w:t xml:space="preserve"> </w:t>
      </w:r>
      <w:r>
        <w:rPr>
          <w:color w:val="000000"/>
        </w:rPr>
        <w:t xml:space="preserve">the window opens allowing the user to </w:t>
      </w:r>
      <w:r w:rsidR="005B5371">
        <w:rPr>
          <w:color w:val="000000"/>
        </w:rPr>
        <w:t xml:space="preserve">select </w:t>
      </w:r>
      <w:r>
        <w:rPr>
          <w:color w:val="000000"/>
        </w:rPr>
        <w:t xml:space="preserve">a previously entered milestone in order to edit it.  Select </w:t>
      </w:r>
      <w:r w:rsidR="005B5371">
        <w:rPr>
          <w:color w:val="000000"/>
        </w:rPr>
        <w:t xml:space="preserve">the </w:t>
      </w:r>
      <w:r w:rsidR="00BF3B17">
        <w:rPr>
          <w:color w:val="000000"/>
        </w:rPr>
        <w:t xml:space="preserve">New icon to create </w:t>
      </w:r>
      <w:r>
        <w:rPr>
          <w:color w:val="000000"/>
        </w:rPr>
        <w:t>another</w:t>
      </w:r>
      <w:r w:rsidR="00BF3B17">
        <w:rPr>
          <w:color w:val="000000"/>
        </w:rPr>
        <w:t xml:space="preserve"> m</w:t>
      </w:r>
      <w:r w:rsidR="005B5371">
        <w:rPr>
          <w:color w:val="000000"/>
        </w:rPr>
        <w:t>ilestone</w:t>
      </w:r>
      <w:r w:rsidR="00BF3B17">
        <w:rPr>
          <w:color w:val="000000"/>
        </w:rPr>
        <w:t xml:space="preserve">.  </w:t>
      </w:r>
    </w:p>
    <w:p w:rsidR="00FA519A" w:rsidRPr="00D86F3A" w:rsidRDefault="00BF3B17" w:rsidP="00FA519A">
      <w:r>
        <w:rPr>
          <w:b/>
          <w:bCs/>
          <w:color w:val="0000FF"/>
        </w:rPr>
        <w:t>Milestone Nbr</w:t>
      </w:r>
      <w:r w:rsidR="00FA519A" w:rsidRPr="009313E3">
        <w:rPr>
          <w:b/>
          <w:bCs/>
          <w:color w:val="0000FF"/>
        </w:rPr>
        <w:t>:</w:t>
      </w:r>
      <w:r w:rsidR="00FA519A" w:rsidRPr="00D86F3A">
        <w:t xml:space="preserve">  </w:t>
      </w:r>
      <w:r>
        <w:rPr>
          <w:bCs/>
        </w:rPr>
        <w:t>The system will automatically number the milestone</w:t>
      </w:r>
      <w:r w:rsidR="00264E6F">
        <w:rPr>
          <w:bCs/>
        </w:rPr>
        <w:t xml:space="preserve"> once it has been created and saved.  </w:t>
      </w:r>
    </w:p>
    <w:p w:rsidR="00FA519A" w:rsidRPr="00FA519A" w:rsidRDefault="00BF3B17" w:rsidP="000635A1">
      <w:pPr>
        <w:rPr>
          <w:bCs/>
        </w:rPr>
      </w:pPr>
      <w:r>
        <w:rPr>
          <w:b/>
          <w:bCs/>
          <w:color w:val="0000FF"/>
        </w:rPr>
        <w:t>Description</w:t>
      </w:r>
      <w:r w:rsidR="00FA519A" w:rsidRPr="009313E3">
        <w:rPr>
          <w:b/>
          <w:bCs/>
          <w:color w:val="0000FF"/>
        </w:rPr>
        <w:t>:</w:t>
      </w:r>
      <w:r w:rsidR="00FA519A">
        <w:rPr>
          <w:b/>
          <w:bCs/>
          <w:color w:val="FF0000"/>
        </w:rPr>
        <w:t xml:space="preserve">  </w:t>
      </w:r>
      <w:r>
        <w:t xml:space="preserve">Enter a description </w:t>
      </w:r>
      <w:r w:rsidR="00123465">
        <w:t>for</w:t>
      </w:r>
      <w:r>
        <w:t xml:space="preserve"> the miles</w:t>
      </w:r>
      <w:r w:rsidR="00E23656">
        <w:t>t</w:t>
      </w:r>
      <w:r>
        <w:t>one</w:t>
      </w:r>
      <w:r w:rsidRPr="00D86F3A">
        <w:t>.</w:t>
      </w:r>
    </w:p>
    <w:p w:rsidR="00D86F3A" w:rsidRPr="00D86F3A" w:rsidRDefault="00BF3B17" w:rsidP="000635A1">
      <w:r>
        <w:rPr>
          <w:b/>
          <w:bCs/>
          <w:color w:val="0000FF"/>
        </w:rPr>
        <w:t>Time Charges</w:t>
      </w:r>
      <w:r w:rsidR="00D86F3A" w:rsidRPr="009313E3">
        <w:rPr>
          <w:b/>
          <w:bCs/>
          <w:color w:val="0000FF"/>
        </w:rPr>
        <w:t>:</w:t>
      </w:r>
      <w:r w:rsidR="00D86F3A" w:rsidRPr="00D86F3A">
        <w:t xml:space="preserve">  </w:t>
      </w:r>
      <w:r w:rsidR="00835EC0">
        <w:t>Select Available Time, Calendar Time, or Completion Date from the drop down.</w:t>
      </w:r>
    </w:p>
    <w:p w:rsidR="00FA519A" w:rsidRDefault="00BF3B17" w:rsidP="00FA519A">
      <w:r>
        <w:rPr>
          <w:b/>
          <w:bCs/>
          <w:color w:val="0000FF"/>
        </w:rPr>
        <w:t>Rate Time Period</w:t>
      </w:r>
      <w:r w:rsidR="00FA519A" w:rsidRPr="009313E3">
        <w:rPr>
          <w:b/>
          <w:bCs/>
          <w:color w:val="0000FF"/>
        </w:rPr>
        <w:t>:</w:t>
      </w:r>
      <w:r w:rsidR="00FA519A" w:rsidRPr="00D86F3A">
        <w:t xml:space="preserve">  </w:t>
      </w:r>
      <w:r w:rsidR="00835EC0">
        <w:t>Select Days or Hours from the drop down.</w:t>
      </w:r>
    </w:p>
    <w:p w:rsidR="00CB03D2" w:rsidRPr="00D86F3A" w:rsidRDefault="00CB03D2" w:rsidP="00CB03D2">
      <w:pPr>
        <w:ind w:left="720" w:hanging="720"/>
      </w:pPr>
      <w:r w:rsidRPr="004863AD">
        <w:rPr>
          <w:b/>
        </w:rPr>
        <w:t>Note:</w:t>
      </w:r>
      <w:r>
        <w:tab/>
        <w:t>If the rate set in your JSP is for minutes or an increment of time (</w:t>
      </w:r>
      <w:r w:rsidRPr="004863AD">
        <w:rPr>
          <w:i/>
        </w:rPr>
        <w:t>i.e.,</w:t>
      </w:r>
      <w:r>
        <w:t xml:space="preserve"> 15-minute increments), select “Hours” and consider each minute or increment of time as an hour.  Enter detailed information in the Remarks section, should incentive/disincentive adjustments need to be made.</w:t>
      </w:r>
    </w:p>
    <w:p w:rsidR="00C979CB" w:rsidRDefault="00080995" w:rsidP="00080995">
      <w:r>
        <w:rPr>
          <w:b/>
          <w:bCs/>
          <w:color w:val="0000FF"/>
        </w:rPr>
        <w:t xml:space="preserve">Bid Days </w:t>
      </w:r>
      <w:r w:rsidRPr="00080995">
        <w:rPr>
          <w:bCs/>
        </w:rPr>
        <w:t>or</w:t>
      </w:r>
      <w:r>
        <w:rPr>
          <w:b/>
          <w:bCs/>
          <w:color w:val="0000FF"/>
        </w:rPr>
        <w:t xml:space="preserve"> Bid Hours</w:t>
      </w:r>
      <w:r w:rsidR="00FA519A" w:rsidRPr="009313E3">
        <w:rPr>
          <w:b/>
          <w:bCs/>
        </w:rPr>
        <w:t>:</w:t>
      </w:r>
      <w:r w:rsidR="00FA519A">
        <w:rPr>
          <w:b/>
          <w:bCs/>
          <w:color w:val="FF0000"/>
        </w:rPr>
        <w:t xml:space="preserve">  </w:t>
      </w:r>
      <w:r w:rsidR="00835EC0">
        <w:t xml:space="preserve">Based on the selection above, </w:t>
      </w:r>
      <w:r w:rsidR="00EB5985">
        <w:t>o</w:t>
      </w:r>
      <w:r>
        <w:rPr>
          <w:bCs/>
        </w:rPr>
        <w:t xml:space="preserve">ne of </w:t>
      </w:r>
      <w:r w:rsidRPr="00080995">
        <w:t>these</w:t>
      </w:r>
      <w:r w:rsidR="00ED6CF5" w:rsidRPr="00080995">
        <w:t xml:space="preserve"> field</w:t>
      </w:r>
      <w:r w:rsidRPr="00080995">
        <w:t>s</w:t>
      </w:r>
      <w:r w:rsidR="00ED6CF5" w:rsidRPr="00080995">
        <w:t xml:space="preserve"> </w:t>
      </w:r>
      <w:r w:rsidRPr="00080995">
        <w:t>will be</w:t>
      </w:r>
      <w:r w:rsidR="00ED6CF5" w:rsidRPr="00080995">
        <w:t xml:space="preserve"> required</w:t>
      </w:r>
      <w:r w:rsidRPr="00080995">
        <w:t xml:space="preserve"> if Available Time or Calendar Time is selected for </w:t>
      </w:r>
      <w:r w:rsidR="00ED6CF5" w:rsidRPr="00080995">
        <w:t>Time Charges</w:t>
      </w:r>
      <w:r w:rsidRPr="00080995">
        <w:t xml:space="preserve">.  </w:t>
      </w:r>
      <w:r w:rsidR="00EB5985">
        <w:t>Enter the number of days or hours allowed</w:t>
      </w:r>
      <w:r w:rsidR="00EB5985">
        <w:rPr>
          <w:bCs/>
        </w:rPr>
        <w:t xml:space="preserve"> in the </w:t>
      </w:r>
      <w:r w:rsidR="00EB5985">
        <w:t>appropriate field</w:t>
      </w:r>
      <w:r w:rsidR="00EB5985">
        <w:rPr>
          <w:b/>
          <w:bCs/>
        </w:rPr>
        <w:t xml:space="preserve">.  </w:t>
      </w:r>
      <w:r w:rsidRPr="00080995">
        <w:t>A value cannot be entered if Completion Date has been selected for Time Charges.</w:t>
      </w:r>
    </w:p>
    <w:p w:rsidR="00835EC0" w:rsidRPr="00B909DE" w:rsidRDefault="00080995" w:rsidP="00080995">
      <w:r>
        <w:rPr>
          <w:b/>
          <w:bCs/>
          <w:color w:val="0000FF"/>
        </w:rPr>
        <w:lastRenderedPageBreak/>
        <w:t>Charged</w:t>
      </w:r>
      <w:r w:rsidR="00835EC0" w:rsidRPr="009313E3">
        <w:t>:</w:t>
      </w:r>
      <w:r w:rsidR="00835EC0">
        <w:rPr>
          <w:color w:val="FF0000"/>
        </w:rPr>
        <w:t xml:space="preserve">  </w:t>
      </w:r>
      <w:r w:rsidR="00EB5985">
        <w:t>Automatically entered by the system</w:t>
      </w:r>
      <w:r w:rsidR="00EB5985" w:rsidRPr="00B909DE">
        <w:t>.  This field should reflect the total number of days charged to the milestone to date, either for Available Time or Calendar Time.</w:t>
      </w:r>
    </w:p>
    <w:p w:rsidR="0087144E" w:rsidRDefault="00BF3B17" w:rsidP="0087144E">
      <w:r>
        <w:rPr>
          <w:b/>
          <w:bCs/>
          <w:color w:val="0000FF"/>
        </w:rPr>
        <w:t>Adjusted</w:t>
      </w:r>
      <w:r w:rsidR="0087144E" w:rsidRPr="009313E3">
        <w:rPr>
          <w:b/>
          <w:bCs/>
          <w:color w:val="0000FF"/>
        </w:rPr>
        <w:t>:</w:t>
      </w:r>
      <w:r w:rsidR="0087144E">
        <w:rPr>
          <w:b/>
          <w:bCs/>
          <w:color w:val="FF0000"/>
        </w:rPr>
        <w:t xml:space="preserve">  </w:t>
      </w:r>
      <w:r w:rsidR="00EB5985">
        <w:t>Automatically entered by the system</w:t>
      </w:r>
      <w:r w:rsidR="00EB5985" w:rsidRPr="00D86F3A">
        <w:t>.</w:t>
      </w:r>
      <w:r w:rsidR="00B909DE">
        <w:t xml:space="preserve">  This field reflects the number of days adjusted by approved milestone time adjustment change orders.</w:t>
      </w:r>
    </w:p>
    <w:p w:rsidR="00D86F3A" w:rsidRPr="00B909DE" w:rsidRDefault="00BF3B17" w:rsidP="00B909DE">
      <w:r>
        <w:rPr>
          <w:b/>
          <w:bCs/>
          <w:color w:val="0000FF"/>
        </w:rPr>
        <w:t>Remaining</w:t>
      </w:r>
      <w:r w:rsidR="00D86F3A" w:rsidRPr="009313E3">
        <w:rPr>
          <w:b/>
          <w:bCs/>
          <w:color w:val="0000FF"/>
        </w:rPr>
        <w:t>:</w:t>
      </w:r>
      <w:r w:rsidR="00D86F3A" w:rsidRPr="00D86F3A">
        <w:t xml:space="preserve">  </w:t>
      </w:r>
      <w:r w:rsidR="00EB5985" w:rsidRPr="00B909DE">
        <w:t xml:space="preserve">Automatically entered by the system.  </w:t>
      </w:r>
      <w:r w:rsidR="00B909DE" w:rsidRPr="00B909DE">
        <w:t>This field should reflect the total days remaining to complete the milestone work on time.  This value is calculated by the system [(Bid Days + Adjusted Days) - Charged Days].</w:t>
      </w:r>
    </w:p>
    <w:p w:rsidR="00D86F3A" w:rsidRDefault="00BF3B17" w:rsidP="000635A1">
      <w:proofErr w:type="gramStart"/>
      <w:r>
        <w:rPr>
          <w:b/>
          <w:bCs/>
          <w:color w:val="0000FF"/>
        </w:rPr>
        <w:t>Credit Days</w:t>
      </w:r>
      <w:r w:rsidR="00B909DE">
        <w:rPr>
          <w:b/>
          <w:bCs/>
          <w:color w:val="0000FF"/>
        </w:rPr>
        <w:t xml:space="preserve">:  </w:t>
      </w:r>
      <w:r w:rsidR="00EB5985">
        <w:t>Automatically entered by the system</w:t>
      </w:r>
      <w:r w:rsidR="00EB5985" w:rsidRPr="00D86F3A">
        <w:t>.</w:t>
      </w:r>
      <w:proofErr w:type="gramEnd"/>
      <w:r w:rsidR="00B909DE">
        <w:t xml:space="preserve">  This field will reflect the total number of days credited on</w:t>
      </w:r>
      <w:r w:rsidR="006041FD">
        <w:t xml:space="preserve"> the Diary for</w:t>
      </w:r>
      <w:r w:rsidR="00B909DE">
        <w:t xml:space="preserve"> Available Time milestones for weekends, holidays, weather, etc.</w:t>
      </w:r>
    </w:p>
    <w:p w:rsidR="007401D2" w:rsidRDefault="00BF3B17" w:rsidP="007401D2">
      <w:r>
        <w:rPr>
          <w:b/>
          <w:bCs/>
          <w:color w:val="0000FF"/>
        </w:rPr>
        <w:t xml:space="preserve">Work Start </w:t>
      </w:r>
      <w:r w:rsidR="007401D2">
        <w:rPr>
          <w:b/>
          <w:bCs/>
          <w:color w:val="0000FF"/>
        </w:rPr>
        <w:t>–</w:t>
      </w:r>
      <w:r>
        <w:rPr>
          <w:b/>
          <w:bCs/>
          <w:color w:val="0000FF"/>
        </w:rPr>
        <w:t xml:space="preserve"> Date</w:t>
      </w:r>
      <w:r w:rsidR="00D86F3A" w:rsidRPr="009313E3">
        <w:rPr>
          <w:b/>
          <w:bCs/>
          <w:color w:val="0000FF"/>
        </w:rPr>
        <w:t>:</w:t>
      </w:r>
      <w:r w:rsidR="007401D2">
        <w:t xml:space="preserve">  </w:t>
      </w:r>
      <w:r w:rsidR="00E97DFE">
        <w:t>E</w:t>
      </w:r>
      <w:r w:rsidR="007401D2">
        <w:t xml:space="preserve">nter the date </w:t>
      </w:r>
      <w:r w:rsidR="006041FD">
        <w:t>work on the milestone</w:t>
      </w:r>
      <w:r w:rsidR="006041FD" w:rsidRPr="00D86F3A">
        <w:t xml:space="preserve"> </w:t>
      </w:r>
      <w:r w:rsidR="006041FD">
        <w:t xml:space="preserve">actually started. </w:t>
      </w:r>
      <w:r w:rsidR="007401D2">
        <w:t xml:space="preserve"> </w:t>
      </w:r>
    </w:p>
    <w:p w:rsidR="0087144E" w:rsidRDefault="007401D2" w:rsidP="000635A1">
      <w:r>
        <w:rPr>
          <w:b/>
          <w:bCs/>
          <w:color w:val="0000FF"/>
        </w:rPr>
        <w:t xml:space="preserve">Work Start – Time:  </w:t>
      </w:r>
      <w:r w:rsidR="00CB03D2" w:rsidRPr="00E97DFE">
        <w:rPr>
          <w:bCs/>
        </w:rPr>
        <w:t>E</w:t>
      </w:r>
      <w:r>
        <w:t>nter the time work on the milestone</w:t>
      </w:r>
      <w:r w:rsidRPr="00D86F3A">
        <w:t xml:space="preserve"> </w:t>
      </w:r>
      <w:r>
        <w:t>actually started.</w:t>
      </w:r>
      <w:r w:rsidR="00E97DFE">
        <w:t xml:space="preserve">  This is required to accurately calculate the milestone completion date and/or time.</w:t>
      </w:r>
      <w:r>
        <w:t xml:space="preserve">  </w:t>
      </w:r>
      <w:r w:rsidRPr="00E97DFE">
        <w:rPr>
          <w:u w:val="single"/>
        </w:rPr>
        <w:t>SiteManager uses military time</w:t>
      </w:r>
      <w:r>
        <w:t xml:space="preserve">.  </w:t>
      </w:r>
    </w:p>
    <w:p w:rsidR="009313E3" w:rsidRPr="004863AD" w:rsidRDefault="00BF3B17" w:rsidP="009313E3">
      <w:pPr>
        <w:rPr>
          <w:bCs/>
        </w:rPr>
      </w:pPr>
      <w:r>
        <w:rPr>
          <w:b/>
          <w:bCs/>
          <w:color w:val="0000FF"/>
        </w:rPr>
        <w:t xml:space="preserve">Original Milestone </w:t>
      </w:r>
      <w:proofErr w:type="spellStart"/>
      <w:r>
        <w:rPr>
          <w:b/>
          <w:bCs/>
          <w:color w:val="0000FF"/>
        </w:rPr>
        <w:t>Compl</w:t>
      </w:r>
      <w:proofErr w:type="spellEnd"/>
      <w:r>
        <w:rPr>
          <w:b/>
          <w:bCs/>
          <w:color w:val="0000FF"/>
        </w:rPr>
        <w:t>:</w:t>
      </w:r>
      <w:r w:rsidR="004863AD">
        <w:rPr>
          <w:b/>
          <w:bCs/>
          <w:color w:val="0000FF"/>
        </w:rPr>
        <w:t xml:space="preserve">  </w:t>
      </w:r>
      <w:r w:rsidR="004863AD" w:rsidRPr="004863AD">
        <w:rPr>
          <w:bCs/>
        </w:rPr>
        <w:t>If “Completion Date” ha</w:t>
      </w:r>
      <w:r w:rsidR="004863AD">
        <w:rPr>
          <w:bCs/>
        </w:rPr>
        <w:t xml:space="preserve">s been selected for Time Charges, enter the </w:t>
      </w:r>
      <w:r w:rsidR="00485FEC">
        <w:rPr>
          <w:bCs/>
        </w:rPr>
        <w:t>completion</w:t>
      </w:r>
      <w:r w:rsidR="004863AD">
        <w:rPr>
          <w:bCs/>
        </w:rPr>
        <w:t xml:space="preserve"> date.  If “Calendar </w:t>
      </w:r>
      <w:r w:rsidR="00485FEC">
        <w:rPr>
          <w:bCs/>
        </w:rPr>
        <w:t>Time</w:t>
      </w:r>
      <w:r w:rsidR="004863AD">
        <w:rPr>
          <w:bCs/>
        </w:rPr>
        <w:t>” has been selected for Time Charges, this date</w:t>
      </w:r>
      <w:r w:rsidR="00485FEC">
        <w:rPr>
          <w:bCs/>
        </w:rPr>
        <w:t>/time</w:t>
      </w:r>
      <w:r w:rsidR="004863AD">
        <w:rPr>
          <w:bCs/>
        </w:rPr>
        <w:t xml:space="preserve"> is automatically calculated by the system once a Work Start date</w:t>
      </w:r>
      <w:r w:rsidR="00485FEC">
        <w:rPr>
          <w:bCs/>
        </w:rPr>
        <w:t>/time</w:t>
      </w:r>
      <w:r w:rsidR="004863AD">
        <w:rPr>
          <w:bCs/>
        </w:rPr>
        <w:t xml:space="preserve"> is entered.</w:t>
      </w:r>
    </w:p>
    <w:p w:rsidR="00BF3B17" w:rsidRPr="004863AD" w:rsidRDefault="00BF3B17" w:rsidP="009313E3">
      <w:pPr>
        <w:rPr>
          <w:bCs/>
        </w:rPr>
      </w:pPr>
      <w:r>
        <w:rPr>
          <w:b/>
          <w:bCs/>
          <w:color w:val="0000FF"/>
        </w:rPr>
        <w:t xml:space="preserve">Current Milestone </w:t>
      </w:r>
      <w:proofErr w:type="spellStart"/>
      <w:r>
        <w:rPr>
          <w:b/>
          <w:bCs/>
          <w:color w:val="0000FF"/>
        </w:rPr>
        <w:t>Compl</w:t>
      </w:r>
      <w:proofErr w:type="spellEnd"/>
      <w:r>
        <w:rPr>
          <w:b/>
          <w:bCs/>
          <w:color w:val="0000FF"/>
        </w:rPr>
        <w:t>:</w:t>
      </w:r>
      <w:r w:rsidR="004863AD">
        <w:rPr>
          <w:b/>
          <w:bCs/>
          <w:color w:val="0000FF"/>
        </w:rPr>
        <w:t xml:space="preserve">  </w:t>
      </w:r>
      <w:r w:rsidR="004863AD" w:rsidRPr="00B909DE">
        <w:t>Automatically entered by the system</w:t>
      </w:r>
      <w:r w:rsidR="00485FEC">
        <w:t xml:space="preserve"> for Calendar Time and Completion Date milestones</w:t>
      </w:r>
      <w:r w:rsidR="004863AD">
        <w:t>.  This date</w:t>
      </w:r>
      <w:r w:rsidR="00485FEC">
        <w:t>/time</w:t>
      </w:r>
      <w:r w:rsidR="004863AD">
        <w:t xml:space="preserve"> will be the same </w:t>
      </w:r>
      <w:r w:rsidR="00485FEC">
        <w:t xml:space="preserve">as the Original Milestone </w:t>
      </w:r>
      <w:proofErr w:type="spellStart"/>
      <w:r w:rsidR="00485FEC">
        <w:t>Compl</w:t>
      </w:r>
      <w:proofErr w:type="spellEnd"/>
      <w:r w:rsidR="00485FEC">
        <w:t xml:space="preserve"> unless there is an approved milestone time extension change order in the system.</w:t>
      </w:r>
    </w:p>
    <w:p w:rsidR="00BF3B17" w:rsidRDefault="00BF3B17" w:rsidP="009313E3">
      <w:pPr>
        <w:rPr>
          <w:bCs/>
        </w:rPr>
      </w:pPr>
      <w:bookmarkStart w:id="1" w:name="_Hlk289083338"/>
      <w:r>
        <w:rPr>
          <w:b/>
          <w:bCs/>
          <w:color w:val="0000FF"/>
        </w:rPr>
        <w:t xml:space="preserve">Actual Completion:  </w:t>
      </w:r>
      <w:r w:rsidR="00485FEC" w:rsidRPr="00485FEC">
        <w:rPr>
          <w:bCs/>
        </w:rPr>
        <w:t>Once</w:t>
      </w:r>
      <w:r w:rsidR="00485FEC">
        <w:rPr>
          <w:bCs/>
        </w:rPr>
        <w:t xml:space="preserve"> </w:t>
      </w:r>
      <w:bookmarkEnd w:id="1"/>
      <w:r w:rsidR="00485FEC">
        <w:rPr>
          <w:bCs/>
        </w:rPr>
        <w:t>work is actually completed on the milestone,</w:t>
      </w:r>
      <w:r w:rsidR="00485FEC" w:rsidRPr="00485FEC">
        <w:rPr>
          <w:bCs/>
        </w:rPr>
        <w:t xml:space="preserve"> </w:t>
      </w:r>
      <w:r w:rsidR="00485FEC">
        <w:rPr>
          <w:bCs/>
        </w:rPr>
        <w:t>e</w:t>
      </w:r>
      <w:r w:rsidR="00485FEC" w:rsidRPr="00485FEC">
        <w:rPr>
          <w:bCs/>
        </w:rPr>
        <w:t>nter the dat</w:t>
      </w:r>
      <w:r w:rsidR="00485FEC">
        <w:rPr>
          <w:bCs/>
        </w:rPr>
        <w:t>e/time.  The date/time must be greater than or equal to Work Start Date/Time.</w:t>
      </w:r>
    </w:p>
    <w:p w:rsidR="005F3C54" w:rsidRPr="00485FEC" w:rsidRDefault="005F3C54" w:rsidP="005F3C54">
      <w:pPr>
        <w:ind w:left="720" w:hanging="720"/>
        <w:rPr>
          <w:bCs/>
        </w:rPr>
      </w:pPr>
      <w:r w:rsidRPr="005F3C54">
        <w:rPr>
          <w:b/>
          <w:bCs/>
        </w:rPr>
        <w:t>Note:</w:t>
      </w:r>
      <w:r>
        <w:rPr>
          <w:bCs/>
        </w:rPr>
        <w:tab/>
        <w:t xml:space="preserve">Once </w:t>
      </w:r>
      <w:r>
        <w:rPr>
          <w:color w:val="000000"/>
        </w:rPr>
        <w:t>an Actual Completion date is entered and saved, the milestone is locked and no changes may be made to it.</w:t>
      </w:r>
    </w:p>
    <w:p w:rsidR="00264E6F" w:rsidRPr="00264E6F" w:rsidRDefault="00264E6F" w:rsidP="009313E3">
      <w:pPr>
        <w:rPr>
          <w:bCs/>
        </w:rPr>
      </w:pPr>
      <w:r>
        <w:rPr>
          <w:b/>
          <w:bCs/>
          <w:color w:val="0000FF"/>
        </w:rPr>
        <w:t xml:space="preserve">Preconstruction Ind:  </w:t>
      </w:r>
      <w:r>
        <w:rPr>
          <w:bCs/>
        </w:rPr>
        <w:t>We do not use this field.</w:t>
      </w:r>
    </w:p>
    <w:p w:rsidR="00264E6F" w:rsidRPr="00264E6F" w:rsidRDefault="00264E6F" w:rsidP="009313E3">
      <w:pPr>
        <w:rPr>
          <w:bCs/>
        </w:rPr>
      </w:pPr>
      <w:r>
        <w:rPr>
          <w:b/>
          <w:bCs/>
          <w:color w:val="0000FF"/>
        </w:rPr>
        <w:t xml:space="preserve">Milestone </w:t>
      </w:r>
      <w:proofErr w:type="spellStart"/>
      <w:r>
        <w:rPr>
          <w:b/>
          <w:bCs/>
          <w:color w:val="0000FF"/>
        </w:rPr>
        <w:t>Compl</w:t>
      </w:r>
      <w:proofErr w:type="spellEnd"/>
      <w:r>
        <w:rPr>
          <w:b/>
          <w:bCs/>
          <w:color w:val="0000FF"/>
        </w:rPr>
        <w:t xml:space="preserve"> </w:t>
      </w:r>
      <w:proofErr w:type="spellStart"/>
      <w:r>
        <w:rPr>
          <w:b/>
          <w:bCs/>
          <w:color w:val="0000FF"/>
        </w:rPr>
        <w:t>Ind</w:t>
      </w:r>
      <w:proofErr w:type="spellEnd"/>
      <w:r>
        <w:rPr>
          <w:b/>
          <w:bCs/>
          <w:color w:val="0000FF"/>
        </w:rPr>
        <w:t>:</w:t>
      </w:r>
      <w:r>
        <w:rPr>
          <w:bCs/>
        </w:rPr>
        <w:t xml:space="preserve">  </w:t>
      </w:r>
      <w:r w:rsidR="00D418A4" w:rsidRPr="00B909DE">
        <w:t xml:space="preserve">Automatically </w:t>
      </w:r>
      <w:r w:rsidR="00AA7D47">
        <w:t>checked</w:t>
      </w:r>
      <w:r w:rsidR="00D418A4" w:rsidRPr="00B909DE">
        <w:t xml:space="preserve"> by the system</w:t>
      </w:r>
      <w:r w:rsidR="00D418A4">
        <w:t xml:space="preserve"> once an Actual Completion date is entered and saved.</w:t>
      </w:r>
    </w:p>
    <w:p w:rsidR="00E23656" w:rsidRPr="00485FEC" w:rsidRDefault="00E23656" w:rsidP="009313E3">
      <w:pPr>
        <w:rPr>
          <w:bCs/>
        </w:rPr>
      </w:pPr>
      <w:r>
        <w:rPr>
          <w:b/>
          <w:bCs/>
          <w:color w:val="0000FF"/>
        </w:rPr>
        <w:t>Incentive Rate Amt:</w:t>
      </w:r>
      <w:r w:rsidR="00485FEC">
        <w:rPr>
          <w:bCs/>
        </w:rPr>
        <w:t xml:space="preserve">  Enter the dollar amount the contractor is to be paid if work on the milestone is completed early.</w:t>
      </w:r>
    </w:p>
    <w:p w:rsidR="00485FEC" w:rsidRPr="00485FEC" w:rsidRDefault="00E23656" w:rsidP="00485FEC">
      <w:pPr>
        <w:rPr>
          <w:bCs/>
        </w:rPr>
      </w:pPr>
      <w:r>
        <w:rPr>
          <w:b/>
          <w:bCs/>
          <w:color w:val="0000FF"/>
        </w:rPr>
        <w:t>Disincentive Rate Amt:</w:t>
      </w:r>
      <w:r w:rsidR="00485FEC">
        <w:rPr>
          <w:bCs/>
        </w:rPr>
        <w:t xml:space="preserve">  Enter the dollar amount the contractor is to be penalized if work on the milestone continues beyond the Current Milestone </w:t>
      </w:r>
      <w:proofErr w:type="spellStart"/>
      <w:r w:rsidR="00485FEC">
        <w:rPr>
          <w:bCs/>
        </w:rPr>
        <w:t>Compl</w:t>
      </w:r>
      <w:proofErr w:type="spellEnd"/>
      <w:r w:rsidR="00485FEC">
        <w:rPr>
          <w:bCs/>
        </w:rPr>
        <w:t xml:space="preserve"> date/time.</w:t>
      </w:r>
    </w:p>
    <w:p w:rsidR="00E23656" w:rsidRDefault="00E23656" w:rsidP="00E23656">
      <w:pPr>
        <w:rPr>
          <w:bCs/>
        </w:rPr>
      </w:pPr>
      <w:r>
        <w:rPr>
          <w:b/>
          <w:bCs/>
          <w:color w:val="0000FF"/>
        </w:rPr>
        <w:t>Incentive Cap Amt:</w:t>
      </w:r>
      <w:r w:rsidR="00485FEC">
        <w:rPr>
          <w:bCs/>
        </w:rPr>
        <w:t xml:space="preserve">  </w:t>
      </w:r>
      <w:r w:rsidR="00682EFA">
        <w:rPr>
          <w:bCs/>
        </w:rPr>
        <w:t>If there is an incentive, enter the maximum incentive amount allowed by the contract.</w:t>
      </w:r>
    </w:p>
    <w:p w:rsidR="00264E6F" w:rsidRDefault="00264E6F" w:rsidP="00E23656">
      <w:pPr>
        <w:rPr>
          <w:bCs/>
        </w:rPr>
      </w:pPr>
      <w:r>
        <w:rPr>
          <w:bCs/>
        </w:rPr>
        <w:t xml:space="preserve">Save the milestone.  If another milestone needs to be entered, click the </w:t>
      </w:r>
      <w:proofErr w:type="gramStart"/>
      <w:r>
        <w:rPr>
          <w:bCs/>
        </w:rPr>
        <w:t>New</w:t>
      </w:r>
      <w:proofErr w:type="gramEnd"/>
      <w:r>
        <w:rPr>
          <w:bCs/>
        </w:rPr>
        <w:t xml:space="preserve"> icon and repeat the above steps.</w:t>
      </w:r>
    </w:p>
    <w:p w:rsidR="00E25882" w:rsidRDefault="00E25882" w:rsidP="00E25882">
      <w:pPr>
        <w:pStyle w:val="Heading1"/>
      </w:pPr>
      <w:r>
        <w:lastRenderedPageBreak/>
        <w:t>Setting Up Administrative Cost/Road User Cost Liquidated Damages</w:t>
      </w:r>
    </w:p>
    <w:p w:rsidR="00724452" w:rsidRDefault="00DC4C30" w:rsidP="00DC4C30">
      <w:r>
        <w:t xml:space="preserve">The system is not set up to administer liquidated damages the way they are now split out in the contract. </w:t>
      </w:r>
      <w:r w:rsidR="00724452">
        <w:t>The system allows only one liquidated damage</w:t>
      </w:r>
      <w:r>
        <w:t>s</w:t>
      </w:r>
      <w:r w:rsidR="00724452">
        <w:t xml:space="preserve"> </w:t>
      </w:r>
      <w:r>
        <w:t xml:space="preserve">dollar </w:t>
      </w:r>
      <w:r w:rsidR="00724452">
        <w:t xml:space="preserve">amount, </w:t>
      </w:r>
      <w:r w:rsidR="00383AA3">
        <w:t>and this</w:t>
      </w:r>
      <w:r w:rsidR="00724452">
        <w:t xml:space="preserve"> is associated with the contract completion date.  When </w:t>
      </w:r>
      <w:r>
        <w:t xml:space="preserve">a contract is </w:t>
      </w:r>
      <w:r w:rsidR="00724452">
        <w:t>activate</w:t>
      </w:r>
      <w:r>
        <w:t>d</w:t>
      </w:r>
      <w:r w:rsidR="00724452">
        <w:t xml:space="preserve">, the Administrative Costs </w:t>
      </w:r>
      <w:r w:rsidR="00383AA3">
        <w:t xml:space="preserve">liquidated damages </w:t>
      </w:r>
      <w:r>
        <w:t xml:space="preserve">are set up </w:t>
      </w:r>
      <w:r w:rsidR="00724452">
        <w:t xml:space="preserve">in association with the overall contract completion date, and </w:t>
      </w:r>
      <w:r>
        <w:t>the system</w:t>
      </w:r>
      <w:r w:rsidR="00724452">
        <w:t xml:space="preserve"> will automatically assess </w:t>
      </w:r>
      <w:r>
        <w:t>Administrative Cost liquidated damage</w:t>
      </w:r>
      <w:r w:rsidR="00724452">
        <w:t xml:space="preserve">s </w:t>
      </w:r>
      <w:r w:rsidR="00724452">
        <w:rPr>
          <w:u w:val="single"/>
        </w:rPr>
        <w:t>only</w:t>
      </w:r>
      <w:r w:rsidR="00724452">
        <w:t xml:space="preserve"> if the overall contract completion date is exceeded.  </w:t>
      </w:r>
      <w:r>
        <w:t xml:space="preserve">If Administrative Cost liquidated damages are also associated to any calendar days set up in the contract, they must be set up as a milestone.  </w:t>
      </w:r>
      <w:r w:rsidR="00724452">
        <w:t xml:space="preserve">The </w:t>
      </w:r>
      <w:r>
        <w:t>Road User Cost liquidated damages</w:t>
      </w:r>
      <w:r w:rsidR="00724452">
        <w:t xml:space="preserve"> must be set up as milestones, and the user must manually enter these </w:t>
      </w:r>
      <w:r>
        <w:t>liquidated damages</w:t>
      </w:r>
      <w:r w:rsidR="00724452">
        <w:t xml:space="preserve"> as</w:t>
      </w:r>
      <w:r w:rsidR="00383AA3">
        <w:t xml:space="preserve"> a</w:t>
      </w:r>
      <w:r w:rsidR="00724452">
        <w:t xml:space="preserve"> milestone adjustment</w:t>
      </w:r>
      <w:r w:rsidR="005F2E73">
        <w:t xml:space="preserve"> </w:t>
      </w:r>
      <w:r w:rsidR="00724452">
        <w:t>disincentive</w:t>
      </w:r>
      <w:r>
        <w:t xml:space="preserve"> if the calendar days and/or completion date is exceeded</w:t>
      </w:r>
      <w:r w:rsidR="00724452">
        <w:t>.</w:t>
      </w:r>
    </w:p>
    <w:p w:rsidR="00DC4C30" w:rsidRDefault="00DC4C30" w:rsidP="00DC4C30">
      <w:r>
        <w:t xml:space="preserve">Unfortunately, not all contracts are worded </w:t>
      </w:r>
      <w:r w:rsidR="00383AA3">
        <w:t>the same, so project office personnel</w:t>
      </w:r>
      <w:r>
        <w:t xml:space="preserve"> </w:t>
      </w:r>
      <w:r w:rsidRPr="00383AA3">
        <w:rPr>
          <w:b/>
          <w:u w:val="single"/>
        </w:rPr>
        <w:t>must</w:t>
      </w:r>
      <w:r w:rsidRPr="00383AA3">
        <w:rPr>
          <w:u w:val="single"/>
        </w:rPr>
        <w:t xml:space="preserve"> read the </w:t>
      </w:r>
      <w:r w:rsidR="00383AA3" w:rsidRPr="00383AA3">
        <w:rPr>
          <w:u w:val="single"/>
        </w:rPr>
        <w:t xml:space="preserve">executed </w:t>
      </w:r>
      <w:r w:rsidRPr="00383AA3">
        <w:rPr>
          <w:u w:val="single"/>
        </w:rPr>
        <w:t xml:space="preserve">contract </w:t>
      </w:r>
      <w:r w:rsidR="00383AA3" w:rsidRPr="00383AA3">
        <w:rPr>
          <w:u w:val="single"/>
        </w:rPr>
        <w:t xml:space="preserve">very </w:t>
      </w:r>
      <w:r w:rsidRPr="00383AA3">
        <w:rPr>
          <w:u w:val="single"/>
        </w:rPr>
        <w:t>carefully</w:t>
      </w:r>
      <w:r>
        <w:t>.  </w:t>
      </w:r>
      <w:r w:rsidR="00313D1F">
        <w:t>In the example below, liquidated damages in the amount of $500 will be set up in association with the contract completion date of October 15, 2014 when the contract is activated.  The remaining liquidated damages must be set up as milestones as shown on the next page.</w:t>
      </w:r>
    </w:p>
    <w:p w:rsidR="007366EF" w:rsidRDefault="007366EF" w:rsidP="00DC4C30">
      <w:r>
        <w:rPr>
          <w:noProof/>
        </w:rPr>
        <w:drawing>
          <wp:inline distT="0" distB="0" distL="0" distR="0" wp14:anchorId="1E12DA4B" wp14:editId="3A796064">
            <wp:extent cx="5943600" cy="48310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831080"/>
                    </a:xfrm>
                    <a:prstGeom prst="rect">
                      <a:avLst/>
                    </a:prstGeom>
                  </pic:spPr>
                </pic:pic>
              </a:graphicData>
            </a:graphic>
          </wp:inline>
        </w:drawing>
      </w:r>
    </w:p>
    <w:p w:rsidR="004E152C" w:rsidRDefault="004E152C" w:rsidP="005474FF"/>
    <w:p w:rsidR="00777EE0" w:rsidRDefault="00496359" w:rsidP="00DC4C30">
      <w:r>
        <w:rPr>
          <w:noProof/>
        </w:rPr>
        <w:lastRenderedPageBreak/>
        <w:drawing>
          <wp:inline distT="0" distB="0" distL="0" distR="0" wp14:anchorId="5628D801" wp14:editId="53D8633B">
            <wp:extent cx="5499652" cy="102354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99652" cy="1023546"/>
                    </a:xfrm>
                    <a:prstGeom prst="rect">
                      <a:avLst/>
                    </a:prstGeom>
                  </pic:spPr>
                </pic:pic>
              </a:graphicData>
            </a:graphic>
          </wp:inline>
        </w:drawing>
      </w:r>
      <w:r>
        <w:rPr>
          <w:noProof/>
        </w:rPr>
        <w:drawing>
          <wp:inline distT="0" distB="0" distL="0" distR="0" wp14:anchorId="02AAA2F0" wp14:editId="002D04DC">
            <wp:extent cx="5499652" cy="230621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500390" cy="2306521"/>
                    </a:xfrm>
                    <a:prstGeom prst="rect">
                      <a:avLst/>
                    </a:prstGeom>
                  </pic:spPr>
                </pic:pic>
              </a:graphicData>
            </a:graphic>
          </wp:inline>
        </w:drawing>
      </w:r>
    </w:p>
    <w:p w:rsidR="00496359" w:rsidRPr="00724452" w:rsidRDefault="00496359" w:rsidP="00DC4C30">
      <w:r>
        <w:t>If the calendar days for either job are exceeded prior to the overall contact completion date, the user must enter milestone disincentive</w:t>
      </w:r>
      <w:r w:rsidR="00313D1F">
        <w:t>s</w:t>
      </w:r>
      <w:r>
        <w:t xml:space="preserve"> on each estimate </w:t>
      </w:r>
      <w:r w:rsidR="00313D1F">
        <w:t>for both the administrative cost liquidated damages and the road user cost liquidated damages</w:t>
      </w:r>
      <w:r>
        <w:t xml:space="preserve">.  Once the contract </w:t>
      </w:r>
      <w:r w:rsidR="00313D1F">
        <w:t>completion date is exceeded, the system will automatically assess the administrative cost liquidated damages only.  The user will continue to enter milestone disincentive for the road user cost liquidated damages.  Do NOT use an “Other” contact adjustment to assess these liquidated damage charges.</w:t>
      </w:r>
    </w:p>
    <w:p w:rsidR="002A488A" w:rsidRDefault="002D15D8" w:rsidP="003329FA">
      <w:pPr>
        <w:pStyle w:val="Heading1"/>
      </w:pPr>
      <w:r>
        <w:t>Reoccurring Milestones</w:t>
      </w:r>
    </w:p>
    <w:p w:rsidR="002D15D8" w:rsidRDefault="002D15D8" w:rsidP="002D15D8">
      <w:r>
        <w:t xml:space="preserve">There are some milestones that can occur multiple times.  For example, lanes or ramps that can be closed each night but must be reopened by a certain time each morning.  These milestones </w:t>
      </w:r>
      <w:r w:rsidRPr="00724452">
        <w:rPr>
          <w:b/>
          <w:u w:val="single"/>
        </w:rPr>
        <w:t>must</w:t>
      </w:r>
      <w:r>
        <w:t xml:space="preserve"> be set up as noted below.</w:t>
      </w:r>
    </w:p>
    <w:p w:rsidR="001E4A75" w:rsidRPr="00D86F3A" w:rsidRDefault="001E4A75" w:rsidP="001E4A75">
      <w:r>
        <w:rPr>
          <w:b/>
          <w:bCs/>
          <w:color w:val="0000FF"/>
        </w:rPr>
        <w:t>Milestone Nbr</w:t>
      </w:r>
      <w:r w:rsidRPr="009313E3">
        <w:rPr>
          <w:b/>
          <w:bCs/>
          <w:color w:val="0000FF"/>
        </w:rPr>
        <w:t>:</w:t>
      </w:r>
      <w:r w:rsidRPr="00D86F3A">
        <w:t xml:space="preserve">  </w:t>
      </w:r>
      <w:r>
        <w:rPr>
          <w:bCs/>
        </w:rPr>
        <w:t xml:space="preserve">The system will automatically number the milestone once it has been created and saved.  </w:t>
      </w:r>
    </w:p>
    <w:p w:rsidR="001E4A75" w:rsidRPr="00FA519A" w:rsidRDefault="001E4A75" w:rsidP="001E4A75">
      <w:pPr>
        <w:rPr>
          <w:bCs/>
        </w:rPr>
      </w:pPr>
      <w:r>
        <w:rPr>
          <w:b/>
          <w:bCs/>
          <w:color w:val="0000FF"/>
        </w:rPr>
        <w:t>Description</w:t>
      </w:r>
      <w:r w:rsidRPr="009313E3">
        <w:rPr>
          <w:b/>
          <w:bCs/>
          <w:color w:val="0000FF"/>
        </w:rPr>
        <w:t>:</w:t>
      </w:r>
      <w:r>
        <w:rPr>
          <w:b/>
          <w:bCs/>
          <w:color w:val="FF0000"/>
        </w:rPr>
        <w:t xml:space="preserve">  </w:t>
      </w:r>
      <w:r>
        <w:t>Enter a description for the milestone</w:t>
      </w:r>
      <w:r w:rsidRPr="00D86F3A">
        <w:t>.</w:t>
      </w:r>
    </w:p>
    <w:p w:rsidR="002D15D8" w:rsidRDefault="002D15D8" w:rsidP="002D15D8">
      <w:r>
        <w:rPr>
          <w:b/>
          <w:bCs/>
          <w:color w:val="0000FF"/>
        </w:rPr>
        <w:t>Time Charges</w:t>
      </w:r>
      <w:r w:rsidRPr="009313E3">
        <w:rPr>
          <w:b/>
          <w:bCs/>
          <w:color w:val="0000FF"/>
        </w:rPr>
        <w:t>:</w:t>
      </w:r>
      <w:r w:rsidRPr="00D86F3A">
        <w:t xml:space="preserve">  </w:t>
      </w:r>
      <w:r w:rsidRPr="002D15D8">
        <w:rPr>
          <w:u w:val="single"/>
        </w:rPr>
        <w:t>Always</w:t>
      </w:r>
      <w:r>
        <w:t xml:space="preserve"> select Calendar Time from the drop down.</w:t>
      </w:r>
    </w:p>
    <w:p w:rsidR="001E4A75" w:rsidRPr="00D86F3A" w:rsidRDefault="001E4A75" w:rsidP="001E4A75">
      <w:r>
        <w:rPr>
          <w:b/>
          <w:bCs/>
          <w:color w:val="0000FF"/>
        </w:rPr>
        <w:t>Rate Time Period</w:t>
      </w:r>
      <w:r w:rsidRPr="009313E3">
        <w:rPr>
          <w:b/>
          <w:bCs/>
          <w:color w:val="0000FF"/>
        </w:rPr>
        <w:t>:</w:t>
      </w:r>
      <w:r w:rsidRPr="00D86F3A">
        <w:t xml:space="preserve">  </w:t>
      </w:r>
      <w:r>
        <w:t>Select Days or Hours from the drop down.</w:t>
      </w:r>
    </w:p>
    <w:p w:rsidR="002D15D8" w:rsidRDefault="002D15D8" w:rsidP="002D15D8">
      <w:r>
        <w:rPr>
          <w:b/>
          <w:bCs/>
          <w:color w:val="0000FF"/>
        </w:rPr>
        <w:t xml:space="preserve">Bid Days </w:t>
      </w:r>
      <w:r w:rsidRPr="00080995">
        <w:rPr>
          <w:bCs/>
        </w:rPr>
        <w:t>or</w:t>
      </w:r>
      <w:r>
        <w:rPr>
          <w:b/>
          <w:bCs/>
          <w:color w:val="0000FF"/>
        </w:rPr>
        <w:t xml:space="preserve"> Bid Hours</w:t>
      </w:r>
      <w:r w:rsidRPr="009313E3">
        <w:rPr>
          <w:b/>
          <w:bCs/>
        </w:rPr>
        <w:t>:</w:t>
      </w:r>
      <w:r>
        <w:rPr>
          <w:b/>
          <w:bCs/>
          <w:color w:val="FF0000"/>
        </w:rPr>
        <w:t xml:space="preserve">  </w:t>
      </w:r>
      <w:r>
        <w:t>Enter “1” in this field.</w:t>
      </w:r>
    </w:p>
    <w:p w:rsidR="002D15D8" w:rsidRDefault="002D15D8" w:rsidP="002D15D8">
      <w:r>
        <w:rPr>
          <w:b/>
          <w:bCs/>
          <w:color w:val="0000FF"/>
        </w:rPr>
        <w:t>Work Start – Date/Time</w:t>
      </w:r>
      <w:r w:rsidRPr="009313E3">
        <w:rPr>
          <w:b/>
          <w:bCs/>
          <w:color w:val="0000FF"/>
        </w:rPr>
        <w:t>:</w:t>
      </w:r>
      <w:r>
        <w:t xml:space="preserve">  Do </w:t>
      </w:r>
      <w:r w:rsidRPr="001E4A75">
        <w:rPr>
          <w:b/>
          <w:u w:val="single"/>
        </w:rPr>
        <w:t>not</w:t>
      </w:r>
      <w:r>
        <w:t xml:space="preserve"> enter a date or time in this field.  </w:t>
      </w:r>
    </w:p>
    <w:p w:rsidR="002D15D8" w:rsidRDefault="002D15D8" w:rsidP="002D15D8">
      <w:pPr>
        <w:rPr>
          <w:bCs/>
        </w:rPr>
      </w:pPr>
      <w:r>
        <w:rPr>
          <w:b/>
          <w:bCs/>
          <w:color w:val="0000FF"/>
        </w:rPr>
        <w:t xml:space="preserve">Actual Completion:  </w:t>
      </w:r>
      <w:r w:rsidRPr="00E97DFE">
        <w:rPr>
          <w:bCs/>
          <w:u w:val="single"/>
        </w:rPr>
        <w:t>Never</w:t>
      </w:r>
      <w:r>
        <w:rPr>
          <w:bCs/>
        </w:rPr>
        <w:t xml:space="preserve"> enter a completion date in this field.</w:t>
      </w:r>
    </w:p>
    <w:p w:rsidR="001E4A75" w:rsidRPr="00485FEC" w:rsidRDefault="001E4A75" w:rsidP="001E4A75">
      <w:pPr>
        <w:rPr>
          <w:bCs/>
        </w:rPr>
      </w:pPr>
      <w:r>
        <w:rPr>
          <w:b/>
          <w:bCs/>
          <w:color w:val="0000FF"/>
        </w:rPr>
        <w:lastRenderedPageBreak/>
        <w:t>Disincentive Rate Amt:</w:t>
      </w:r>
      <w:r>
        <w:rPr>
          <w:bCs/>
        </w:rPr>
        <w:t xml:space="preserve">  Enter the dollar amount the contractor is to be penalized if work on the milestone continues beyond the time specified in the contract.</w:t>
      </w:r>
    </w:p>
    <w:p w:rsidR="001E4A75" w:rsidRDefault="001E4A75" w:rsidP="002D15D8">
      <w:r>
        <w:t>Example of a reoccurring milestone:</w:t>
      </w:r>
    </w:p>
    <w:p w:rsidR="002D15D8" w:rsidRPr="00D86F3A" w:rsidRDefault="00A53B46" w:rsidP="002D15D8">
      <w:r>
        <w:rPr>
          <w:noProof/>
        </w:rPr>
        <w:drawing>
          <wp:inline distT="0" distB="0" distL="0" distR="0" wp14:anchorId="56406C44" wp14:editId="50FD5CE2">
            <wp:extent cx="4585252" cy="2687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87123" cy="2689054"/>
                    </a:xfrm>
                    <a:prstGeom prst="rect">
                      <a:avLst/>
                    </a:prstGeom>
                  </pic:spPr>
                </pic:pic>
              </a:graphicData>
            </a:graphic>
          </wp:inline>
        </w:drawing>
      </w:r>
    </w:p>
    <w:p w:rsidR="002D15D8" w:rsidRPr="002D15D8" w:rsidRDefault="001E4A75" w:rsidP="002D15D8">
      <w:r>
        <w:t xml:space="preserve">Setting up the milestone in this manner will allow the user to make disincentive charges each estimate period, should they occur.  </w:t>
      </w:r>
    </w:p>
    <w:p w:rsidR="00D86F3A" w:rsidRPr="003329FA" w:rsidRDefault="00151222" w:rsidP="003329FA">
      <w:pPr>
        <w:pStyle w:val="Heading1"/>
      </w:pPr>
      <w:r>
        <w:t xml:space="preserve">Charging Time for an </w:t>
      </w:r>
      <w:r w:rsidR="00C979CB">
        <w:t>“</w:t>
      </w:r>
      <w:r>
        <w:t>Available Time</w:t>
      </w:r>
      <w:r w:rsidR="00C979CB">
        <w:t xml:space="preserve">” </w:t>
      </w:r>
      <w:r>
        <w:t>Milestone</w:t>
      </w:r>
    </w:p>
    <w:p w:rsidR="00666AC3" w:rsidRDefault="00666AC3" w:rsidP="00666AC3">
      <w:pPr>
        <w:autoSpaceDE w:val="0"/>
        <w:autoSpaceDN w:val="0"/>
        <w:adjustRightInd w:val="0"/>
        <w:spacing w:after="120"/>
        <w:rPr>
          <w:color w:val="000000"/>
        </w:rPr>
      </w:pPr>
      <w:r>
        <w:rPr>
          <w:color w:val="000000"/>
        </w:rPr>
        <w:t xml:space="preserve">Once work begins on an </w:t>
      </w:r>
      <w:r>
        <w:rPr>
          <w:b/>
          <w:bCs/>
          <w:color w:val="000000"/>
        </w:rPr>
        <w:t xml:space="preserve">Available Time </w:t>
      </w:r>
      <w:r w:rsidR="00527B8F" w:rsidRPr="00527B8F">
        <w:rPr>
          <w:bCs/>
          <w:color w:val="000000"/>
        </w:rPr>
        <w:t>m</w:t>
      </w:r>
      <w:r w:rsidRPr="00527B8F">
        <w:rPr>
          <w:bCs/>
          <w:color w:val="000000"/>
        </w:rPr>
        <w:t>ilestone</w:t>
      </w:r>
      <w:r>
        <w:rPr>
          <w:color w:val="000000"/>
        </w:rPr>
        <w:t xml:space="preserve">, each day </w:t>
      </w:r>
      <w:r>
        <w:rPr>
          <w:color w:val="000000"/>
          <w:u w:val="single"/>
        </w:rPr>
        <w:t>must</w:t>
      </w:r>
      <w:r>
        <w:rPr>
          <w:color w:val="000000"/>
        </w:rPr>
        <w:t xml:space="preserve"> be charged (either a Full Day or No Charge) in the lower portion of the Charge tab of the Diary window.    </w:t>
      </w:r>
    </w:p>
    <w:p w:rsidR="00EB360E" w:rsidRDefault="00666AC3" w:rsidP="00666AC3">
      <w:pPr>
        <w:ind w:left="720" w:hanging="720"/>
      </w:pPr>
      <w:r>
        <w:rPr>
          <w:b/>
          <w:bCs/>
          <w:color w:val="000000"/>
        </w:rPr>
        <w:t>Note:</w:t>
      </w:r>
      <w:r>
        <w:rPr>
          <w:b/>
          <w:bCs/>
          <w:color w:val="000000"/>
        </w:rPr>
        <w:tab/>
      </w:r>
      <w:r w:rsidR="00527B8F">
        <w:t xml:space="preserve">Do </w:t>
      </w:r>
      <w:r w:rsidR="00527B8F" w:rsidRPr="005F3C54">
        <w:rPr>
          <w:u w:val="single"/>
        </w:rPr>
        <w:t>not</w:t>
      </w:r>
      <w:r w:rsidR="00527B8F">
        <w:t xml:space="preserve"> charge days to </w:t>
      </w:r>
      <w:r w:rsidR="00527B8F" w:rsidRPr="00527B8F">
        <w:rPr>
          <w:b/>
        </w:rPr>
        <w:t xml:space="preserve">Completion Date </w:t>
      </w:r>
      <w:r w:rsidR="00527B8F" w:rsidRPr="00527B8F">
        <w:t>milestones</w:t>
      </w:r>
      <w:r w:rsidR="00527B8F">
        <w:t xml:space="preserve">.  </w:t>
      </w:r>
      <w:r>
        <w:rPr>
          <w:color w:val="000000"/>
        </w:rPr>
        <w:t xml:space="preserve">It is </w:t>
      </w:r>
      <w:r w:rsidR="00540105">
        <w:rPr>
          <w:color w:val="000000"/>
        </w:rPr>
        <w:t>not required</w:t>
      </w:r>
      <w:r>
        <w:rPr>
          <w:color w:val="000000"/>
        </w:rPr>
        <w:t xml:space="preserve"> </w:t>
      </w:r>
      <w:r w:rsidR="005F3C54">
        <w:rPr>
          <w:color w:val="000000"/>
        </w:rPr>
        <w:t>to charge days</w:t>
      </w:r>
      <w:r>
        <w:rPr>
          <w:color w:val="000000"/>
        </w:rPr>
        <w:t xml:space="preserve"> for a </w:t>
      </w:r>
      <w:r>
        <w:rPr>
          <w:b/>
          <w:bCs/>
          <w:color w:val="000000"/>
        </w:rPr>
        <w:t xml:space="preserve">Calendar </w:t>
      </w:r>
      <w:r w:rsidR="00527B8F">
        <w:rPr>
          <w:b/>
          <w:bCs/>
          <w:color w:val="000000"/>
        </w:rPr>
        <w:t>Time</w:t>
      </w:r>
      <w:r>
        <w:rPr>
          <w:b/>
          <w:bCs/>
          <w:color w:val="000000"/>
        </w:rPr>
        <w:t xml:space="preserve"> </w:t>
      </w:r>
      <w:r w:rsidR="00527B8F">
        <w:rPr>
          <w:bCs/>
          <w:color w:val="000000"/>
        </w:rPr>
        <w:t>m</w:t>
      </w:r>
      <w:r w:rsidRPr="00527B8F">
        <w:rPr>
          <w:bCs/>
          <w:color w:val="000000"/>
        </w:rPr>
        <w:t>ilestone</w:t>
      </w:r>
      <w:r>
        <w:rPr>
          <w:b/>
          <w:bCs/>
          <w:color w:val="000000"/>
        </w:rPr>
        <w:t xml:space="preserve"> </w:t>
      </w:r>
      <w:r>
        <w:rPr>
          <w:color w:val="000000"/>
        </w:rPr>
        <w:t xml:space="preserve">since the completion date is automatically calculated by </w:t>
      </w:r>
      <w:r w:rsidR="005F3C54">
        <w:rPr>
          <w:color w:val="000000"/>
        </w:rPr>
        <w:t>the system</w:t>
      </w:r>
      <w:r>
        <w:rPr>
          <w:color w:val="000000"/>
        </w:rPr>
        <w:t>.</w:t>
      </w:r>
      <w:r>
        <w:t xml:space="preserve"> </w:t>
      </w:r>
      <w:r w:rsidR="005F3C54">
        <w:t xml:space="preserve"> </w:t>
      </w:r>
    </w:p>
    <w:p w:rsidR="00666AC3" w:rsidRDefault="00666AC3" w:rsidP="00683F3A">
      <w:r>
        <w:t>Navigate to Daily Work Reports – Diary</w:t>
      </w:r>
    </w:p>
    <w:p w:rsidR="00666AC3" w:rsidRDefault="00666AC3" w:rsidP="00683F3A">
      <w:r>
        <w:rPr>
          <w:noProof/>
        </w:rPr>
        <w:drawing>
          <wp:inline distT="0" distB="0" distL="0" distR="0">
            <wp:extent cx="4539698" cy="96666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540303" cy="966798"/>
                    </a:xfrm>
                    <a:prstGeom prst="rect">
                      <a:avLst/>
                    </a:prstGeom>
                    <a:noFill/>
                    <a:ln w="9525">
                      <a:noFill/>
                      <a:miter lim="800000"/>
                      <a:headEnd/>
                      <a:tailEnd/>
                    </a:ln>
                  </pic:spPr>
                </pic:pic>
              </a:graphicData>
            </a:graphic>
          </wp:inline>
        </w:drawing>
      </w:r>
    </w:p>
    <w:p w:rsidR="00666AC3" w:rsidRDefault="00666AC3" w:rsidP="00683F3A">
      <w:r>
        <w:rPr>
          <w:noProof/>
        </w:rPr>
        <w:drawing>
          <wp:inline distT="0" distB="0" distL="0" distR="0">
            <wp:extent cx="4539698" cy="93677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4540977" cy="937042"/>
                    </a:xfrm>
                    <a:prstGeom prst="rect">
                      <a:avLst/>
                    </a:prstGeom>
                    <a:noFill/>
                    <a:ln w="9525">
                      <a:noFill/>
                      <a:miter lim="800000"/>
                      <a:headEnd/>
                      <a:tailEnd/>
                    </a:ln>
                  </pic:spPr>
                </pic:pic>
              </a:graphicData>
            </a:graphic>
          </wp:inline>
        </w:drawing>
      </w:r>
    </w:p>
    <w:p w:rsidR="005F3C54" w:rsidRDefault="005F3C54" w:rsidP="00683F3A">
      <w:r>
        <w:lastRenderedPageBreak/>
        <w:t>Create or open the diary as appropriate,</w:t>
      </w:r>
      <w:r w:rsidR="002A488A">
        <w:t xml:space="preserve"> and</w:t>
      </w:r>
      <w:r>
        <w:t xml:space="preserve"> navigate to the Charge tab.  Place the focus in the lower portion of the window, and click the </w:t>
      </w:r>
      <w:proofErr w:type="gramStart"/>
      <w:r>
        <w:t>New</w:t>
      </w:r>
      <w:proofErr w:type="gramEnd"/>
      <w:r>
        <w:t xml:space="preserve"> icon. </w:t>
      </w:r>
    </w:p>
    <w:p w:rsidR="00133925" w:rsidRDefault="00133925" w:rsidP="00683F3A">
      <w:r w:rsidRPr="00133925">
        <w:rPr>
          <w:b/>
          <w:color w:val="0000FF"/>
        </w:rPr>
        <w:t>Milestone Description</w:t>
      </w:r>
      <w:r>
        <w:t xml:space="preserve">:  </w:t>
      </w:r>
      <w:r w:rsidR="00770688">
        <w:t>Select the appropriat</w:t>
      </w:r>
      <w:r>
        <w:t>e milestone from the drop down</w:t>
      </w:r>
    </w:p>
    <w:p w:rsidR="00133925" w:rsidRDefault="00133925" w:rsidP="00683F3A">
      <w:pPr>
        <w:rPr>
          <w:color w:val="000000"/>
        </w:rPr>
      </w:pPr>
      <w:r w:rsidRPr="00133925">
        <w:rPr>
          <w:b/>
          <w:color w:val="0000FF"/>
        </w:rPr>
        <w:t>Charge Amount</w:t>
      </w:r>
      <w:r>
        <w:t>:  Select</w:t>
      </w:r>
      <w:r w:rsidR="00770688">
        <w:rPr>
          <w:color w:val="000000"/>
        </w:rPr>
        <w:t xml:space="preserve"> the appropriate charge </w:t>
      </w:r>
      <w:r w:rsidR="00540105">
        <w:rPr>
          <w:color w:val="000000"/>
        </w:rPr>
        <w:t>--</w:t>
      </w:r>
      <w:r w:rsidR="00770688">
        <w:rPr>
          <w:color w:val="000000"/>
        </w:rPr>
        <w:t xml:space="preserve"> either Full Day or None</w:t>
      </w:r>
      <w:r>
        <w:rPr>
          <w:color w:val="000000"/>
        </w:rPr>
        <w:t xml:space="preserve"> </w:t>
      </w:r>
      <w:r w:rsidR="00540105">
        <w:rPr>
          <w:color w:val="000000"/>
        </w:rPr>
        <w:t>--</w:t>
      </w:r>
      <w:r>
        <w:rPr>
          <w:color w:val="000000"/>
        </w:rPr>
        <w:t xml:space="preserve"> from the drop down</w:t>
      </w:r>
      <w:r w:rsidR="00770688">
        <w:rPr>
          <w:color w:val="000000"/>
        </w:rPr>
        <w:t xml:space="preserve">.  MoDOT does not recognize half day charges.  </w:t>
      </w:r>
    </w:p>
    <w:p w:rsidR="00770688" w:rsidRDefault="00133925" w:rsidP="00683F3A">
      <w:pPr>
        <w:rPr>
          <w:noProof/>
        </w:rPr>
      </w:pPr>
      <w:r w:rsidRPr="00133925">
        <w:rPr>
          <w:b/>
          <w:color w:val="0000FF"/>
        </w:rPr>
        <w:t>Credit Reason</w:t>
      </w:r>
      <w:r>
        <w:rPr>
          <w:color w:val="000000"/>
        </w:rPr>
        <w:t xml:space="preserve">:  </w:t>
      </w:r>
      <w:r w:rsidR="00770688">
        <w:rPr>
          <w:color w:val="000000"/>
        </w:rPr>
        <w:t>A reason must be selected if there is no charge for the day</w:t>
      </w:r>
      <w:r w:rsidR="00770688">
        <w:rPr>
          <w:noProof/>
        </w:rPr>
        <w:t>.</w:t>
      </w:r>
      <w:r w:rsidR="002A488A">
        <w:rPr>
          <w:noProof/>
        </w:rPr>
        <w:t xml:space="preserve">  </w:t>
      </w:r>
    </w:p>
    <w:p w:rsidR="005F3C54" w:rsidRPr="00683F3A" w:rsidRDefault="00A53B46" w:rsidP="00683F3A">
      <w:r>
        <w:rPr>
          <w:noProof/>
        </w:rPr>
        <w:drawing>
          <wp:inline distT="0" distB="0" distL="0" distR="0" wp14:anchorId="044B48BC" wp14:editId="33CBBAD6">
            <wp:extent cx="4567964" cy="18022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69032" cy="1802717"/>
                    </a:xfrm>
                    <a:prstGeom prst="rect">
                      <a:avLst/>
                    </a:prstGeom>
                  </pic:spPr>
                </pic:pic>
              </a:graphicData>
            </a:graphic>
          </wp:inline>
        </w:drawing>
      </w:r>
    </w:p>
    <w:p w:rsidR="002A488A" w:rsidRDefault="002A488A" w:rsidP="002A488A">
      <w:pPr>
        <w:ind w:left="720" w:hanging="720"/>
      </w:pPr>
      <w:r w:rsidRPr="002A488A">
        <w:rPr>
          <w:b/>
        </w:rPr>
        <w:t>Note</w:t>
      </w:r>
      <w:r>
        <w:t>:</w:t>
      </w:r>
      <w:r>
        <w:tab/>
        <w:t>It is possible for the overall contract charge and the milestone charge to be different for a given day.  For example, on a completion date contract with an available time milestone, every day will be a Full Day for the overall contract (top portion of the window), but the milestone could have No Charge due to weather</w:t>
      </w:r>
      <w:r w:rsidR="001B25F0">
        <w:t>, weekend, etc.</w:t>
      </w:r>
      <w:r>
        <w:t xml:space="preserve"> (bottom portion of the window).</w:t>
      </w:r>
    </w:p>
    <w:p w:rsidR="00F67403" w:rsidRDefault="00F67403" w:rsidP="00F67403">
      <w:pPr>
        <w:rPr>
          <w:b/>
        </w:rPr>
      </w:pPr>
      <w:r>
        <w:rPr>
          <w:color w:val="000000"/>
        </w:rPr>
        <w:t>Once an estimate is generated, the number of days charged, days remaining, and the percent of time used will be updated on the Milestones window.</w:t>
      </w:r>
    </w:p>
    <w:p w:rsidR="00F67403" w:rsidRDefault="00A53B46" w:rsidP="00F67403">
      <w:r>
        <w:rPr>
          <w:noProof/>
        </w:rPr>
        <w:drawing>
          <wp:inline distT="0" distB="0" distL="0" distR="0" wp14:anchorId="6C42639D" wp14:editId="40825F9A">
            <wp:extent cx="4573592" cy="26835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6346" cy="2685181"/>
                    </a:xfrm>
                    <a:prstGeom prst="rect">
                      <a:avLst/>
                    </a:prstGeom>
                  </pic:spPr>
                </pic:pic>
              </a:graphicData>
            </a:graphic>
          </wp:inline>
        </w:drawing>
      </w:r>
    </w:p>
    <w:p w:rsidR="00D86F3A" w:rsidRPr="00D86F3A" w:rsidRDefault="00D86F3A" w:rsidP="003A11A1">
      <w:pPr>
        <w:pStyle w:val="Heading1"/>
      </w:pPr>
      <w:r w:rsidRPr="00D86F3A">
        <w:lastRenderedPageBreak/>
        <w:t xml:space="preserve">Deleting a </w:t>
      </w:r>
      <w:r w:rsidR="00C979CB">
        <w:t>Milestone</w:t>
      </w:r>
    </w:p>
    <w:p w:rsidR="00D86F3A" w:rsidRDefault="00DF2E9A" w:rsidP="003A11A1">
      <w:r>
        <w:t xml:space="preserve">To delete a </w:t>
      </w:r>
      <w:r w:rsidR="00C979CB">
        <w:t>milestone</w:t>
      </w:r>
      <w:r>
        <w:t>,</w:t>
      </w:r>
      <w:r w:rsidR="00D86F3A" w:rsidRPr="00D86F3A">
        <w:t xml:space="preserve"> </w:t>
      </w:r>
      <w:r w:rsidR="00C979CB">
        <w:t xml:space="preserve">navigate to the Milestones window and select the milestone you wish to delete.  </w:t>
      </w:r>
      <w:r w:rsidR="00B80228">
        <w:t xml:space="preserve">Click the Delete icon.  </w:t>
      </w:r>
    </w:p>
    <w:p w:rsidR="00C979CB" w:rsidRDefault="00C979CB" w:rsidP="00C979CB">
      <w:pPr>
        <w:ind w:left="720" w:hanging="720"/>
      </w:pPr>
      <w:r w:rsidRPr="00C979CB">
        <w:rPr>
          <w:b/>
        </w:rPr>
        <w:t>Note:</w:t>
      </w:r>
      <w:r>
        <w:tab/>
      </w:r>
      <w:r>
        <w:rPr>
          <w:bCs/>
        </w:rPr>
        <w:t xml:space="preserve">If a saved milestone is deleted, </w:t>
      </w:r>
      <w:r w:rsidR="00BD2440">
        <w:rPr>
          <w:bCs/>
        </w:rPr>
        <w:t xml:space="preserve">that milestone number is gone forever; </w:t>
      </w:r>
      <w:r>
        <w:rPr>
          <w:bCs/>
        </w:rPr>
        <w:t>the number for next milestone created will be incremented by 1.</w:t>
      </w:r>
      <w:r w:rsidR="00BD2440">
        <w:rPr>
          <w:bCs/>
        </w:rPr>
        <w:t xml:space="preserve">  </w:t>
      </w:r>
      <w:r>
        <w:t>A milestone cannot be deleted if it has an associated record, such as a change order or an estimate adjustment, or if an Actual Completion date has been entered.</w:t>
      </w:r>
    </w:p>
    <w:p w:rsidR="00607593" w:rsidRDefault="00607593" w:rsidP="00607593">
      <w:pPr>
        <w:pStyle w:val="Heading1"/>
      </w:pPr>
      <w:r>
        <w:t xml:space="preserve">Milestone Adjustments </w:t>
      </w:r>
    </w:p>
    <w:p w:rsidR="00607593" w:rsidRPr="00DA3131" w:rsidRDefault="00607593" w:rsidP="00607593">
      <w:pPr>
        <w:rPr>
          <w:sz w:val="22"/>
          <w:szCs w:val="22"/>
        </w:rPr>
      </w:pPr>
      <w:r>
        <w:t xml:space="preserve">Incentives or </w:t>
      </w:r>
      <w:r w:rsidR="001239C6">
        <w:t>d</w:t>
      </w:r>
      <w:r>
        <w:t xml:space="preserve">isincentives </w:t>
      </w:r>
      <w:r w:rsidR="001239C6">
        <w:t>are</w:t>
      </w:r>
      <w:r>
        <w:t xml:space="preserve"> applied to a milestone</w:t>
      </w:r>
      <w:r w:rsidR="001239C6">
        <w:t xml:space="preserve"> from the Milestone Adjustments panel</w:t>
      </w:r>
      <w:r>
        <w:t xml:space="preserve">.  </w:t>
      </w:r>
      <w:r w:rsidR="001239C6" w:rsidRPr="00BD2440">
        <w:rPr>
          <w:iCs/>
        </w:rPr>
        <w:t>Modification is limited to the incentives or d</w:t>
      </w:r>
      <w:r w:rsidRPr="00BD2440">
        <w:rPr>
          <w:iCs/>
        </w:rPr>
        <w:t>isincent</w:t>
      </w:r>
      <w:r w:rsidR="00BD2440">
        <w:rPr>
          <w:iCs/>
        </w:rPr>
        <w:t>ives that are associated with a</w:t>
      </w:r>
      <w:r w:rsidRPr="00BD2440">
        <w:rPr>
          <w:iCs/>
        </w:rPr>
        <w:t xml:space="preserve"> </w:t>
      </w:r>
      <w:r w:rsidR="00BD2440" w:rsidRPr="00BD2440">
        <w:rPr>
          <w:iCs/>
          <w:u w:val="single"/>
        </w:rPr>
        <w:t>pending</w:t>
      </w:r>
      <w:r w:rsidRPr="00BD2440">
        <w:rPr>
          <w:iCs/>
        </w:rPr>
        <w:t xml:space="preserve"> estimate</w:t>
      </w:r>
      <w:r w:rsidRPr="00BD2440">
        <w:t>.</w:t>
      </w:r>
      <w:r w:rsidR="00E61D40">
        <w:rPr>
          <w:sz w:val="22"/>
          <w:szCs w:val="22"/>
        </w:rPr>
        <w:t xml:space="preserve">  </w:t>
      </w:r>
      <w:r w:rsidR="00E61D40">
        <w:t>All milestone time adjustments must be made by change order</w:t>
      </w:r>
      <w:r w:rsidR="00E61D40" w:rsidRPr="00E61D40">
        <w:t xml:space="preserve">.  </w:t>
      </w:r>
      <w:r w:rsidR="00DA3131">
        <w:t xml:space="preserve">Refer to </w:t>
      </w:r>
      <w:hyperlink r:id="rId21" w:history="1">
        <w:r w:rsidR="00DA3131">
          <w:rPr>
            <w:rStyle w:val="Hyperlink"/>
          </w:rPr>
          <w:t>Change Orders - Time Adjustment</w:t>
        </w:r>
      </w:hyperlink>
      <w:r w:rsidR="00DA3131">
        <w:rPr>
          <w:color w:val="FF0000"/>
        </w:rPr>
        <w:t xml:space="preserve"> </w:t>
      </w:r>
      <w:r w:rsidR="006A3704">
        <w:t>Quick</w:t>
      </w:r>
      <w:r w:rsidR="006A3704" w:rsidRPr="006A3704">
        <w:t xml:space="preserve"> </w:t>
      </w:r>
      <w:r w:rsidR="006A3704">
        <w:t xml:space="preserve">Reference Guide </w:t>
      </w:r>
      <w:r w:rsidR="00DA3131" w:rsidRPr="006A3704">
        <w:t>for</w:t>
      </w:r>
      <w:r w:rsidR="00DA3131" w:rsidRPr="00DA3131">
        <w:t xml:space="preserve"> instructions.</w:t>
      </w:r>
    </w:p>
    <w:p w:rsidR="00607593" w:rsidRDefault="00E61D40" w:rsidP="00607593">
      <w:r>
        <w:t xml:space="preserve">Navigate to Contractor Payments – Milestone Adjustments – Incentives or Disincentives.  </w:t>
      </w:r>
      <w:r>
        <w:rPr>
          <w:noProof/>
        </w:rPr>
        <w:drawing>
          <wp:inline distT="0" distB="0" distL="0" distR="0">
            <wp:extent cx="4552122" cy="94917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srcRect/>
                    <a:stretch>
                      <a:fillRect/>
                    </a:stretch>
                  </pic:blipFill>
                  <pic:spPr bwMode="auto">
                    <a:xfrm>
                      <a:off x="0" y="0"/>
                      <a:ext cx="4570781" cy="953069"/>
                    </a:xfrm>
                    <a:prstGeom prst="rect">
                      <a:avLst/>
                    </a:prstGeom>
                    <a:noFill/>
                    <a:ln w="9525">
                      <a:noFill/>
                      <a:miter lim="800000"/>
                      <a:headEnd/>
                      <a:tailEnd/>
                    </a:ln>
                  </pic:spPr>
                </pic:pic>
              </a:graphicData>
            </a:graphic>
          </wp:inline>
        </w:drawing>
      </w:r>
    </w:p>
    <w:p w:rsidR="00607593" w:rsidRDefault="00E61D40" w:rsidP="00607593">
      <w:r>
        <w:rPr>
          <w:noProof/>
        </w:rPr>
        <w:drawing>
          <wp:inline distT="0" distB="0" distL="0" distR="0">
            <wp:extent cx="4552122" cy="9535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srcRect/>
                    <a:stretch>
                      <a:fillRect/>
                    </a:stretch>
                  </pic:blipFill>
                  <pic:spPr bwMode="auto">
                    <a:xfrm>
                      <a:off x="0" y="0"/>
                      <a:ext cx="4561601" cy="955490"/>
                    </a:xfrm>
                    <a:prstGeom prst="rect">
                      <a:avLst/>
                    </a:prstGeom>
                    <a:noFill/>
                    <a:ln w="9525">
                      <a:noFill/>
                      <a:miter lim="800000"/>
                      <a:headEnd/>
                      <a:tailEnd/>
                    </a:ln>
                  </pic:spPr>
                </pic:pic>
              </a:graphicData>
            </a:graphic>
          </wp:inline>
        </w:drawing>
      </w:r>
    </w:p>
    <w:p w:rsidR="00E61D40" w:rsidRDefault="00E61D40" w:rsidP="00607593">
      <w:r>
        <w:rPr>
          <w:noProof/>
        </w:rPr>
        <w:drawing>
          <wp:inline distT="0" distB="0" distL="0" distR="0">
            <wp:extent cx="4552122" cy="94538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srcRect/>
                    <a:stretch>
                      <a:fillRect/>
                    </a:stretch>
                  </pic:blipFill>
                  <pic:spPr bwMode="auto">
                    <a:xfrm>
                      <a:off x="0" y="0"/>
                      <a:ext cx="4550235" cy="944992"/>
                    </a:xfrm>
                    <a:prstGeom prst="rect">
                      <a:avLst/>
                    </a:prstGeom>
                    <a:noFill/>
                    <a:ln w="9525">
                      <a:noFill/>
                      <a:miter lim="800000"/>
                      <a:headEnd/>
                      <a:tailEnd/>
                    </a:ln>
                  </pic:spPr>
                </pic:pic>
              </a:graphicData>
            </a:graphic>
          </wp:inline>
        </w:drawing>
      </w:r>
    </w:p>
    <w:p w:rsidR="000F179A" w:rsidRDefault="000F179A" w:rsidP="00607593"/>
    <w:p w:rsidR="000F179A" w:rsidRDefault="000F179A" w:rsidP="00607593"/>
    <w:p w:rsidR="000F179A" w:rsidRDefault="000F179A" w:rsidP="00607593"/>
    <w:p w:rsidR="000F179A" w:rsidRDefault="000F179A" w:rsidP="00607593"/>
    <w:p w:rsidR="000F179A" w:rsidRDefault="000F179A" w:rsidP="00607593"/>
    <w:p w:rsidR="001239C6" w:rsidRDefault="00E61D40" w:rsidP="00AA7D47">
      <w:r>
        <w:lastRenderedPageBreak/>
        <w:t xml:space="preserve">Select the appropriate contract ID and milestone number.  For the selected contract, all milestone incentive or disincentive information will be displayed.  </w:t>
      </w:r>
      <w:r w:rsidR="00047CC5">
        <w:t>Click the New icon to enter new incentive and/or disincentive adjustments.</w:t>
      </w:r>
      <w:r w:rsidR="00AA7D47">
        <w:br/>
      </w:r>
      <w:r w:rsidR="001239C6">
        <w:rPr>
          <w:noProof/>
        </w:rPr>
        <w:drawing>
          <wp:inline distT="0" distB="0" distL="0" distR="0">
            <wp:extent cx="4552122" cy="149149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4552116" cy="1491494"/>
                    </a:xfrm>
                    <a:prstGeom prst="rect">
                      <a:avLst/>
                    </a:prstGeom>
                    <a:noFill/>
                    <a:ln w="9525">
                      <a:noFill/>
                      <a:miter lim="800000"/>
                      <a:headEnd/>
                      <a:tailEnd/>
                    </a:ln>
                  </pic:spPr>
                </pic:pic>
              </a:graphicData>
            </a:graphic>
          </wp:inline>
        </w:drawing>
      </w:r>
    </w:p>
    <w:p w:rsidR="001239C6" w:rsidRDefault="00E27E7E" w:rsidP="00E61D40">
      <w:r>
        <w:t>I</w:t>
      </w:r>
      <w:r w:rsidR="00431538">
        <w:t>f no incentive or disincentive data exists for the selected milestone, the following</w:t>
      </w:r>
      <w:r w:rsidR="00E61D40">
        <w:t xml:space="preserve"> message will appear</w:t>
      </w:r>
      <w:r w:rsidR="00431538">
        <w:t>:</w:t>
      </w:r>
    </w:p>
    <w:p w:rsidR="001239C6" w:rsidRDefault="001239C6" w:rsidP="00E61D40">
      <w:r>
        <w:rPr>
          <w:noProof/>
        </w:rPr>
        <w:drawing>
          <wp:inline distT="0" distB="0" distL="0" distR="0">
            <wp:extent cx="1372428" cy="764263"/>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1374845" cy="765609"/>
                    </a:xfrm>
                    <a:prstGeom prst="rect">
                      <a:avLst/>
                    </a:prstGeom>
                    <a:noFill/>
                    <a:ln w="9525">
                      <a:noFill/>
                      <a:miter lim="800000"/>
                      <a:headEnd/>
                      <a:tailEnd/>
                    </a:ln>
                  </pic:spPr>
                </pic:pic>
              </a:graphicData>
            </a:graphic>
          </wp:inline>
        </w:drawing>
      </w:r>
    </w:p>
    <w:p w:rsidR="00E61D40" w:rsidRDefault="00E61D40" w:rsidP="00E61D40">
      <w:r>
        <w:t>Click OK</w:t>
      </w:r>
      <w:r w:rsidR="00431538">
        <w:t xml:space="preserve"> and the milestone adjustment window will open</w:t>
      </w:r>
      <w:r>
        <w:t>.</w:t>
      </w:r>
    </w:p>
    <w:p w:rsidR="00E27E7E" w:rsidRDefault="00133925" w:rsidP="00607593">
      <w:r>
        <w:rPr>
          <w:noProof/>
        </w:rPr>
        <w:drawing>
          <wp:inline distT="0" distB="0" distL="0" distR="0">
            <wp:extent cx="2827745" cy="1895061"/>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srcRect/>
                    <a:stretch>
                      <a:fillRect/>
                    </a:stretch>
                  </pic:blipFill>
                  <pic:spPr bwMode="auto">
                    <a:xfrm>
                      <a:off x="0" y="0"/>
                      <a:ext cx="2829185" cy="1896026"/>
                    </a:xfrm>
                    <a:prstGeom prst="rect">
                      <a:avLst/>
                    </a:prstGeom>
                    <a:noFill/>
                    <a:ln w="9525">
                      <a:noFill/>
                      <a:miter lim="800000"/>
                      <a:headEnd/>
                      <a:tailEnd/>
                    </a:ln>
                  </pic:spPr>
                </pic:pic>
              </a:graphicData>
            </a:graphic>
          </wp:inline>
        </w:drawing>
      </w:r>
      <w:r w:rsidR="00E27E7E">
        <w:t xml:space="preserve"> </w:t>
      </w:r>
      <w:r w:rsidR="006A3704">
        <w:t xml:space="preserve">      </w:t>
      </w:r>
      <w:r w:rsidR="00E27E7E">
        <w:t xml:space="preserve"> </w:t>
      </w:r>
      <w:r w:rsidR="00E27E7E" w:rsidRPr="00E27E7E">
        <w:rPr>
          <w:noProof/>
        </w:rPr>
        <w:drawing>
          <wp:inline distT="0" distB="0" distL="0" distR="0">
            <wp:extent cx="2933431" cy="1893146"/>
            <wp:effectExtent l="19050" t="0" r="269"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srcRect/>
                    <a:stretch>
                      <a:fillRect/>
                    </a:stretch>
                  </pic:blipFill>
                  <pic:spPr bwMode="auto">
                    <a:xfrm>
                      <a:off x="0" y="0"/>
                      <a:ext cx="2934933" cy="1894115"/>
                    </a:xfrm>
                    <a:prstGeom prst="rect">
                      <a:avLst/>
                    </a:prstGeom>
                    <a:noFill/>
                    <a:ln w="9525">
                      <a:noFill/>
                      <a:miter lim="800000"/>
                      <a:headEnd/>
                      <a:tailEnd/>
                    </a:ln>
                  </pic:spPr>
                </pic:pic>
              </a:graphicData>
            </a:graphic>
          </wp:inline>
        </w:drawing>
      </w:r>
      <w:r w:rsidR="00E27E7E">
        <w:br/>
      </w:r>
      <w:r w:rsidR="00E27E7E">
        <w:tab/>
      </w:r>
      <w:r w:rsidR="00E27E7E" w:rsidRPr="00E27E7E">
        <w:rPr>
          <w:b/>
        </w:rPr>
        <w:t xml:space="preserve">Disincentives </w:t>
      </w:r>
      <w:r w:rsidR="00E27E7E">
        <w:rPr>
          <w:b/>
        </w:rPr>
        <w:t>W</w:t>
      </w:r>
      <w:r w:rsidR="00E27E7E" w:rsidRPr="00E27E7E">
        <w:rPr>
          <w:b/>
        </w:rPr>
        <w:t>indow</w:t>
      </w:r>
      <w:r w:rsidR="00E27E7E">
        <w:tab/>
      </w:r>
      <w:r w:rsidR="00E27E7E">
        <w:tab/>
      </w:r>
      <w:r w:rsidR="00E27E7E">
        <w:tab/>
      </w:r>
      <w:r w:rsidR="00E27E7E">
        <w:tab/>
      </w:r>
      <w:r w:rsidR="00E27E7E" w:rsidRPr="00E27E7E">
        <w:rPr>
          <w:b/>
        </w:rPr>
        <w:t>Incentives Window</w:t>
      </w:r>
    </w:p>
    <w:p w:rsidR="0006034C" w:rsidRDefault="00133925" w:rsidP="00607593">
      <w:r w:rsidRPr="00CA1A6A">
        <w:rPr>
          <w:b/>
          <w:color w:val="0000FF"/>
        </w:rPr>
        <w:t>Nbr of Units</w:t>
      </w:r>
      <w:r>
        <w:t xml:space="preserve">:  </w:t>
      </w:r>
      <w:r w:rsidR="00CA1A6A">
        <w:t>Enter the number of days or hours</w:t>
      </w:r>
      <w:r w:rsidR="00540105">
        <w:t xml:space="preserve"> for which a</w:t>
      </w:r>
      <w:r w:rsidR="00E27E7E">
        <w:t>n incentive/</w:t>
      </w:r>
      <w:r w:rsidR="00540105">
        <w:t>disincentive is being charged</w:t>
      </w:r>
      <w:r w:rsidR="00CA1A6A">
        <w:t xml:space="preserve">.  </w:t>
      </w:r>
    </w:p>
    <w:p w:rsidR="00133925" w:rsidRDefault="00CA1A6A" w:rsidP="00607593">
      <w:r w:rsidRPr="00CA1A6A">
        <w:rPr>
          <w:b/>
          <w:color w:val="0000FF"/>
        </w:rPr>
        <w:t>Begin Date/Time</w:t>
      </w:r>
      <w:r>
        <w:t>:  Automatically entered by the system, based on the current milestone completion date.</w:t>
      </w:r>
    </w:p>
    <w:p w:rsidR="00CA1A6A" w:rsidRDefault="00CA1A6A" w:rsidP="00CA1A6A">
      <w:r w:rsidRPr="00CA1A6A">
        <w:rPr>
          <w:b/>
          <w:color w:val="0000FF"/>
        </w:rPr>
        <w:t>End Date/Time</w:t>
      </w:r>
      <w:r>
        <w:t>:  Automatically entered by the system, based on the actual milestone completion date</w:t>
      </w:r>
      <w:r w:rsidR="00AA7D47">
        <w:t xml:space="preserve"> as entered in the Milestones window</w:t>
      </w:r>
      <w:r>
        <w:t>.</w:t>
      </w:r>
    </w:p>
    <w:p w:rsidR="00E27E7E" w:rsidRPr="00E27E7E" w:rsidRDefault="00E27E7E" w:rsidP="00E27E7E">
      <w:pPr>
        <w:ind w:left="720" w:hanging="720"/>
      </w:pPr>
      <w:r w:rsidRPr="00E27E7E">
        <w:rPr>
          <w:b/>
        </w:rPr>
        <w:t>Note:</w:t>
      </w:r>
      <w:r w:rsidRPr="00E27E7E">
        <w:rPr>
          <w:b/>
        </w:rPr>
        <w:tab/>
      </w:r>
      <w:r w:rsidRPr="00E27E7E">
        <w:t xml:space="preserve">The </w:t>
      </w:r>
      <w:r>
        <w:t>End Date/Time will be earlier than the Begin Date/Time for incentives.</w:t>
      </w:r>
    </w:p>
    <w:p w:rsidR="0006034C" w:rsidRDefault="0006034C" w:rsidP="0006034C">
      <w:pPr>
        <w:rPr>
          <w:b/>
          <w:bCs/>
          <w:color w:val="0000FF"/>
          <w:sz w:val="22"/>
          <w:szCs w:val="22"/>
        </w:rPr>
      </w:pPr>
      <w:r>
        <w:rPr>
          <w:b/>
          <w:bCs/>
          <w:color w:val="0000FF"/>
          <w:sz w:val="22"/>
          <w:szCs w:val="22"/>
        </w:rPr>
        <w:t xml:space="preserve">Rate Unit Type:  </w:t>
      </w:r>
      <w:r w:rsidR="00540105">
        <w:t>Automatically entered by the system.  This is the Rate Time Period selected in the Milestones window.</w:t>
      </w:r>
    </w:p>
    <w:p w:rsidR="0006034C" w:rsidRPr="00CA1A6A" w:rsidRDefault="0006034C" w:rsidP="0006034C">
      <w:proofErr w:type="gramStart"/>
      <w:r w:rsidRPr="00CA1A6A">
        <w:rPr>
          <w:b/>
          <w:bCs/>
          <w:color w:val="0000FF"/>
          <w:sz w:val="22"/>
          <w:szCs w:val="22"/>
        </w:rPr>
        <w:lastRenderedPageBreak/>
        <w:t>Rate Per Unit</w:t>
      </w:r>
      <w:r>
        <w:rPr>
          <w:bCs/>
          <w:sz w:val="22"/>
          <w:szCs w:val="22"/>
        </w:rPr>
        <w:t xml:space="preserve">:  </w:t>
      </w:r>
      <w:r w:rsidR="00540105">
        <w:t>Automatically entered by the system.</w:t>
      </w:r>
      <w:proofErr w:type="gramEnd"/>
      <w:r w:rsidR="00540105">
        <w:t xml:space="preserve">  This is the user-entered </w:t>
      </w:r>
      <w:r w:rsidR="00E27E7E">
        <w:t xml:space="preserve">Incentive or </w:t>
      </w:r>
      <w:r w:rsidR="00540105">
        <w:t>Disincentive Rate Amt from the Milestones window</w:t>
      </w:r>
    </w:p>
    <w:p w:rsidR="0006034C" w:rsidRPr="00A10200" w:rsidRDefault="0006034C" w:rsidP="0006034C">
      <w:pPr>
        <w:rPr>
          <w:bCs/>
          <w:sz w:val="22"/>
          <w:szCs w:val="22"/>
        </w:rPr>
      </w:pPr>
      <w:proofErr w:type="spellStart"/>
      <w:r w:rsidRPr="0006034C">
        <w:rPr>
          <w:b/>
          <w:color w:val="0000FF"/>
        </w:rPr>
        <w:t>Adjmnt</w:t>
      </w:r>
      <w:proofErr w:type="spellEnd"/>
      <w:r w:rsidRPr="0006034C">
        <w:rPr>
          <w:b/>
          <w:color w:val="0000FF"/>
        </w:rPr>
        <w:t xml:space="preserve"> Amount</w:t>
      </w:r>
      <w:r>
        <w:t xml:space="preserve">:  </w:t>
      </w:r>
      <w:r w:rsidR="00540105">
        <w:t xml:space="preserve">Automatically calculated by the system.  </w:t>
      </w:r>
      <w:r w:rsidR="00A10200">
        <w:br/>
      </w:r>
      <w:r w:rsidR="00FD4A42" w:rsidRPr="00A10200">
        <w:t>(</w:t>
      </w:r>
      <w:r w:rsidRPr="00A10200">
        <w:rPr>
          <w:bCs/>
          <w:sz w:val="22"/>
          <w:szCs w:val="22"/>
        </w:rPr>
        <w:t xml:space="preserve">Nbr </w:t>
      </w:r>
      <w:proofErr w:type="gramStart"/>
      <w:r w:rsidRPr="00A10200">
        <w:rPr>
          <w:bCs/>
          <w:sz w:val="22"/>
          <w:szCs w:val="22"/>
        </w:rPr>
        <w:t>Of</w:t>
      </w:r>
      <w:proofErr w:type="gramEnd"/>
      <w:r w:rsidRPr="00A10200">
        <w:rPr>
          <w:bCs/>
          <w:sz w:val="22"/>
          <w:szCs w:val="22"/>
        </w:rPr>
        <w:t xml:space="preserve"> Units * Rate Per Unit</w:t>
      </w:r>
      <w:r w:rsidR="00A10200" w:rsidRPr="00A10200">
        <w:rPr>
          <w:bCs/>
          <w:sz w:val="22"/>
          <w:szCs w:val="22"/>
        </w:rPr>
        <w:t xml:space="preserve"> = </w:t>
      </w:r>
      <w:proofErr w:type="spellStart"/>
      <w:r w:rsidR="00A10200" w:rsidRPr="00A10200">
        <w:rPr>
          <w:bCs/>
          <w:sz w:val="22"/>
          <w:szCs w:val="22"/>
        </w:rPr>
        <w:t>Adjmt</w:t>
      </w:r>
      <w:proofErr w:type="spellEnd"/>
      <w:r w:rsidR="00A10200" w:rsidRPr="00A10200">
        <w:rPr>
          <w:bCs/>
          <w:sz w:val="22"/>
          <w:szCs w:val="22"/>
        </w:rPr>
        <w:t xml:space="preserve"> Amount</w:t>
      </w:r>
      <w:r w:rsidR="00FD4A42" w:rsidRPr="00A10200">
        <w:rPr>
          <w:bCs/>
          <w:sz w:val="22"/>
          <w:szCs w:val="22"/>
        </w:rPr>
        <w:t>)</w:t>
      </w:r>
    </w:p>
    <w:p w:rsidR="0006034C" w:rsidRDefault="0006034C" w:rsidP="0006034C">
      <w:pPr>
        <w:rPr>
          <w:bCs/>
          <w:sz w:val="22"/>
          <w:szCs w:val="22"/>
        </w:rPr>
      </w:pPr>
      <w:r w:rsidRPr="0006034C">
        <w:rPr>
          <w:b/>
          <w:bCs/>
          <w:color w:val="0000FF"/>
          <w:sz w:val="22"/>
          <w:szCs w:val="22"/>
        </w:rPr>
        <w:t>Date Created</w:t>
      </w:r>
      <w:r>
        <w:rPr>
          <w:b/>
          <w:bCs/>
          <w:sz w:val="22"/>
          <w:szCs w:val="22"/>
        </w:rPr>
        <w:t xml:space="preserve">:  </w:t>
      </w:r>
      <w:r w:rsidR="00FD4A42">
        <w:t>Automatically entered by the system.</w:t>
      </w:r>
    </w:p>
    <w:p w:rsidR="0006034C" w:rsidRDefault="0006034C" w:rsidP="0006034C">
      <w:r w:rsidRPr="00CA1A6A">
        <w:rPr>
          <w:b/>
          <w:color w:val="0000FF"/>
        </w:rPr>
        <w:t>Remarks</w:t>
      </w:r>
      <w:r>
        <w:t xml:space="preserve">:  </w:t>
      </w:r>
      <w:r w:rsidR="00FD4A42">
        <w:t xml:space="preserve">Enter remarks to thoroughly explain the reason for the </w:t>
      </w:r>
      <w:r w:rsidR="00E27E7E">
        <w:t>incentive/</w:t>
      </w:r>
      <w:r w:rsidR="00FD4A42">
        <w:t>disincentive.</w:t>
      </w:r>
    </w:p>
    <w:p w:rsidR="00FD4A42" w:rsidRDefault="00431538" w:rsidP="00431538">
      <w:r w:rsidRPr="00431538">
        <w:rPr>
          <w:b/>
          <w:color w:val="0000FF"/>
        </w:rPr>
        <w:t>Bid Days/Hours</w:t>
      </w:r>
      <w:r>
        <w:t xml:space="preserve">:  </w:t>
      </w:r>
      <w:r w:rsidR="00A10200">
        <w:t>Automatically entered by the system.  This is the original number of days or hours entered in the Milestones window</w:t>
      </w:r>
    </w:p>
    <w:p w:rsidR="00431538" w:rsidRDefault="00431538" w:rsidP="00431538">
      <w:proofErr w:type="spellStart"/>
      <w:r w:rsidRPr="00431538">
        <w:rPr>
          <w:b/>
          <w:color w:val="0000FF"/>
        </w:rPr>
        <w:t>Adjmnt</w:t>
      </w:r>
      <w:proofErr w:type="spellEnd"/>
      <w:r w:rsidRPr="00431538">
        <w:rPr>
          <w:b/>
          <w:color w:val="0000FF"/>
        </w:rPr>
        <w:t xml:space="preserve"> (+) Days/Hours</w:t>
      </w:r>
      <w:r>
        <w:t xml:space="preserve">:  </w:t>
      </w:r>
      <w:r w:rsidR="00A10200">
        <w:t>Automatically entered by the system.  This is the number of days or hours that the milestone has been adjusted by change order.</w:t>
      </w:r>
    </w:p>
    <w:p w:rsidR="00431538" w:rsidRPr="00431538" w:rsidRDefault="00431538" w:rsidP="00431538">
      <w:r w:rsidRPr="00431538">
        <w:rPr>
          <w:b/>
          <w:color w:val="0000FF"/>
        </w:rPr>
        <w:t>Tot Charged (-) Days/Hours</w:t>
      </w:r>
      <w:r>
        <w:t xml:space="preserve">:  </w:t>
      </w:r>
      <w:r w:rsidR="00A10200">
        <w:t>Automatically entered by the system.  This is the number of days or hours charged to the milestone on the Charge tab of the Diary.</w:t>
      </w:r>
    </w:p>
    <w:p w:rsidR="00FD4A42" w:rsidRDefault="00431538" w:rsidP="00431538">
      <w:pPr>
        <w:rPr>
          <w:bCs/>
          <w:sz w:val="22"/>
          <w:szCs w:val="22"/>
        </w:rPr>
      </w:pPr>
      <w:r w:rsidRPr="00431538">
        <w:rPr>
          <w:b/>
          <w:color w:val="0000FF"/>
        </w:rPr>
        <w:t>Current (=) Days/Hours</w:t>
      </w:r>
      <w:r>
        <w:t xml:space="preserve">:  </w:t>
      </w:r>
      <w:r w:rsidR="00A10200">
        <w:t xml:space="preserve">Automatically entered by the system.  This is the number of days or </w:t>
      </w:r>
      <w:proofErr w:type="gramStart"/>
      <w:r w:rsidR="00A10200">
        <w:t>hours remaining until the completion date is</w:t>
      </w:r>
      <w:proofErr w:type="gramEnd"/>
      <w:r w:rsidR="00A10200">
        <w:t xml:space="preserve"> reached.</w:t>
      </w:r>
      <w:r w:rsidR="00A10200">
        <w:br/>
      </w:r>
      <w:r w:rsidR="00A10200" w:rsidRPr="00A10200">
        <w:rPr>
          <w:bCs/>
          <w:sz w:val="22"/>
          <w:szCs w:val="22"/>
        </w:rPr>
        <w:t xml:space="preserve">(Bid Days/Hours + </w:t>
      </w:r>
      <w:proofErr w:type="spellStart"/>
      <w:r w:rsidR="00A10200" w:rsidRPr="00A10200">
        <w:rPr>
          <w:bCs/>
          <w:sz w:val="22"/>
          <w:szCs w:val="22"/>
        </w:rPr>
        <w:t>Adjmnt</w:t>
      </w:r>
      <w:proofErr w:type="spellEnd"/>
      <w:r w:rsidR="00A10200" w:rsidRPr="00A10200">
        <w:rPr>
          <w:bCs/>
          <w:sz w:val="22"/>
          <w:szCs w:val="22"/>
        </w:rPr>
        <w:t xml:space="preserve"> Days/Hours - Tot Charged Days/Hours</w:t>
      </w:r>
      <w:r w:rsidR="00075DFD">
        <w:rPr>
          <w:bCs/>
          <w:sz w:val="22"/>
          <w:szCs w:val="22"/>
        </w:rPr>
        <w:t xml:space="preserve"> </w:t>
      </w:r>
      <w:r w:rsidR="00A10200" w:rsidRPr="00A10200">
        <w:rPr>
          <w:bCs/>
          <w:sz w:val="22"/>
          <w:szCs w:val="22"/>
        </w:rPr>
        <w:t>=</w:t>
      </w:r>
      <w:r w:rsidR="00075DFD">
        <w:rPr>
          <w:bCs/>
          <w:sz w:val="22"/>
          <w:szCs w:val="22"/>
        </w:rPr>
        <w:t xml:space="preserve"> </w:t>
      </w:r>
      <w:r w:rsidR="00A10200" w:rsidRPr="00A10200">
        <w:rPr>
          <w:bCs/>
          <w:sz w:val="22"/>
          <w:szCs w:val="22"/>
        </w:rPr>
        <w:t>Current Days/Hours)</w:t>
      </w:r>
    </w:p>
    <w:p w:rsidR="00A10200" w:rsidRPr="00A10200" w:rsidRDefault="00075DFD" w:rsidP="00431538">
      <w:r w:rsidRPr="00075DFD">
        <w:rPr>
          <w:b/>
          <w:bCs/>
          <w:sz w:val="22"/>
          <w:szCs w:val="22"/>
          <w:u w:val="single"/>
        </w:rPr>
        <w:t>ALWAYS</w:t>
      </w:r>
      <w:r>
        <w:rPr>
          <w:bCs/>
          <w:sz w:val="22"/>
          <w:szCs w:val="22"/>
        </w:rPr>
        <w:t xml:space="preserve"> c</w:t>
      </w:r>
      <w:r w:rsidR="00A10200">
        <w:rPr>
          <w:bCs/>
          <w:sz w:val="22"/>
          <w:szCs w:val="22"/>
        </w:rPr>
        <w:t xml:space="preserve">lick the </w:t>
      </w:r>
      <w:r w:rsidR="00A10200" w:rsidRPr="005A6F09">
        <w:rPr>
          <w:b/>
          <w:bCs/>
          <w:color w:val="0000FF"/>
          <w:sz w:val="22"/>
          <w:szCs w:val="22"/>
        </w:rPr>
        <w:t>Proj Distribution</w:t>
      </w:r>
      <w:r w:rsidR="00A10200">
        <w:rPr>
          <w:bCs/>
          <w:sz w:val="22"/>
          <w:szCs w:val="22"/>
        </w:rPr>
        <w:t xml:space="preserve"> tab.  If </w:t>
      </w:r>
      <w:r w:rsidR="005A6F09">
        <w:rPr>
          <w:bCs/>
          <w:sz w:val="22"/>
          <w:szCs w:val="22"/>
        </w:rPr>
        <w:t>there are multiple projects on the contract, make sure the milestone adjustment is associated to the appropriate project in the lower portion of the window.</w:t>
      </w:r>
      <w:r w:rsidR="00746BA8">
        <w:rPr>
          <w:bCs/>
          <w:sz w:val="22"/>
          <w:szCs w:val="22"/>
        </w:rPr>
        <w:t xml:space="preserve">  </w:t>
      </w:r>
      <w:r>
        <w:rPr>
          <w:bCs/>
          <w:sz w:val="22"/>
          <w:szCs w:val="22"/>
        </w:rPr>
        <w:t xml:space="preserve">The system normally associates the adjustment to the first project in the list.  </w:t>
      </w:r>
      <w:r w:rsidR="00746BA8">
        <w:rPr>
          <w:bCs/>
          <w:sz w:val="22"/>
          <w:szCs w:val="22"/>
        </w:rPr>
        <w:t xml:space="preserve">Edit the distribution percentage </w:t>
      </w:r>
      <w:r>
        <w:rPr>
          <w:bCs/>
          <w:sz w:val="22"/>
          <w:szCs w:val="22"/>
        </w:rPr>
        <w:t xml:space="preserve">to the correct project </w:t>
      </w:r>
      <w:r w:rsidR="00746BA8">
        <w:rPr>
          <w:bCs/>
          <w:sz w:val="22"/>
          <w:szCs w:val="22"/>
        </w:rPr>
        <w:t>as necessary.</w:t>
      </w:r>
    </w:p>
    <w:p w:rsidR="00FD4A42" w:rsidRDefault="00075DFD" w:rsidP="00FD4A42">
      <w:r>
        <w:rPr>
          <w:noProof/>
        </w:rPr>
        <w:drawing>
          <wp:inline distT="0" distB="0" distL="0" distR="0">
            <wp:extent cx="4605959" cy="2897960"/>
            <wp:effectExtent l="19050" t="0" r="4141" b="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4606002" cy="2897987"/>
                    </a:xfrm>
                    <a:prstGeom prst="rect">
                      <a:avLst/>
                    </a:prstGeom>
                    <a:noFill/>
                    <a:ln w="9525">
                      <a:noFill/>
                      <a:miter lim="800000"/>
                      <a:headEnd/>
                      <a:tailEnd/>
                    </a:ln>
                  </pic:spPr>
                </pic:pic>
              </a:graphicData>
            </a:graphic>
          </wp:inline>
        </w:drawing>
      </w:r>
    </w:p>
    <w:p w:rsidR="0092029A" w:rsidRDefault="00075DFD" w:rsidP="00C979CB">
      <w:pPr>
        <w:ind w:left="720" w:hanging="720"/>
      </w:pPr>
      <w:r>
        <w:t>Save the Milestone Adjustment.</w:t>
      </w:r>
    </w:p>
    <w:p w:rsidR="00075DFD" w:rsidRDefault="00075DFD" w:rsidP="00075DFD">
      <w:r>
        <w:lastRenderedPageBreak/>
        <w:t>Any incentive or disincentive amounts will be shown on the Estimate Summary in SiteManager as well as</w:t>
      </w:r>
      <w:r w:rsidR="00047CC5">
        <w:t xml:space="preserve"> on</w:t>
      </w:r>
      <w:r>
        <w:t xml:space="preserve"> the official Estimate Summary</w:t>
      </w:r>
      <w:r w:rsidR="00431BCC">
        <w:t xml:space="preserve"> for Contract report</w:t>
      </w:r>
      <w:r>
        <w:t xml:space="preserve"> in ReportNet.</w:t>
      </w:r>
    </w:p>
    <w:p w:rsidR="0092029A" w:rsidRPr="00D86F3A" w:rsidRDefault="00431BCC" w:rsidP="00AA7D47">
      <w:r>
        <w:rPr>
          <w:noProof/>
        </w:rPr>
        <w:drawing>
          <wp:inline distT="0" distB="0" distL="0" distR="0">
            <wp:extent cx="3068707" cy="1661815"/>
            <wp:effectExtent l="19050" t="0" r="0" b="0"/>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srcRect/>
                    <a:stretch>
                      <a:fillRect/>
                    </a:stretch>
                  </pic:blipFill>
                  <pic:spPr bwMode="auto">
                    <a:xfrm>
                      <a:off x="0" y="0"/>
                      <a:ext cx="3075420" cy="1665451"/>
                    </a:xfrm>
                    <a:prstGeom prst="rect">
                      <a:avLst/>
                    </a:prstGeom>
                    <a:noFill/>
                    <a:ln w="9525">
                      <a:noFill/>
                      <a:miter lim="800000"/>
                      <a:headEnd/>
                      <a:tailEnd/>
                    </a:ln>
                  </pic:spPr>
                </pic:pic>
              </a:graphicData>
            </a:graphic>
          </wp:inline>
        </w:drawing>
      </w:r>
      <w:r>
        <w:t xml:space="preserve"> </w:t>
      </w:r>
      <w:r w:rsidR="006A3704">
        <w:t xml:space="preserve">  </w:t>
      </w:r>
      <w:r>
        <w:t xml:space="preserve"> </w:t>
      </w:r>
      <w:r>
        <w:rPr>
          <w:noProof/>
        </w:rPr>
        <w:drawing>
          <wp:inline distT="0" distB="0" distL="0" distR="0">
            <wp:extent cx="3078607" cy="1649896"/>
            <wp:effectExtent l="19050" t="0" r="7493" b="0"/>
            <wp:docPr id="1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3078607" cy="1649896"/>
                    </a:xfrm>
                    <a:prstGeom prst="rect">
                      <a:avLst/>
                    </a:prstGeom>
                    <a:noFill/>
                    <a:ln w="9525">
                      <a:noFill/>
                      <a:miter lim="800000"/>
                      <a:headEnd/>
                      <a:tailEnd/>
                    </a:ln>
                  </pic:spPr>
                </pic:pic>
              </a:graphicData>
            </a:graphic>
          </wp:inline>
        </w:drawing>
      </w:r>
    </w:p>
    <w:sectPr w:rsidR="0092029A" w:rsidRPr="00D86F3A" w:rsidSect="000071FD">
      <w:headerReference w:type="even" r:id="rId32"/>
      <w:headerReference w:type="default" r:id="rId33"/>
      <w:footerReference w:type="even" r:id="rId34"/>
      <w:footerReference w:type="default" r:id="rId35"/>
      <w:headerReference w:type="first" r:id="rId36"/>
      <w:footerReference w:type="first" r:id="rId3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5D8" w:rsidRDefault="002D15D8" w:rsidP="00EC25EB">
      <w:pPr>
        <w:spacing w:after="0"/>
      </w:pPr>
      <w:r>
        <w:separator/>
      </w:r>
    </w:p>
  </w:endnote>
  <w:endnote w:type="continuationSeparator" w:id="0">
    <w:p w:rsidR="002D15D8" w:rsidRDefault="002D15D8"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AC" w:rsidRDefault="006F45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2D15D8" w:rsidRDefault="001E4A75" w:rsidP="000071FD">
        <w:pPr>
          <w:pStyle w:val="Footer"/>
        </w:pPr>
        <w:r>
          <w:t xml:space="preserve">Milestones (Revised </w:t>
        </w:r>
        <w:r w:rsidR="006F45AC">
          <w:t>05</w:t>
        </w:r>
        <w:r w:rsidR="00CB03D2">
          <w:t>/201</w:t>
        </w:r>
        <w:r w:rsidR="006F45AC">
          <w:t>6</w:t>
        </w:r>
        <w:r w:rsidR="002D15D8">
          <w:t>)</w:t>
        </w:r>
        <w:r w:rsidR="002D15D8">
          <w:tab/>
        </w:r>
        <w:r w:rsidR="002D15D8">
          <w:tab/>
          <w:t xml:space="preserve">Page </w:t>
        </w:r>
        <w:r w:rsidR="002D15D8">
          <w:rPr>
            <w:b/>
          </w:rPr>
          <w:fldChar w:fldCharType="begin"/>
        </w:r>
        <w:r w:rsidR="002D15D8">
          <w:rPr>
            <w:b/>
          </w:rPr>
          <w:instrText xml:space="preserve"> PAGE </w:instrText>
        </w:r>
        <w:r w:rsidR="002D15D8">
          <w:rPr>
            <w:b/>
          </w:rPr>
          <w:fldChar w:fldCharType="separate"/>
        </w:r>
        <w:r w:rsidR="007774AA">
          <w:rPr>
            <w:b/>
            <w:noProof/>
          </w:rPr>
          <w:t>1</w:t>
        </w:r>
        <w:r w:rsidR="002D15D8">
          <w:rPr>
            <w:b/>
          </w:rPr>
          <w:fldChar w:fldCharType="end"/>
        </w:r>
        <w:r w:rsidR="002D15D8">
          <w:t xml:space="preserve"> of </w:t>
        </w:r>
        <w:r w:rsidR="002D15D8">
          <w:rPr>
            <w:b/>
          </w:rPr>
          <w:fldChar w:fldCharType="begin"/>
        </w:r>
        <w:r w:rsidR="002D15D8">
          <w:rPr>
            <w:b/>
          </w:rPr>
          <w:instrText xml:space="preserve"> NUMPAGES  </w:instrText>
        </w:r>
        <w:r w:rsidR="002D15D8">
          <w:rPr>
            <w:b/>
          </w:rPr>
          <w:fldChar w:fldCharType="separate"/>
        </w:r>
        <w:r w:rsidR="007774AA">
          <w:rPr>
            <w:b/>
            <w:noProof/>
          </w:rPr>
          <w:t>11</w:t>
        </w:r>
        <w:r w:rsidR="002D15D8">
          <w:rPr>
            <w:b/>
          </w:rPr>
          <w:fldChar w:fldCharType="end"/>
        </w:r>
      </w:p>
    </w:sdtContent>
  </w:sdt>
  <w:p w:rsidR="002D15D8" w:rsidRDefault="002D15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AC" w:rsidRDefault="006F4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5D8" w:rsidRDefault="002D15D8" w:rsidP="00EC25EB">
      <w:pPr>
        <w:spacing w:after="0"/>
      </w:pPr>
      <w:r>
        <w:separator/>
      </w:r>
    </w:p>
  </w:footnote>
  <w:footnote w:type="continuationSeparator" w:id="0">
    <w:p w:rsidR="002D15D8" w:rsidRDefault="002D15D8" w:rsidP="00EC25E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AC" w:rsidRDefault="006F45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AC" w:rsidRDefault="006F45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AC" w:rsidRDefault="006F4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11504"/>
    <w:rsid w:val="00047CC5"/>
    <w:rsid w:val="0006034C"/>
    <w:rsid w:val="000635A1"/>
    <w:rsid w:val="00075DFD"/>
    <w:rsid w:val="00080995"/>
    <w:rsid w:val="000A54EF"/>
    <w:rsid w:val="000D0BB2"/>
    <w:rsid w:val="000D107D"/>
    <w:rsid w:val="000F179A"/>
    <w:rsid w:val="00123465"/>
    <w:rsid w:val="001239C6"/>
    <w:rsid w:val="00133925"/>
    <w:rsid w:val="00151222"/>
    <w:rsid w:val="0015605F"/>
    <w:rsid w:val="001A189F"/>
    <w:rsid w:val="001B25F0"/>
    <w:rsid w:val="001C7EC8"/>
    <w:rsid w:val="001E4A75"/>
    <w:rsid w:val="001F2AB8"/>
    <w:rsid w:val="00207D47"/>
    <w:rsid w:val="00215C85"/>
    <w:rsid w:val="00230CAF"/>
    <w:rsid w:val="00257DAF"/>
    <w:rsid w:val="00264E6F"/>
    <w:rsid w:val="00271DF9"/>
    <w:rsid w:val="002A488A"/>
    <w:rsid w:val="002C79A2"/>
    <w:rsid w:val="002D15D8"/>
    <w:rsid w:val="00313D1F"/>
    <w:rsid w:val="003329FA"/>
    <w:rsid w:val="00334525"/>
    <w:rsid w:val="0033660B"/>
    <w:rsid w:val="00383AA3"/>
    <w:rsid w:val="003A11A1"/>
    <w:rsid w:val="00431538"/>
    <w:rsid w:val="00431BCC"/>
    <w:rsid w:val="004339E6"/>
    <w:rsid w:val="00447202"/>
    <w:rsid w:val="00485FEC"/>
    <w:rsid w:val="004863AD"/>
    <w:rsid w:val="00496359"/>
    <w:rsid w:val="004A6A9D"/>
    <w:rsid w:val="004B1F4B"/>
    <w:rsid w:val="004C7ECB"/>
    <w:rsid w:val="004E152C"/>
    <w:rsid w:val="004F0A3F"/>
    <w:rsid w:val="00527B8F"/>
    <w:rsid w:val="00540105"/>
    <w:rsid w:val="005474FF"/>
    <w:rsid w:val="0058139F"/>
    <w:rsid w:val="005A6F09"/>
    <w:rsid w:val="005B2044"/>
    <w:rsid w:val="005B5371"/>
    <w:rsid w:val="005F2E73"/>
    <w:rsid w:val="005F3C54"/>
    <w:rsid w:val="006041FD"/>
    <w:rsid w:val="00607593"/>
    <w:rsid w:val="00611740"/>
    <w:rsid w:val="00646D42"/>
    <w:rsid w:val="00647C57"/>
    <w:rsid w:val="00654CF9"/>
    <w:rsid w:val="006664A2"/>
    <w:rsid w:val="00666AC3"/>
    <w:rsid w:val="00666D78"/>
    <w:rsid w:val="00682EFA"/>
    <w:rsid w:val="00683F3A"/>
    <w:rsid w:val="006A3704"/>
    <w:rsid w:val="006D10C7"/>
    <w:rsid w:val="006F1DBE"/>
    <w:rsid w:val="006F45AC"/>
    <w:rsid w:val="0071211D"/>
    <w:rsid w:val="00724452"/>
    <w:rsid w:val="007366EF"/>
    <w:rsid w:val="007401D2"/>
    <w:rsid w:val="00746BA8"/>
    <w:rsid w:val="00750003"/>
    <w:rsid w:val="00764C12"/>
    <w:rsid w:val="00766409"/>
    <w:rsid w:val="00770688"/>
    <w:rsid w:val="00771887"/>
    <w:rsid w:val="007774AA"/>
    <w:rsid w:val="00777EE0"/>
    <w:rsid w:val="0078677A"/>
    <w:rsid w:val="007A4C4F"/>
    <w:rsid w:val="007E0CB7"/>
    <w:rsid w:val="00835EC0"/>
    <w:rsid w:val="0087144E"/>
    <w:rsid w:val="008A27D1"/>
    <w:rsid w:val="008D0399"/>
    <w:rsid w:val="00912E28"/>
    <w:rsid w:val="0092029A"/>
    <w:rsid w:val="009313E3"/>
    <w:rsid w:val="00967551"/>
    <w:rsid w:val="00973871"/>
    <w:rsid w:val="009D4A8E"/>
    <w:rsid w:val="009D7075"/>
    <w:rsid w:val="00A10200"/>
    <w:rsid w:val="00A206B9"/>
    <w:rsid w:val="00A31B3E"/>
    <w:rsid w:val="00A53B46"/>
    <w:rsid w:val="00A769F7"/>
    <w:rsid w:val="00A9731F"/>
    <w:rsid w:val="00AA7D47"/>
    <w:rsid w:val="00B15280"/>
    <w:rsid w:val="00B32AFD"/>
    <w:rsid w:val="00B429B6"/>
    <w:rsid w:val="00B70533"/>
    <w:rsid w:val="00B80228"/>
    <w:rsid w:val="00B909DE"/>
    <w:rsid w:val="00BB0247"/>
    <w:rsid w:val="00BD2440"/>
    <w:rsid w:val="00BF18BB"/>
    <w:rsid w:val="00BF3B17"/>
    <w:rsid w:val="00C11F3A"/>
    <w:rsid w:val="00C45EF9"/>
    <w:rsid w:val="00C642FE"/>
    <w:rsid w:val="00C814D3"/>
    <w:rsid w:val="00C91EBE"/>
    <w:rsid w:val="00C979CB"/>
    <w:rsid w:val="00CA1A6A"/>
    <w:rsid w:val="00CB03D2"/>
    <w:rsid w:val="00D418A4"/>
    <w:rsid w:val="00D62B00"/>
    <w:rsid w:val="00D827F9"/>
    <w:rsid w:val="00D86F3A"/>
    <w:rsid w:val="00D95655"/>
    <w:rsid w:val="00DA3131"/>
    <w:rsid w:val="00DC4C30"/>
    <w:rsid w:val="00DF2E9A"/>
    <w:rsid w:val="00E13ED7"/>
    <w:rsid w:val="00E21DD1"/>
    <w:rsid w:val="00E23656"/>
    <w:rsid w:val="00E25882"/>
    <w:rsid w:val="00E27E7E"/>
    <w:rsid w:val="00E5583B"/>
    <w:rsid w:val="00E61D40"/>
    <w:rsid w:val="00E7294E"/>
    <w:rsid w:val="00E94F88"/>
    <w:rsid w:val="00E97DFE"/>
    <w:rsid w:val="00EA7A00"/>
    <w:rsid w:val="00EB360E"/>
    <w:rsid w:val="00EB5985"/>
    <w:rsid w:val="00EC25EB"/>
    <w:rsid w:val="00ED6CF5"/>
    <w:rsid w:val="00EE1A78"/>
    <w:rsid w:val="00F17D0C"/>
    <w:rsid w:val="00F2271E"/>
    <w:rsid w:val="00F3704A"/>
    <w:rsid w:val="00F63D4C"/>
    <w:rsid w:val="00F67403"/>
    <w:rsid w:val="00FA519A"/>
    <w:rsid w:val="00FB1D60"/>
    <w:rsid w:val="00FC124C"/>
    <w:rsid w:val="00FC281B"/>
    <w:rsid w:val="00FD4A42"/>
    <w:rsid w:val="00FE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g.modot.mo.gov/forms/CO/Milestone%20Worksheet.dot"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epg.modot.org/files/5/59/Change_Orders_%E2%80%93_Time_Adjustment.do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2071</Words>
  <Characters>11809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2011-03-28T18:57:00Z</cp:lastPrinted>
  <dcterms:created xsi:type="dcterms:W3CDTF">2016-05-19T14:46:00Z</dcterms:created>
  <dcterms:modified xsi:type="dcterms:W3CDTF">2016-05-19T14:46:00Z</dcterms:modified>
</cp:coreProperties>
</file>