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"/>
        <w:gridCol w:w="3240"/>
        <w:gridCol w:w="1024"/>
        <w:gridCol w:w="236"/>
        <w:gridCol w:w="1800"/>
        <w:gridCol w:w="1260"/>
        <w:gridCol w:w="180"/>
        <w:gridCol w:w="540"/>
        <w:gridCol w:w="657"/>
        <w:gridCol w:w="1197"/>
        <w:gridCol w:w="1197"/>
        <w:gridCol w:w="1197"/>
      </w:tblGrid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Title"/>
            </w:pPr>
            <w:bookmarkStart w:id="0" w:name="_GoBack"/>
            <w:bookmarkEnd w:id="0"/>
            <w:r>
              <w:t>missouri department of transportation</w:t>
            </w: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Title"/>
            </w:pPr>
            <w:r>
              <w:t>construction and materials</w:t>
            </w: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Subtitle"/>
            </w:pPr>
            <w:r>
              <w:t>Asbestos Survey Report</w:t>
            </w: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Subtitle"/>
            </w:pPr>
            <w:r>
              <w:t>Nonfriable Asbestos-Containing Materials</w:t>
            </w: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Subtitle"/>
            </w:pPr>
            <w:r>
              <w:t>(Abatement not required if not made friable during demolition)</w:t>
            </w: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</w:tr>
      <w:tr w:rsidR="00A321C1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route:</w:t>
            </w: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surveyed by: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21C1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Modot job no.: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certification #: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21C1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district: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site address: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21C1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county: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type(s) of structure(s):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321C1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date of survey: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>
            <w:pPr>
              <w:pStyle w:val="Heading1"/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321C1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1"/>
            </w:pPr>
            <w:r>
              <w:t>parcel no.: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>
            <w:pPr>
              <w:pStyle w:val="Heading1"/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right w:val="nil"/>
            </w:tcBorders>
          </w:tcPr>
          <w:p w:rsidR="00A321C1" w:rsidRDefault="00A321C1"/>
        </w:tc>
      </w:tr>
      <w:tr w:rsidR="00A321C1">
        <w:trPr>
          <w:cantSplit/>
          <w:trHeight w:hRule="exact" w:val="576"/>
        </w:trPr>
        <w:tc>
          <w:tcPr>
            <w:tcW w:w="1728" w:type="dxa"/>
            <w:vAlign w:val="center"/>
          </w:tcPr>
          <w:p w:rsidR="00A321C1" w:rsidRDefault="00420046">
            <w:pPr>
              <w:pStyle w:val="Heading2"/>
            </w:pPr>
            <w:r>
              <w:t>Sample ID</w:t>
            </w:r>
          </w:p>
        </w:tc>
        <w:tc>
          <w:tcPr>
            <w:tcW w:w="3600" w:type="dxa"/>
            <w:gridSpan w:val="2"/>
            <w:vAlign w:val="center"/>
          </w:tcPr>
          <w:p w:rsidR="00A321C1" w:rsidRDefault="00420046">
            <w:pPr>
              <w:pStyle w:val="Heading2"/>
            </w:pPr>
            <w:r>
              <w:t>Type of Materials</w:t>
            </w:r>
          </w:p>
        </w:tc>
        <w:tc>
          <w:tcPr>
            <w:tcW w:w="4500" w:type="dxa"/>
            <w:gridSpan w:val="5"/>
            <w:vAlign w:val="center"/>
          </w:tcPr>
          <w:p w:rsidR="00A321C1" w:rsidRDefault="00420046">
            <w:pPr>
              <w:pStyle w:val="Heading2"/>
            </w:pPr>
            <w:r>
              <w:t>Location of Material</w:t>
            </w:r>
          </w:p>
        </w:tc>
        <w:tc>
          <w:tcPr>
            <w:tcW w:w="1197" w:type="dxa"/>
            <w:gridSpan w:val="2"/>
            <w:vAlign w:val="center"/>
          </w:tcPr>
          <w:p w:rsidR="00A321C1" w:rsidRDefault="00420046">
            <w:pPr>
              <w:pStyle w:val="Heading2"/>
            </w:pPr>
            <w:r>
              <w:t>Friability</w:t>
            </w:r>
            <w:r>
              <w:br/>
              <w:t>Category</w:t>
            </w:r>
          </w:p>
        </w:tc>
        <w:tc>
          <w:tcPr>
            <w:tcW w:w="1197" w:type="dxa"/>
            <w:vAlign w:val="center"/>
          </w:tcPr>
          <w:p w:rsidR="00A321C1" w:rsidRDefault="00420046">
            <w:pPr>
              <w:pStyle w:val="Heading2"/>
            </w:pPr>
            <w:r>
              <w:t>Field</w:t>
            </w:r>
            <w:r>
              <w:br/>
              <w:t>Measure</w:t>
            </w:r>
          </w:p>
        </w:tc>
        <w:tc>
          <w:tcPr>
            <w:tcW w:w="1197" w:type="dxa"/>
            <w:vAlign w:val="center"/>
          </w:tcPr>
          <w:p w:rsidR="00A321C1" w:rsidRDefault="00420046">
            <w:pPr>
              <w:pStyle w:val="Heading2"/>
            </w:pPr>
            <w:r>
              <w:t>Asbestos</w:t>
            </w:r>
            <w:r>
              <w:br/>
              <w:t>Type</w:t>
            </w:r>
          </w:p>
        </w:tc>
        <w:tc>
          <w:tcPr>
            <w:tcW w:w="1197" w:type="dxa"/>
            <w:vAlign w:val="center"/>
          </w:tcPr>
          <w:p w:rsidR="00A321C1" w:rsidRDefault="00420046">
            <w:pPr>
              <w:pStyle w:val="Heading2"/>
            </w:pPr>
            <w:r>
              <w:t>Percent</w:t>
            </w:r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0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2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3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9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0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4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5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6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9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0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1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7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2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4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5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0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8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9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0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2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7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8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9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0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4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5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6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7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21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3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4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vAlign w:val="bottom"/>
          </w:tcPr>
          <w:p w:rsidR="00A321C1" w:rsidRDefault="00420046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3600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4500" w:type="dxa"/>
            <w:gridSpan w:val="5"/>
            <w:vAlign w:val="bottom"/>
          </w:tcPr>
          <w:p w:rsidR="00A321C1" w:rsidRDefault="00420046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197" w:type="dxa"/>
            <w:gridSpan w:val="2"/>
            <w:vAlign w:val="bottom"/>
          </w:tcPr>
          <w:p w:rsidR="00A321C1" w:rsidRDefault="00420046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8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9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0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197" w:type="dxa"/>
            <w:vAlign w:val="bottom"/>
          </w:tcPr>
          <w:p w:rsidR="00A321C1" w:rsidRDefault="00420046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1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A321C1">
        <w:trPr>
          <w:cantSplit/>
          <w:trHeight w:hRule="exact" w:val="274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3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5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6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7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197" w:type="dxa"/>
            <w:tcBorders>
              <w:bottom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8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A321C1">
        <w:trPr>
          <w:cantSplit/>
          <w:trHeight w:hRule="exact" w:val="274"/>
        </w:trPr>
        <w:tc>
          <w:tcPr>
            <w:tcW w:w="14616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</w:tr>
      <w:tr w:rsidR="00A321C1">
        <w:trPr>
          <w:cantSplit/>
          <w:trHeight w:val="280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1C1" w:rsidRDefault="00A321C1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21C1" w:rsidRDefault="00420046">
            <w:r>
              <w:t>Responsible Person: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9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A321C1">
        <w:trPr>
          <w:cantSplit/>
          <w:trHeight w:val="280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1C1" w:rsidRDefault="00A321C1"/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21C1" w:rsidRDefault="00420046">
            <w:r>
              <w:t>Date: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1C1" w:rsidRDefault="00420046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0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A321C1">
        <w:trPr>
          <w:cantSplit/>
          <w:trHeight w:hRule="exact" w:val="360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/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Heading3"/>
              <w:rPr>
                <w:b/>
                <w:bCs w:val="0"/>
              </w:rPr>
            </w:pPr>
            <w:r>
              <w:rPr>
                <w:b/>
                <w:bCs w:val="0"/>
              </w:rPr>
              <w:t>All necessary work to handle this material is the contractor’s responsibility</w:t>
            </w: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A321C1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A321C1">
        <w:trPr>
          <w:cantSplit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1C1" w:rsidRDefault="00420046">
            <w:pPr>
              <w:pStyle w:val="Footer"/>
              <w:tabs>
                <w:tab w:val="clear" w:pos="4320"/>
                <w:tab w:val="clear" w:pos="8640"/>
              </w:tabs>
            </w:pPr>
            <w:r>
              <w:t>I NF = Category I Nonfriable</w:t>
            </w:r>
          </w:p>
        </w:tc>
      </w:tr>
    </w:tbl>
    <w:p w:rsidR="00A321C1" w:rsidRDefault="00A321C1"/>
    <w:sectPr w:rsidR="00A321C1">
      <w:headerReference w:type="default" r:id="rId8"/>
      <w:pgSz w:w="15840" w:h="12240" w:orient="landscape" w:code="1"/>
      <w:pgMar w:top="720" w:right="720" w:bottom="36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C1" w:rsidRDefault="00420046">
      <w:r>
        <w:separator/>
      </w:r>
    </w:p>
  </w:endnote>
  <w:endnote w:type="continuationSeparator" w:id="0">
    <w:p w:rsidR="00A321C1" w:rsidRDefault="0042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C1" w:rsidRDefault="00420046">
      <w:r>
        <w:separator/>
      </w:r>
    </w:p>
  </w:footnote>
  <w:footnote w:type="continuationSeparator" w:id="0">
    <w:p w:rsidR="00A321C1" w:rsidRDefault="0042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1C1" w:rsidRDefault="00420046">
    <w:pPr>
      <w:pStyle w:val="Header"/>
      <w:rPr>
        <w:rStyle w:val="PageNumber"/>
        <w:b w:val="0"/>
        <w:bCs/>
      </w:rPr>
    </w:pPr>
    <w:r>
      <w:t>Form T747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F9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A4F90">
      <w:rPr>
        <w:rStyle w:val="PageNumber"/>
        <w:noProof/>
      </w:rPr>
      <w:t>1</w:t>
    </w:r>
    <w:r>
      <w:rPr>
        <w:rStyle w:val="PageNumber"/>
      </w:rPr>
      <w:fldChar w:fldCharType="end"/>
    </w:r>
  </w:p>
  <w:p w:rsidR="00A321C1" w:rsidRDefault="00420046">
    <w:pPr>
      <w:pStyle w:val="Header"/>
    </w:pPr>
    <w:r>
      <w:rPr>
        <w:rStyle w:val="PageNumber"/>
      </w:rPr>
      <w:t>Rev. 12/2009</w:t>
    </w:r>
  </w:p>
  <w:p w:rsidR="00A321C1" w:rsidRDefault="00A321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85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EE5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F2C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EE0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7E6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E6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C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760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7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46"/>
    <w:rsid w:val="00420046"/>
    <w:rsid w:val="00A321C1"/>
    <w:rsid w:val="00CA4F9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Cs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bCs w:val="0"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jc w:val="center"/>
      <w:outlineLvl w:val="1"/>
    </w:pPr>
    <w:rPr>
      <w:rFonts w:cs="Arial"/>
      <w:b/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right" w:pos="14400"/>
      </w:tabs>
    </w:pPr>
    <w:rPr>
      <w:b/>
      <w:bCs w:val="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autoRedefine/>
    <w:qFormat/>
    <w:pPr>
      <w:jc w:val="center"/>
      <w:outlineLvl w:val="0"/>
    </w:pPr>
    <w:rPr>
      <w:rFonts w:cs="Arial"/>
      <w:b/>
      <w:bCs w:val="0"/>
      <w:caps/>
      <w:kern w:val="28"/>
      <w:sz w:val="22"/>
      <w:szCs w:val="32"/>
    </w:rPr>
  </w:style>
  <w:style w:type="paragraph" w:styleId="Subtitle">
    <w:name w:val="Subtitle"/>
    <w:basedOn w:val="Normal"/>
    <w:autoRedefine/>
    <w:qFormat/>
    <w:pPr>
      <w:jc w:val="center"/>
      <w:outlineLvl w:val="1"/>
    </w:pPr>
    <w:rPr>
      <w:rFonts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EPROJECTS-748212775-812</_dlc_DocId>
    <_dlc_DocIdUrl xmlns="bd233b5c-ea0a-48dc-983d-08b3a4998154">
      <Url>http://eprojects/_layouts/15/DocIdRedir.aspx?ID=EPROJECTS-748212775-812</Url>
      <Description>EPROJECTS-748212775-812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055EF80-2886-4FC6-B7FB-A6211957290C}"/>
</file>

<file path=customXml/itemProps2.xml><?xml version="1.0" encoding="utf-8"?>
<ds:datastoreItem xmlns:ds="http://schemas.openxmlformats.org/officeDocument/2006/customXml" ds:itemID="{51CA6D7B-7A4F-4045-B1A2-B9ED755A5C5F}"/>
</file>

<file path=customXml/itemProps3.xml><?xml version="1.0" encoding="utf-8"?>
<ds:datastoreItem xmlns:ds="http://schemas.openxmlformats.org/officeDocument/2006/customXml" ds:itemID="{94AB3A18-8DA5-4254-941E-D3EEFE0AE518}"/>
</file>

<file path=customXml/itemProps4.xml><?xml version="1.0" encoding="utf-8"?>
<ds:datastoreItem xmlns:ds="http://schemas.openxmlformats.org/officeDocument/2006/customXml" ds:itemID="{32B57D9F-5C7B-4994-90EE-448302AF0452}"/>
</file>

<file path=customXml/itemProps5.xml><?xml version="1.0" encoding="utf-8"?>
<ds:datastoreItem xmlns:ds="http://schemas.openxmlformats.org/officeDocument/2006/customXml" ds:itemID="{25DAC54F-A5EF-47B5-8734-942919A224FE}"/>
</file>

<file path=docProps/app.xml><?xml version="1.0" encoding="utf-8"?>
<Properties xmlns="http://schemas.openxmlformats.org/officeDocument/2006/extended-properties" xmlns:vt="http://schemas.openxmlformats.org/officeDocument/2006/docPropsVTypes">
  <Template>B51B3885.dotm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TRANSPRTATION</vt:lpstr>
    </vt:vector>
  </TitlesOfParts>
  <Company>MoDOT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Survey Report - Nonfriable ACM Form T747</dc:title>
  <dc:creator>Wilma J. DeGraffenreid</dc:creator>
  <cp:lastModifiedBy>Cheryl L. Boessen</cp:lastModifiedBy>
  <cp:revision>4</cp:revision>
  <cp:lastPrinted>2009-05-04T21:21:00Z</cp:lastPrinted>
  <dcterms:created xsi:type="dcterms:W3CDTF">2015-02-23T15:56:00Z</dcterms:created>
  <dcterms:modified xsi:type="dcterms:W3CDTF">2018-07-30T17:23:00Z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7da9c25b-da2c-4e25-91e4-6cc7d236da9c</vt:lpwstr>
  </property>
</Properties>
</file>