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34B55" w:rsidP="00E41002" w:rsidRDefault="7C96AE7D" w14:paraId="11B32F15" w14:textId="60662839">
      <w:pPr>
        <w:pStyle w:val="QRGTitle"/>
      </w:pPr>
      <w:bookmarkStart w:name="_Hlk219985776" w:id="0"/>
      <w:bookmarkStart w:name="_top" w:id="1"/>
      <w:bookmarkEnd w:id="0"/>
      <w:bookmarkEnd w:id="1"/>
      <w:r w:rsidRPr="32E79BC8">
        <w:rPr>
          <w:rStyle w:val="IntenseEmphasis"/>
        </w:rPr>
        <w:t>AASHTOWare Project</w:t>
      </w:r>
    </w:p>
    <w:p w:rsidRPr="000C4231" w:rsidR="00134B55" w:rsidP="00E41002" w:rsidRDefault="00AB0384" w14:paraId="530219DE" w14:textId="587FDD1D">
      <w:pPr>
        <w:pStyle w:val="QRGTitle"/>
        <w:rPr>
          <w:rStyle w:val="IntenseEmphasis"/>
          <w:b w:val="0"/>
          <w:bCs w:val="0"/>
          <w:i w:val="0"/>
          <w:iCs w:val="0"/>
          <w:color w:val="auto"/>
        </w:rPr>
      </w:pPr>
      <w:r>
        <w:rPr>
          <w:rStyle w:val="IntenseEmphasis"/>
          <w:sz w:val="44"/>
          <w:szCs w:val="44"/>
        </w:rPr>
        <w:t>Estimate</w:t>
      </w:r>
    </w:p>
    <w:p w:rsidR="1B052284" w:rsidP="799E7588" w:rsidRDefault="7C96AE7D" w14:paraId="558B744C" w14:textId="0328008E">
      <w:pPr>
        <w:pStyle w:val="QRGTitle"/>
        <w:spacing w:before="120"/>
        <w:rPr>
          <w:sz w:val="36"/>
          <w:szCs w:val="36"/>
        </w:rPr>
      </w:pPr>
      <w:r w:rsidRPr="799E7588">
        <w:rPr>
          <w:rStyle w:val="IntenseEmphasis"/>
          <w:b w:val="0"/>
          <w:bCs w:val="0"/>
          <w:sz w:val="36"/>
          <w:szCs w:val="36"/>
        </w:rPr>
        <w:t>Quick Reference Guide</w:t>
      </w:r>
    </w:p>
    <w:p w:rsidR="00134B55" w:rsidP="001F74F6" w:rsidRDefault="7C96AE7D" w14:paraId="67060F70" w14:textId="2B5CBC2D">
      <w:pPr>
        <w:keepLines/>
        <w:spacing w:before="120" w:after="0" w:line="276" w:lineRule="auto"/>
        <w:rPr>
          <w:rFonts w:ascii="Aptos" w:hAnsi="Aptos" w:eastAsia="Aptos" w:cs="Aptos"/>
          <w:color w:val="000000" w:themeColor="text1"/>
          <w:szCs w:val="24"/>
        </w:rPr>
      </w:pPr>
      <w:r w:rsidRPr="130502CE">
        <w:rPr>
          <w:rFonts w:ascii="Aptos" w:hAnsi="Aptos" w:eastAsia="Aptos" w:cs="Aptos"/>
          <w:b/>
          <w:color w:val="000000" w:themeColor="text1"/>
          <w:szCs w:val="24"/>
        </w:rPr>
        <w:t>Applicable Links</w:t>
      </w:r>
    </w:p>
    <w:p w:rsidR="008526B6" w:rsidP="001F74F6" w:rsidRDefault="7F59A501" w14:paraId="1A2630CB" w14:textId="635733A4">
      <w:pPr>
        <w:keepLines/>
        <w:spacing w:after="0" w:line="276" w:lineRule="auto"/>
      </w:pPr>
      <w:r w:rsidRPr="64684C67">
        <w:rPr>
          <w:rFonts w:ascii="Aptos" w:hAnsi="Aptos" w:eastAsia="Aptos" w:cs="Aptos"/>
          <w:color w:val="000000" w:themeColor="text1"/>
        </w:rPr>
        <w:t>Final Estimate</w:t>
      </w:r>
      <w:r w:rsidRPr="64684C67" w:rsidR="1BD6911F">
        <w:rPr>
          <w:rFonts w:ascii="Aptos" w:hAnsi="Aptos" w:eastAsia="Aptos" w:cs="Aptos"/>
          <w:color w:val="000000" w:themeColor="text1"/>
        </w:rPr>
        <w:t xml:space="preserve"> QRG: </w:t>
      </w:r>
      <w:hyperlink r:id="rId12">
        <w:proofErr w:type="spellStart"/>
        <w:r w:rsidRPr="64684C67" w:rsidR="470C89B7">
          <w:rPr>
            <w:rStyle w:val="Hyperlink"/>
            <w:rFonts w:ascii="Aptos" w:hAnsi="Aptos" w:eastAsia="Aptos" w:cs="Aptos"/>
          </w:rPr>
          <w:t>AWP_CO_Estimate_Final</w:t>
        </w:r>
        <w:proofErr w:type="spellEnd"/>
      </w:hyperlink>
    </w:p>
    <w:p w:rsidR="00D37B51" w:rsidP="001F74F6" w:rsidRDefault="10A576C5" w14:paraId="12D1517F" w14:textId="2571BB4D">
      <w:pPr>
        <w:keepLines/>
        <w:spacing w:after="0" w:line="276" w:lineRule="auto"/>
        <w:rPr>
          <w:rFonts w:ascii="Aptos" w:hAnsi="Aptos" w:eastAsia="Aptos" w:cs="Aptos"/>
          <w:color w:val="000000" w:themeColor="text1"/>
        </w:rPr>
      </w:pPr>
      <w:r w:rsidRPr="130502CE">
        <w:rPr>
          <w:rFonts w:ascii="Aptos" w:hAnsi="Aptos" w:eastAsia="Aptos" w:cs="Aptos"/>
          <w:color w:val="000000" w:themeColor="text1"/>
        </w:rPr>
        <w:t xml:space="preserve">Item Adjustments </w:t>
      </w:r>
      <w:r w:rsidRPr="130502CE" w:rsidR="0A1F4380">
        <w:rPr>
          <w:rFonts w:ascii="Aptos" w:hAnsi="Aptos" w:eastAsia="Aptos" w:cs="Aptos"/>
          <w:color w:val="000000" w:themeColor="text1"/>
        </w:rPr>
        <w:t>QRG:</w:t>
      </w:r>
      <w:r w:rsidRPr="130502CE" w:rsidR="1F86850D">
        <w:rPr>
          <w:rFonts w:ascii="Aptos" w:hAnsi="Aptos" w:eastAsia="Aptos" w:cs="Aptos"/>
          <w:color w:val="000000" w:themeColor="text1"/>
        </w:rPr>
        <w:t xml:space="preserve"> </w:t>
      </w:r>
      <w:hyperlink r:id="rId13">
        <w:r w:rsidRPr="130502CE" w:rsidR="1F86850D">
          <w:rPr>
            <w:rStyle w:val="Hyperlink"/>
            <w:rFonts w:ascii="Aptos" w:hAnsi="Aptos" w:eastAsia="Aptos" w:cs="Aptos"/>
          </w:rPr>
          <w:t>AWP Item Adjustments</w:t>
        </w:r>
      </w:hyperlink>
    </w:p>
    <w:p w:rsidR="130502CE" w:rsidP="001F74F6" w:rsidRDefault="10A576C5" w14:paraId="579B12D6" w14:textId="48FCA3B8">
      <w:pPr>
        <w:keepLines/>
        <w:spacing w:after="0" w:line="276" w:lineRule="auto"/>
      </w:pPr>
      <w:r w:rsidRPr="130502CE">
        <w:rPr>
          <w:rFonts w:ascii="Aptos" w:hAnsi="Aptos" w:eastAsia="Aptos" w:cs="Aptos"/>
          <w:color w:val="000000" w:themeColor="text1"/>
        </w:rPr>
        <w:t xml:space="preserve">Contract Payment Estimate Exception Override </w:t>
      </w:r>
      <w:r w:rsidRPr="130502CE" w:rsidR="0A1F4380">
        <w:rPr>
          <w:rFonts w:ascii="Aptos" w:hAnsi="Aptos" w:eastAsia="Aptos" w:cs="Aptos"/>
          <w:color w:val="000000" w:themeColor="text1"/>
        </w:rPr>
        <w:t>QRG</w:t>
      </w:r>
      <w:r w:rsidRPr="130502CE" w:rsidR="0C26E7DA">
        <w:rPr>
          <w:rFonts w:ascii="Aptos" w:hAnsi="Aptos" w:eastAsia="Aptos" w:cs="Aptos"/>
          <w:color w:val="000000" w:themeColor="text1"/>
        </w:rPr>
        <w:t>:</w:t>
      </w:r>
      <w:r w:rsidRPr="130502CE" w:rsidR="6E7CD36A">
        <w:rPr>
          <w:rFonts w:ascii="Aptos" w:hAnsi="Aptos" w:eastAsia="Aptos" w:cs="Aptos"/>
          <w:color w:val="000000" w:themeColor="text1"/>
        </w:rPr>
        <w:t xml:space="preserve"> </w:t>
      </w:r>
      <w:hyperlink r:id="rId14">
        <w:r w:rsidRPr="130502CE" w:rsidR="6E7CD36A">
          <w:rPr>
            <w:rStyle w:val="Hyperlink"/>
            <w:rFonts w:ascii="Aptos" w:hAnsi="Aptos" w:eastAsia="Aptos" w:cs="Aptos"/>
          </w:rPr>
          <w:t>Estimate Exception Override Supplement</w:t>
        </w:r>
      </w:hyperlink>
    </w:p>
    <w:p w:rsidRPr="001F74F6" w:rsidR="001F74F6" w:rsidP="001F74F6" w:rsidRDefault="001F74F6" w14:paraId="45AD3A17" w14:textId="77777777">
      <w:pPr>
        <w:keepLines/>
        <w:spacing w:after="0" w:line="276" w:lineRule="auto"/>
        <w:rPr>
          <w:rFonts w:ascii="Aptos" w:hAnsi="Aptos" w:eastAsia="Aptos" w:cs="Aptos"/>
          <w:color w:val="000000" w:themeColor="text1"/>
          <w:sz w:val="12"/>
          <w:szCs w:val="8"/>
        </w:rPr>
      </w:pPr>
    </w:p>
    <w:p w:rsidR="00134B55" w:rsidP="001F74F6" w:rsidRDefault="6E13D68C" w14:paraId="087DE19B" w14:textId="14864577">
      <w:pPr>
        <w:spacing w:after="0" w:line="276" w:lineRule="auto"/>
        <w:rPr>
          <w:rFonts w:ascii="Aptos" w:hAnsi="Aptos" w:eastAsia="Aptos" w:cs="Aptos"/>
          <w:color w:val="000000" w:themeColor="text1"/>
          <w:szCs w:val="24"/>
        </w:rPr>
      </w:pPr>
      <w:r w:rsidRPr="130502CE">
        <w:rPr>
          <w:rFonts w:ascii="Aptos" w:hAnsi="Aptos" w:eastAsia="Aptos" w:cs="Aptos"/>
          <w:b/>
          <w:color w:val="000000" w:themeColor="text1"/>
          <w:szCs w:val="24"/>
        </w:rPr>
        <w:t>References</w:t>
      </w:r>
    </w:p>
    <w:p w:rsidR="6CB7806D" w:rsidP="799E7588" w:rsidRDefault="75229ECF" w14:paraId="2B6D2B24" w14:textId="6E0037A4">
      <w:pPr>
        <w:keepLines/>
        <w:spacing w:line="276" w:lineRule="auto"/>
        <w:rPr>
          <w:rFonts w:ascii="Aptos" w:hAnsi="Aptos" w:eastAsia="Aptos" w:cs="Aptos"/>
          <w:sz w:val="12"/>
          <w:szCs w:val="12"/>
        </w:rPr>
      </w:pPr>
      <w:r w:rsidRPr="799E7588">
        <w:rPr>
          <w:rFonts w:ascii="Aptos" w:hAnsi="Aptos" w:eastAsia="Aptos" w:cs="Aptos"/>
          <w:color w:val="000000" w:themeColor="text1"/>
        </w:rPr>
        <w:t>Engineering Policy Guide:</w:t>
      </w:r>
      <w:r w:rsidRPr="799E7588" w:rsidR="310FACBF">
        <w:rPr>
          <w:rFonts w:ascii="Aptos" w:hAnsi="Aptos" w:eastAsia="Aptos" w:cs="Aptos"/>
          <w:color w:val="000000" w:themeColor="text1"/>
        </w:rPr>
        <w:t xml:space="preserve"> </w:t>
      </w:r>
      <w:hyperlink r:id="rId15">
        <w:r w:rsidRPr="799E7588" w:rsidR="2D17CD19">
          <w:rPr>
            <w:rStyle w:val="Hyperlink"/>
            <w:rFonts w:ascii="Aptos" w:hAnsi="Aptos" w:eastAsia="Aptos" w:cs="Aptos"/>
          </w:rPr>
          <w:t>109.7 Partial Payments (for Sec 109.7)</w:t>
        </w:r>
      </w:hyperlink>
    </w:p>
    <w:p w:rsidR="799E7588" w:rsidP="799E7588" w:rsidRDefault="799E7588" w14:paraId="26CF8FC0" w14:textId="66A1B907">
      <w:pPr>
        <w:keepLines/>
        <w:spacing w:line="276" w:lineRule="auto"/>
        <w:rPr>
          <w:rFonts w:ascii="Aptos" w:hAnsi="Aptos" w:eastAsia="Aptos" w:cs="Aptos"/>
        </w:rPr>
      </w:pPr>
    </w:p>
    <w:sdt>
      <w:sdtPr>
        <w:rPr>
          <w:rFonts w:ascii="Arial" w:hAnsi="Arial" w:eastAsia="Times New Roman" w:cs="Times New Roman"/>
          <w:color w:val="auto"/>
          <w:sz w:val="24"/>
          <w:szCs w:val="20"/>
        </w:rPr>
        <w:id w:val="651591179"/>
        <w:docPartObj>
          <w:docPartGallery w:val="Table of Contents"/>
          <w:docPartUnique/>
        </w:docPartObj>
      </w:sdtPr>
      <w:sdtContent>
        <w:p w:rsidR="00A50E65" w:rsidP="431EDD9D" w:rsidRDefault="00A50E65" w14:paraId="34CB240E" w14:textId="7397D06D">
          <w:pPr>
            <w:pStyle w:val="TOCHeading"/>
            <w:keepNext w:val="0"/>
            <w:keepLines w:val="0"/>
            <w:spacing w:before="0" w:line="240" w:lineRule="auto"/>
          </w:pPr>
          <w:r>
            <w:t>Contents</w:t>
          </w:r>
        </w:p>
        <w:p w:rsidR="00046B8B" w:rsidP="431EDD9D" w:rsidRDefault="431EDD9D" w14:paraId="07EB8581" w14:textId="7148E45F">
          <w:pPr>
            <w:pStyle w:val="TOC1"/>
            <w:tabs>
              <w:tab w:val="right" w:leader="dot" w:pos="10785"/>
            </w:tabs>
            <w:spacing w:before="40"/>
            <w:rPr>
              <w:rStyle w:val="Hyperlink"/>
              <w:kern w:val="2"/>
              <w14:ligatures w14:val="standardContextual"/>
            </w:rPr>
          </w:pPr>
          <w:r>
            <w:fldChar w:fldCharType="begin"/>
          </w:r>
          <w:r>
            <w:instrText>TOC \o "1-3" \z \u \h</w:instrText>
          </w:r>
          <w:r>
            <w:fldChar w:fldCharType="separate"/>
          </w:r>
          <w:hyperlink w:anchor="_Toc1165364056">
            <w:r w:rsidRPr="799E7588" w:rsidR="799E7588">
              <w:rPr>
                <w:rStyle w:val="Hyperlink"/>
              </w:rPr>
              <w:t>AASHTOWare Project (AWP) Estimate Walkthrough</w:t>
            </w:r>
            <w:r>
              <w:tab/>
            </w:r>
            <w:r>
              <w:fldChar w:fldCharType="begin"/>
            </w:r>
            <w:r>
              <w:instrText>PAGEREF _Toc1165364056 \h</w:instrText>
            </w:r>
            <w:r>
              <w:fldChar w:fldCharType="separate"/>
            </w:r>
            <w:r w:rsidRPr="799E7588" w:rsidR="799E7588">
              <w:rPr>
                <w:rStyle w:val="Hyperlink"/>
              </w:rPr>
              <w:t>1</w:t>
            </w:r>
            <w:r>
              <w:fldChar w:fldCharType="end"/>
            </w:r>
          </w:hyperlink>
        </w:p>
        <w:p w:rsidR="00046B8B" w:rsidP="431EDD9D" w:rsidRDefault="799E7588" w14:paraId="716D5FDC" w14:textId="43EBE185">
          <w:pPr>
            <w:pStyle w:val="TOC2"/>
            <w:tabs>
              <w:tab w:val="right" w:leader="dot" w:pos="10785"/>
            </w:tabs>
            <w:spacing w:before="40"/>
            <w:rPr>
              <w:rStyle w:val="Hyperlink"/>
              <w:kern w:val="2"/>
              <w14:ligatures w14:val="standardContextual"/>
            </w:rPr>
          </w:pPr>
          <w:hyperlink w:anchor="_Toc1990816392">
            <w:r w:rsidRPr="799E7588">
              <w:rPr>
                <w:rStyle w:val="Hyperlink"/>
              </w:rPr>
              <w:t>Navigating to Payment Estimates</w:t>
            </w:r>
            <w:r w:rsidR="431EDD9D">
              <w:tab/>
            </w:r>
            <w:r w:rsidR="431EDD9D">
              <w:fldChar w:fldCharType="begin"/>
            </w:r>
            <w:r w:rsidR="431EDD9D">
              <w:instrText>PAGEREF _Toc1990816392 \h</w:instrText>
            </w:r>
            <w:r w:rsidR="431EDD9D">
              <w:fldChar w:fldCharType="separate"/>
            </w:r>
            <w:r w:rsidRPr="799E7588">
              <w:rPr>
                <w:rStyle w:val="Hyperlink"/>
              </w:rPr>
              <w:t>2</w:t>
            </w:r>
            <w:r w:rsidR="431EDD9D">
              <w:fldChar w:fldCharType="end"/>
            </w:r>
          </w:hyperlink>
        </w:p>
        <w:p w:rsidR="00046B8B" w:rsidP="431EDD9D" w:rsidRDefault="799E7588" w14:paraId="0C035C06" w14:textId="1A4AD3DC">
          <w:pPr>
            <w:pStyle w:val="TOC2"/>
            <w:tabs>
              <w:tab w:val="right" w:leader="dot" w:pos="10785"/>
            </w:tabs>
            <w:spacing w:before="40"/>
            <w:rPr>
              <w:rStyle w:val="Hyperlink"/>
              <w:kern w:val="2"/>
              <w14:ligatures w14:val="standardContextual"/>
            </w:rPr>
          </w:pPr>
          <w:hyperlink w:anchor="_Toc809560644">
            <w:r w:rsidRPr="799E7588">
              <w:rPr>
                <w:rStyle w:val="Hyperlink"/>
              </w:rPr>
              <w:t>Add Contract Payment Estimate:</w:t>
            </w:r>
            <w:r w:rsidR="431EDD9D">
              <w:tab/>
            </w:r>
            <w:r w:rsidR="431EDD9D">
              <w:fldChar w:fldCharType="begin"/>
            </w:r>
            <w:r w:rsidR="431EDD9D">
              <w:instrText>PAGEREF _Toc809560644 \h</w:instrText>
            </w:r>
            <w:r w:rsidR="431EDD9D">
              <w:fldChar w:fldCharType="separate"/>
            </w:r>
            <w:r w:rsidRPr="799E7588">
              <w:rPr>
                <w:rStyle w:val="Hyperlink"/>
              </w:rPr>
              <w:t>3</w:t>
            </w:r>
            <w:r w:rsidR="431EDD9D">
              <w:fldChar w:fldCharType="end"/>
            </w:r>
          </w:hyperlink>
        </w:p>
        <w:p w:rsidR="00046B8B" w:rsidP="431EDD9D" w:rsidRDefault="799E7588" w14:paraId="77EE061A" w14:textId="7C260DEB">
          <w:pPr>
            <w:pStyle w:val="TOC2"/>
            <w:tabs>
              <w:tab w:val="right" w:leader="dot" w:pos="10785"/>
            </w:tabs>
            <w:spacing w:before="40"/>
            <w:rPr>
              <w:rStyle w:val="Hyperlink"/>
              <w:kern w:val="2"/>
              <w14:ligatures w14:val="standardContextual"/>
            </w:rPr>
          </w:pPr>
          <w:hyperlink w:anchor="_Toc94625034">
            <w:r w:rsidRPr="799E7588">
              <w:rPr>
                <w:rStyle w:val="Hyperlink"/>
              </w:rPr>
              <w:t>Checking the AddPaymentEstimate.log and/or Error.log</w:t>
            </w:r>
            <w:r w:rsidR="431EDD9D">
              <w:tab/>
            </w:r>
            <w:r w:rsidR="431EDD9D">
              <w:fldChar w:fldCharType="begin"/>
            </w:r>
            <w:r w:rsidR="431EDD9D">
              <w:instrText>PAGEREF _Toc94625034 \h</w:instrText>
            </w:r>
            <w:r w:rsidR="431EDD9D">
              <w:fldChar w:fldCharType="separate"/>
            </w:r>
            <w:r w:rsidRPr="799E7588">
              <w:rPr>
                <w:rStyle w:val="Hyperlink"/>
              </w:rPr>
              <w:t>4</w:t>
            </w:r>
            <w:r w:rsidR="431EDD9D">
              <w:fldChar w:fldCharType="end"/>
            </w:r>
          </w:hyperlink>
        </w:p>
        <w:p w:rsidR="00046B8B" w:rsidP="431EDD9D" w:rsidRDefault="799E7588" w14:paraId="016D0EEE" w14:textId="69C63E1D">
          <w:pPr>
            <w:pStyle w:val="TOC2"/>
            <w:tabs>
              <w:tab w:val="right" w:leader="dot" w:pos="10785"/>
            </w:tabs>
            <w:spacing w:before="40"/>
            <w:rPr>
              <w:rStyle w:val="Hyperlink"/>
              <w:kern w:val="2"/>
              <w14:ligatures w14:val="standardContextual"/>
            </w:rPr>
          </w:pPr>
          <w:hyperlink w:anchor="_Toc1003777420">
            <w:r w:rsidRPr="799E7588">
              <w:rPr>
                <w:rStyle w:val="Hyperlink"/>
              </w:rPr>
              <w:t>Contract Payment Estimate Summary</w:t>
            </w:r>
            <w:r w:rsidR="431EDD9D">
              <w:tab/>
            </w:r>
            <w:r w:rsidR="431EDD9D">
              <w:fldChar w:fldCharType="begin"/>
            </w:r>
            <w:r w:rsidR="431EDD9D">
              <w:instrText>PAGEREF _Toc1003777420 \h</w:instrText>
            </w:r>
            <w:r w:rsidR="431EDD9D">
              <w:fldChar w:fldCharType="separate"/>
            </w:r>
            <w:r w:rsidRPr="799E7588">
              <w:rPr>
                <w:rStyle w:val="Hyperlink"/>
              </w:rPr>
              <w:t>6</w:t>
            </w:r>
            <w:r w:rsidR="431EDD9D">
              <w:fldChar w:fldCharType="end"/>
            </w:r>
          </w:hyperlink>
        </w:p>
        <w:p w:rsidR="00046B8B" w:rsidP="431EDD9D" w:rsidRDefault="799E7588" w14:paraId="4FE28120" w14:textId="02EEF531">
          <w:pPr>
            <w:pStyle w:val="TOC2"/>
            <w:tabs>
              <w:tab w:val="right" w:leader="dot" w:pos="10785"/>
            </w:tabs>
            <w:spacing w:before="40"/>
            <w:rPr>
              <w:rStyle w:val="Hyperlink"/>
              <w:kern w:val="2"/>
              <w14:ligatures w14:val="standardContextual"/>
            </w:rPr>
          </w:pPr>
          <w:hyperlink w:anchor="_Toc2105476345">
            <w:r w:rsidRPr="799E7588">
              <w:rPr>
                <w:rStyle w:val="Hyperlink"/>
              </w:rPr>
              <w:t>General Tab</w:t>
            </w:r>
            <w:r w:rsidR="431EDD9D">
              <w:tab/>
            </w:r>
            <w:r w:rsidR="431EDD9D">
              <w:fldChar w:fldCharType="begin"/>
            </w:r>
            <w:r w:rsidR="431EDD9D">
              <w:instrText>PAGEREF _Toc2105476345 \h</w:instrText>
            </w:r>
            <w:r w:rsidR="431EDD9D">
              <w:fldChar w:fldCharType="separate"/>
            </w:r>
            <w:r w:rsidRPr="799E7588">
              <w:rPr>
                <w:rStyle w:val="Hyperlink"/>
              </w:rPr>
              <w:t>7</w:t>
            </w:r>
            <w:r w:rsidR="431EDD9D">
              <w:fldChar w:fldCharType="end"/>
            </w:r>
          </w:hyperlink>
        </w:p>
        <w:p w:rsidR="00046B8B" w:rsidP="431EDD9D" w:rsidRDefault="799E7588" w14:paraId="3F807919" w14:textId="71E76B49">
          <w:pPr>
            <w:pStyle w:val="TOC2"/>
            <w:tabs>
              <w:tab w:val="right" w:leader="dot" w:pos="10785"/>
            </w:tabs>
            <w:spacing w:before="40"/>
            <w:rPr>
              <w:rStyle w:val="Hyperlink"/>
              <w:kern w:val="2"/>
              <w14:ligatures w14:val="standardContextual"/>
            </w:rPr>
          </w:pPr>
          <w:hyperlink w:anchor="_Toc1934245333">
            <w:r w:rsidRPr="799E7588">
              <w:rPr>
                <w:rStyle w:val="Hyperlink"/>
              </w:rPr>
              <w:t>Notes/Remarks Tab</w:t>
            </w:r>
            <w:r w:rsidR="431EDD9D">
              <w:tab/>
            </w:r>
            <w:r w:rsidR="431EDD9D">
              <w:fldChar w:fldCharType="begin"/>
            </w:r>
            <w:r w:rsidR="431EDD9D">
              <w:instrText>PAGEREF _Toc1934245333 \h</w:instrText>
            </w:r>
            <w:r w:rsidR="431EDD9D">
              <w:fldChar w:fldCharType="separate"/>
            </w:r>
            <w:r w:rsidRPr="799E7588">
              <w:rPr>
                <w:rStyle w:val="Hyperlink"/>
              </w:rPr>
              <w:t>7</w:t>
            </w:r>
            <w:r w:rsidR="431EDD9D">
              <w:fldChar w:fldCharType="end"/>
            </w:r>
          </w:hyperlink>
        </w:p>
        <w:p w:rsidR="00046B8B" w:rsidP="431EDD9D" w:rsidRDefault="799E7588" w14:paraId="3EB29C88" w14:textId="29CD28CE">
          <w:pPr>
            <w:pStyle w:val="TOC2"/>
            <w:tabs>
              <w:tab w:val="right" w:leader="dot" w:pos="10785"/>
            </w:tabs>
            <w:spacing w:before="40"/>
            <w:rPr>
              <w:rStyle w:val="Hyperlink"/>
              <w:kern w:val="2"/>
              <w14:ligatures w14:val="standardContextual"/>
            </w:rPr>
          </w:pPr>
          <w:hyperlink w:anchor="_Toc313541150">
            <w:r w:rsidRPr="799E7588">
              <w:rPr>
                <w:rStyle w:val="Hyperlink"/>
              </w:rPr>
              <w:t>Exceptions Tab</w:t>
            </w:r>
            <w:r w:rsidR="431EDD9D">
              <w:tab/>
            </w:r>
            <w:r w:rsidR="431EDD9D">
              <w:fldChar w:fldCharType="begin"/>
            </w:r>
            <w:r w:rsidR="431EDD9D">
              <w:instrText>PAGEREF _Toc313541150 \h</w:instrText>
            </w:r>
            <w:r w:rsidR="431EDD9D">
              <w:fldChar w:fldCharType="separate"/>
            </w:r>
            <w:r w:rsidRPr="799E7588">
              <w:rPr>
                <w:rStyle w:val="Hyperlink"/>
              </w:rPr>
              <w:t>8</w:t>
            </w:r>
            <w:r w:rsidR="431EDD9D">
              <w:fldChar w:fldCharType="end"/>
            </w:r>
          </w:hyperlink>
        </w:p>
        <w:p w:rsidR="00046B8B" w:rsidP="431EDD9D" w:rsidRDefault="799E7588" w14:paraId="652BEF30" w14:textId="30DA7A07">
          <w:pPr>
            <w:pStyle w:val="TOC3"/>
            <w:tabs>
              <w:tab w:val="right" w:leader="dot" w:pos="10785"/>
            </w:tabs>
            <w:spacing w:before="40"/>
            <w:rPr>
              <w:rStyle w:val="Hyperlink"/>
              <w:kern w:val="2"/>
              <w14:ligatures w14:val="standardContextual"/>
            </w:rPr>
          </w:pPr>
          <w:hyperlink w:anchor="_Toc1679062030">
            <w:r w:rsidRPr="799E7588">
              <w:rPr>
                <w:rStyle w:val="Hyperlink"/>
              </w:rPr>
              <w:t>Exceptions – Special Considerations</w:t>
            </w:r>
            <w:r w:rsidR="431EDD9D">
              <w:tab/>
            </w:r>
            <w:r w:rsidR="431EDD9D">
              <w:fldChar w:fldCharType="begin"/>
            </w:r>
            <w:r w:rsidR="431EDD9D">
              <w:instrText>PAGEREF _Toc1679062030 \h</w:instrText>
            </w:r>
            <w:r w:rsidR="431EDD9D">
              <w:fldChar w:fldCharType="separate"/>
            </w:r>
            <w:r w:rsidRPr="799E7588">
              <w:rPr>
                <w:rStyle w:val="Hyperlink"/>
              </w:rPr>
              <w:t>11</w:t>
            </w:r>
            <w:r w:rsidR="431EDD9D">
              <w:fldChar w:fldCharType="end"/>
            </w:r>
          </w:hyperlink>
        </w:p>
        <w:p w:rsidR="00046B8B" w:rsidP="431EDD9D" w:rsidRDefault="799E7588" w14:paraId="6183DFD9" w14:textId="03467DE6">
          <w:pPr>
            <w:pStyle w:val="TOC2"/>
            <w:tabs>
              <w:tab w:val="right" w:leader="dot" w:pos="10785"/>
            </w:tabs>
            <w:spacing w:before="40"/>
            <w:rPr>
              <w:rStyle w:val="Hyperlink"/>
              <w:kern w:val="2"/>
              <w14:ligatures w14:val="standardContextual"/>
            </w:rPr>
          </w:pPr>
          <w:hyperlink w:anchor="_Toc680937801">
            <w:r w:rsidRPr="799E7588">
              <w:rPr>
                <w:rStyle w:val="Hyperlink"/>
              </w:rPr>
              <w:t>Submitting Estimate for Approval</w:t>
            </w:r>
            <w:r w:rsidR="431EDD9D">
              <w:tab/>
            </w:r>
            <w:r w:rsidR="431EDD9D">
              <w:fldChar w:fldCharType="begin"/>
            </w:r>
            <w:r w:rsidR="431EDD9D">
              <w:instrText>PAGEREF _Toc680937801 \h</w:instrText>
            </w:r>
            <w:r w:rsidR="431EDD9D">
              <w:fldChar w:fldCharType="separate"/>
            </w:r>
            <w:r w:rsidRPr="799E7588">
              <w:rPr>
                <w:rStyle w:val="Hyperlink"/>
              </w:rPr>
              <w:t>11</w:t>
            </w:r>
            <w:r w:rsidR="431EDD9D">
              <w:fldChar w:fldCharType="end"/>
            </w:r>
          </w:hyperlink>
        </w:p>
        <w:p w:rsidR="00046B8B" w:rsidP="431EDD9D" w:rsidRDefault="799E7588" w14:paraId="1B2F78C0" w14:textId="0418D729">
          <w:pPr>
            <w:pStyle w:val="TOC2"/>
            <w:tabs>
              <w:tab w:val="right" w:leader="dot" w:pos="10785"/>
            </w:tabs>
            <w:spacing w:before="40"/>
            <w:rPr>
              <w:rStyle w:val="Hyperlink"/>
              <w:kern w:val="2"/>
              <w14:ligatures w14:val="standardContextual"/>
            </w:rPr>
          </w:pPr>
          <w:hyperlink w:anchor="_Toc1725824009">
            <w:r w:rsidRPr="799E7588">
              <w:rPr>
                <w:rStyle w:val="Hyperlink"/>
              </w:rPr>
              <w:t>End of AWP Estimate Walkthrough</w:t>
            </w:r>
            <w:r w:rsidR="431EDD9D">
              <w:tab/>
            </w:r>
            <w:r w:rsidR="431EDD9D">
              <w:fldChar w:fldCharType="begin"/>
            </w:r>
            <w:r w:rsidR="431EDD9D">
              <w:instrText>PAGEREF _Toc1725824009 \h</w:instrText>
            </w:r>
            <w:r w:rsidR="431EDD9D">
              <w:fldChar w:fldCharType="separate"/>
            </w:r>
            <w:r w:rsidRPr="799E7588">
              <w:rPr>
                <w:rStyle w:val="Hyperlink"/>
              </w:rPr>
              <w:t>13</w:t>
            </w:r>
            <w:r w:rsidR="431EDD9D">
              <w:fldChar w:fldCharType="end"/>
            </w:r>
          </w:hyperlink>
        </w:p>
        <w:p w:rsidR="00046B8B" w:rsidP="431EDD9D" w:rsidRDefault="799E7588" w14:paraId="07382D54" w14:textId="11FDE81D">
          <w:pPr>
            <w:pStyle w:val="TOC1"/>
            <w:tabs>
              <w:tab w:val="right" w:leader="dot" w:pos="10785"/>
            </w:tabs>
            <w:spacing w:before="40"/>
            <w:rPr>
              <w:rStyle w:val="Hyperlink"/>
              <w:kern w:val="2"/>
              <w14:ligatures w14:val="standardContextual"/>
            </w:rPr>
          </w:pPr>
          <w:hyperlink w:anchor="_Toc1513085910">
            <w:r w:rsidRPr="799E7588">
              <w:rPr>
                <w:rStyle w:val="Hyperlink"/>
              </w:rPr>
              <w:t>Estimate Additional Guidance Information</w:t>
            </w:r>
            <w:r w:rsidR="431EDD9D">
              <w:tab/>
            </w:r>
            <w:r w:rsidR="431EDD9D">
              <w:fldChar w:fldCharType="begin"/>
            </w:r>
            <w:r w:rsidR="431EDD9D">
              <w:instrText>PAGEREF _Toc1513085910 \h</w:instrText>
            </w:r>
            <w:r w:rsidR="431EDD9D">
              <w:fldChar w:fldCharType="separate"/>
            </w:r>
            <w:r w:rsidRPr="799E7588">
              <w:rPr>
                <w:rStyle w:val="Hyperlink"/>
              </w:rPr>
              <w:t>13</w:t>
            </w:r>
            <w:r w:rsidR="431EDD9D">
              <w:fldChar w:fldCharType="end"/>
            </w:r>
          </w:hyperlink>
        </w:p>
        <w:p w:rsidR="00046B8B" w:rsidP="431EDD9D" w:rsidRDefault="799E7588" w14:paraId="112F9F40" w14:textId="1718EC11">
          <w:pPr>
            <w:pStyle w:val="TOC2"/>
            <w:tabs>
              <w:tab w:val="right" w:leader="dot" w:pos="10785"/>
            </w:tabs>
            <w:spacing w:before="40"/>
            <w:rPr>
              <w:rStyle w:val="Hyperlink"/>
              <w:kern w:val="2"/>
              <w14:ligatures w14:val="standardContextual"/>
            </w:rPr>
          </w:pPr>
          <w:hyperlink w:anchor="_Toc1777500592">
            <w:r w:rsidRPr="799E7588">
              <w:rPr>
                <w:rStyle w:val="Hyperlink"/>
              </w:rPr>
              <w:t>General Tab</w:t>
            </w:r>
            <w:r w:rsidR="431EDD9D">
              <w:tab/>
            </w:r>
            <w:r w:rsidR="431EDD9D">
              <w:fldChar w:fldCharType="begin"/>
            </w:r>
            <w:r w:rsidR="431EDD9D">
              <w:instrText>PAGEREF _Toc1777500592 \h</w:instrText>
            </w:r>
            <w:r w:rsidR="431EDD9D">
              <w:fldChar w:fldCharType="separate"/>
            </w:r>
            <w:r w:rsidRPr="799E7588">
              <w:rPr>
                <w:rStyle w:val="Hyperlink"/>
              </w:rPr>
              <w:t>14</w:t>
            </w:r>
            <w:r w:rsidR="431EDD9D">
              <w:fldChar w:fldCharType="end"/>
            </w:r>
          </w:hyperlink>
        </w:p>
        <w:p w:rsidR="00046B8B" w:rsidP="431EDD9D" w:rsidRDefault="799E7588" w14:paraId="6AFD0269" w14:textId="5B29478E">
          <w:pPr>
            <w:pStyle w:val="TOC2"/>
            <w:tabs>
              <w:tab w:val="right" w:leader="dot" w:pos="10785"/>
            </w:tabs>
            <w:spacing w:before="40"/>
            <w:rPr>
              <w:rStyle w:val="Hyperlink"/>
              <w:kern w:val="2"/>
              <w14:ligatures w14:val="standardContextual"/>
            </w:rPr>
          </w:pPr>
          <w:hyperlink w:anchor="_Toc909698036">
            <w:r w:rsidRPr="799E7588">
              <w:rPr>
                <w:rStyle w:val="Hyperlink"/>
              </w:rPr>
              <w:t>Time Charges Tab</w:t>
            </w:r>
            <w:r w:rsidR="431EDD9D">
              <w:tab/>
            </w:r>
            <w:r w:rsidR="431EDD9D">
              <w:fldChar w:fldCharType="begin"/>
            </w:r>
            <w:r w:rsidR="431EDD9D">
              <w:instrText>PAGEREF _Toc909698036 \h</w:instrText>
            </w:r>
            <w:r w:rsidR="431EDD9D">
              <w:fldChar w:fldCharType="separate"/>
            </w:r>
            <w:r w:rsidRPr="799E7588">
              <w:rPr>
                <w:rStyle w:val="Hyperlink"/>
              </w:rPr>
              <w:t>16</w:t>
            </w:r>
            <w:r w:rsidR="431EDD9D">
              <w:fldChar w:fldCharType="end"/>
            </w:r>
          </w:hyperlink>
        </w:p>
        <w:p w:rsidR="00046B8B" w:rsidP="431EDD9D" w:rsidRDefault="799E7588" w14:paraId="07525DC6" w14:textId="65C6ED74">
          <w:pPr>
            <w:pStyle w:val="TOC2"/>
            <w:tabs>
              <w:tab w:val="right" w:leader="dot" w:pos="10785"/>
            </w:tabs>
            <w:spacing w:before="40"/>
            <w:rPr>
              <w:rStyle w:val="Hyperlink"/>
              <w:kern w:val="2"/>
              <w14:ligatures w14:val="standardContextual"/>
            </w:rPr>
          </w:pPr>
          <w:hyperlink w:anchor="_Toc1378535903">
            <w:r w:rsidRPr="799E7588">
              <w:rPr>
                <w:rStyle w:val="Hyperlink"/>
              </w:rPr>
              <w:t>Projects Tab</w:t>
            </w:r>
            <w:r w:rsidR="431EDD9D">
              <w:tab/>
            </w:r>
            <w:r w:rsidR="431EDD9D">
              <w:fldChar w:fldCharType="begin"/>
            </w:r>
            <w:r w:rsidR="431EDD9D">
              <w:instrText>PAGEREF _Toc1378535903 \h</w:instrText>
            </w:r>
            <w:r w:rsidR="431EDD9D">
              <w:fldChar w:fldCharType="separate"/>
            </w:r>
            <w:r w:rsidRPr="799E7588">
              <w:rPr>
                <w:rStyle w:val="Hyperlink"/>
              </w:rPr>
              <w:t>17</w:t>
            </w:r>
            <w:r w:rsidR="431EDD9D">
              <w:fldChar w:fldCharType="end"/>
            </w:r>
          </w:hyperlink>
        </w:p>
        <w:p w:rsidR="00046B8B" w:rsidP="431EDD9D" w:rsidRDefault="799E7588" w14:paraId="7DE4307F" w14:textId="78600835">
          <w:pPr>
            <w:pStyle w:val="TOC2"/>
            <w:tabs>
              <w:tab w:val="right" w:leader="dot" w:pos="10785"/>
            </w:tabs>
            <w:spacing w:before="40"/>
            <w:rPr>
              <w:rStyle w:val="Hyperlink"/>
              <w:kern w:val="2"/>
              <w14:ligatures w14:val="standardContextual"/>
            </w:rPr>
          </w:pPr>
          <w:hyperlink w:anchor="_Toc1766900915">
            <w:r w:rsidRPr="799E7588">
              <w:rPr>
                <w:rStyle w:val="Hyperlink"/>
              </w:rPr>
              <w:t>Items Tab</w:t>
            </w:r>
            <w:r w:rsidR="431EDD9D">
              <w:tab/>
            </w:r>
            <w:r w:rsidR="431EDD9D">
              <w:fldChar w:fldCharType="begin"/>
            </w:r>
            <w:r w:rsidR="431EDD9D">
              <w:instrText>PAGEREF _Toc1766900915 \h</w:instrText>
            </w:r>
            <w:r w:rsidR="431EDD9D">
              <w:fldChar w:fldCharType="separate"/>
            </w:r>
            <w:r w:rsidRPr="799E7588">
              <w:rPr>
                <w:rStyle w:val="Hyperlink"/>
              </w:rPr>
              <w:t>18</w:t>
            </w:r>
            <w:r w:rsidR="431EDD9D">
              <w:fldChar w:fldCharType="end"/>
            </w:r>
          </w:hyperlink>
        </w:p>
        <w:p w:rsidR="00046B8B" w:rsidP="431EDD9D" w:rsidRDefault="799E7588" w14:paraId="3625617D" w14:textId="0F108210">
          <w:pPr>
            <w:pStyle w:val="TOC2"/>
            <w:tabs>
              <w:tab w:val="right" w:leader="dot" w:pos="10785"/>
            </w:tabs>
            <w:spacing w:before="40"/>
            <w:rPr>
              <w:rStyle w:val="Hyperlink"/>
              <w:kern w:val="2"/>
              <w14:ligatures w14:val="standardContextual"/>
            </w:rPr>
          </w:pPr>
          <w:hyperlink w:anchor="_Toc2045312849">
            <w:r w:rsidRPr="799E7588">
              <w:rPr>
                <w:rStyle w:val="Hyperlink"/>
              </w:rPr>
              <w:t>Contract Adjustments, Construction Stockpiles, &amp; Item Adjustments Tab</w:t>
            </w:r>
            <w:r w:rsidR="431EDD9D">
              <w:tab/>
            </w:r>
            <w:r w:rsidR="431EDD9D">
              <w:fldChar w:fldCharType="begin"/>
            </w:r>
            <w:r w:rsidR="431EDD9D">
              <w:instrText>PAGEREF _Toc2045312849 \h</w:instrText>
            </w:r>
            <w:r w:rsidR="431EDD9D">
              <w:fldChar w:fldCharType="separate"/>
            </w:r>
            <w:r w:rsidRPr="799E7588">
              <w:rPr>
                <w:rStyle w:val="Hyperlink"/>
              </w:rPr>
              <w:t>22</w:t>
            </w:r>
            <w:r w:rsidR="431EDD9D">
              <w:fldChar w:fldCharType="end"/>
            </w:r>
          </w:hyperlink>
        </w:p>
        <w:p w:rsidR="00046B8B" w:rsidP="431EDD9D" w:rsidRDefault="799E7588" w14:paraId="7032F085" w14:textId="0F91A1BA">
          <w:pPr>
            <w:pStyle w:val="TOC2"/>
            <w:tabs>
              <w:tab w:val="right" w:leader="dot" w:pos="10785"/>
            </w:tabs>
            <w:spacing w:before="40"/>
            <w:rPr>
              <w:rStyle w:val="Hyperlink"/>
              <w:kern w:val="2"/>
              <w14:ligatures w14:val="standardContextual"/>
            </w:rPr>
          </w:pPr>
          <w:hyperlink w:anchor="_Toc1235374534">
            <w:r w:rsidRPr="799E7588">
              <w:rPr>
                <w:rStyle w:val="Hyperlink"/>
              </w:rPr>
              <w:t>Approval Tracking Tab</w:t>
            </w:r>
            <w:r w:rsidR="431EDD9D">
              <w:tab/>
            </w:r>
            <w:r w:rsidR="431EDD9D">
              <w:fldChar w:fldCharType="begin"/>
            </w:r>
            <w:r w:rsidR="431EDD9D">
              <w:instrText>PAGEREF _Toc1235374534 \h</w:instrText>
            </w:r>
            <w:r w:rsidR="431EDD9D">
              <w:fldChar w:fldCharType="separate"/>
            </w:r>
            <w:r w:rsidRPr="799E7588">
              <w:rPr>
                <w:rStyle w:val="Hyperlink"/>
              </w:rPr>
              <w:t>22</w:t>
            </w:r>
            <w:r w:rsidR="431EDD9D">
              <w:fldChar w:fldCharType="end"/>
            </w:r>
          </w:hyperlink>
        </w:p>
        <w:p w:rsidR="001F74F6" w:rsidP="431EDD9D" w:rsidRDefault="799E7588" w14:paraId="4AFB8CA8" w14:textId="6A7638B7">
          <w:pPr>
            <w:pStyle w:val="TOC3"/>
            <w:tabs>
              <w:tab w:val="right" w:leader="dot" w:pos="10785"/>
            </w:tabs>
            <w:rPr>
              <w:rStyle w:val="Hyperlink"/>
            </w:rPr>
          </w:pPr>
          <w:hyperlink w:anchor="_Toc837224895">
            <w:r w:rsidRPr="799E7588">
              <w:rPr>
                <w:rStyle w:val="Hyperlink"/>
              </w:rPr>
              <w:t>Rejected Estimates</w:t>
            </w:r>
            <w:r w:rsidR="431EDD9D">
              <w:tab/>
            </w:r>
            <w:r w:rsidR="431EDD9D">
              <w:fldChar w:fldCharType="begin"/>
            </w:r>
            <w:r w:rsidR="431EDD9D">
              <w:instrText>PAGEREF _Toc837224895 \h</w:instrText>
            </w:r>
            <w:r w:rsidR="431EDD9D">
              <w:fldChar w:fldCharType="separate"/>
            </w:r>
            <w:r w:rsidRPr="799E7588">
              <w:rPr>
                <w:rStyle w:val="Hyperlink"/>
              </w:rPr>
              <w:t>22</w:t>
            </w:r>
            <w:r w:rsidR="431EDD9D">
              <w:fldChar w:fldCharType="end"/>
            </w:r>
          </w:hyperlink>
          <w:r w:rsidR="431EDD9D">
            <w:fldChar w:fldCharType="end"/>
          </w:r>
        </w:p>
      </w:sdtContent>
      <w:sdtEndPr>
        <w:rPr>
          <w:rFonts w:ascii="Arial" w:hAnsi="Arial" w:eastAsia="Times New Roman" w:cs="Times New Roman"/>
          <w:color w:val="auto"/>
          <w:sz w:val="24"/>
          <w:szCs w:val="24"/>
        </w:rPr>
      </w:sdtEndPr>
    </w:sdt>
    <w:p w:rsidR="799E7588" w:rsidP="799E7588" w:rsidRDefault="799E7588" w14:paraId="35598391" w14:textId="739B4AC3">
      <w:pPr>
        <w:rPr>
          <w:rFonts w:eastAsia="Aptos"/>
          <w:b/>
          <w:bCs/>
        </w:rPr>
      </w:pPr>
    </w:p>
    <w:p w:rsidRPr="00863726" w:rsidR="00863726" w:rsidP="799E7588" w:rsidRDefault="7C96AE7D" w14:paraId="68B45D3C" w14:textId="42D39B59">
      <w:pPr>
        <w:rPr>
          <w:rFonts w:eastAsia="Aptos"/>
          <w:b/>
          <w:bCs/>
          <w:sz w:val="32"/>
          <w:szCs w:val="32"/>
        </w:rPr>
      </w:pPr>
      <w:r w:rsidRPr="799E7588">
        <w:rPr>
          <w:rFonts w:eastAsia="Aptos"/>
          <w:b/>
          <w:bCs/>
          <w:sz w:val="28"/>
          <w:szCs w:val="28"/>
        </w:rPr>
        <w:lastRenderedPageBreak/>
        <w:t>Overview &amp; Purpose</w:t>
      </w:r>
    </w:p>
    <w:p w:rsidR="00863726" w:rsidP="00E41002" w:rsidRDefault="00863726" w14:paraId="258933DF" w14:textId="2A221395">
      <w:r>
        <w:t>The Contract Pay Estimate is used to calculate and process payment to the prime contractor for work completed during the estimate period. Before generating an estimate, verify that all Daily Work Reports (DWRs) for the period have been compiled and approved. Only authorized pay quantities will be included for payment.</w:t>
      </w:r>
    </w:p>
    <w:p w:rsidRPr="00863726" w:rsidR="00E41002" w:rsidP="00E41002" w:rsidRDefault="00E41002" w14:paraId="193B7775" w14:textId="77777777"/>
    <w:p w:rsidR="00F678A8" w:rsidP="00E41002" w:rsidRDefault="00863726" w14:paraId="5A31AF84" w14:textId="0305FFC9">
      <w:r w:rsidRPr="00863726">
        <w:t>This Quick Reference Guide provides instructions for generating and approving estimates in AASHTOWare Project Construction &amp; Materials (AWP). It also includes guidance on handling rejected estimates and contractor notifications. Users must be logged in as a Construction Project Manager to generate progress estimates.</w:t>
      </w:r>
    </w:p>
    <w:p w:rsidR="00E41002" w:rsidP="00E41002" w:rsidRDefault="00E41002" w14:paraId="7EAB5D1C" w14:textId="77777777"/>
    <w:p w:rsidRPr="00E41002" w:rsidR="130502CE" w:rsidP="00E41002" w:rsidRDefault="0094524C" w14:paraId="2596B03E" w14:textId="28AFCA2E">
      <w:pPr>
        <w:rPr>
          <w:b/>
          <w:bCs/>
        </w:rPr>
      </w:pPr>
      <w:r w:rsidRPr="431EDD9D">
        <w:rPr>
          <w:b/>
          <w:bCs/>
          <w:highlight w:val="yellow"/>
        </w:rPr>
        <w:t>IMPORTANT NOTE:  Refer to the end of this QRG regarding “Rejected Estimates” and what is required of the Project Office for contractor notification.</w:t>
      </w:r>
    </w:p>
    <w:p w:rsidR="431EDD9D" w:rsidP="431EDD9D" w:rsidRDefault="431EDD9D" w14:paraId="1B7BBA60" w14:textId="56A6FC7D">
      <w:pPr>
        <w:rPr>
          <w:b/>
          <w:bCs/>
          <w:highlight w:val="yellow"/>
        </w:rPr>
      </w:pPr>
    </w:p>
    <w:p w:rsidR="00D41E6E" w:rsidP="00E41002" w:rsidRDefault="009D6D97" w14:paraId="74F885BA" w14:textId="375B32D3">
      <w:pPr>
        <w:pStyle w:val="Heading1"/>
      </w:pPr>
      <w:bookmarkStart w:name="_Toc1165364056" w:id="2"/>
      <w:r>
        <w:t xml:space="preserve">AASHTOWare Project (AWP) </w:t>
      </w:r>
      <w:r w:rsidR="0094524C">
        <w:t>Estimate</w:t>
      </w:r>
      <w:r>
        <w:t xml:space="preserve"> Walkthrough</w:t>
      </w:r>
      <w:bookmarkEnd w:id="2"/>
    </w:p>
    <w:p w:rsidRPr="00D41E6E" w:rsidR="00C9533C" w:rsidP="00E41002" w:rsidRDefault="00C9533C" w14:paraId="6BA10560" w14:textId="55749B38">
      <w:pPr>
        <w:jc w:val="both"/>
        <w:rPr>
          <w:rFonts w:eastAsia="Arial" w:cs="Arial"/>
          <w:color w:val="000000" w:themeColor="text1"/>
          <w:szCs w:val="24"/>
        </w:rPr>
      </w:pPr>
      <w:r>
        <w:rPr>
          <w:rFonts w:eastAsia="Arial" w:cs="Arial"/>
          <w:b/>
          <w:bCs/>
          <w:color w:val="000000" w:themeColor="text1"/>
          <w:szCs w:val="24"/>
        </w:rPr>
        <w:t xml:space="preserve">For clarity, </w:t>
      </w:r>
      <w:r w:rsidR="00A97C3F">
        <w:rPr>
          <w:rFonts w:eastAsia="Arial" w:cs="Arial"/>
          <w:b/>
          <w:bCs/>
          <w:color w:val="000000" w:themeColor="text1"/>
          <w:szCs w:val="24"/>
        </w:rPr>
        <w:t>input field</w:t>
      </w:r>
      <w:r>
        <w:rPr>
          <w:rFonts w:eastAsia="Arial" w:cs="Arial"/>
          <w:b/>
          <w:bCs/>
          <w:color w:val="000000" w:themeColor="text1"/>
          <w:szCs w:val="24"/>
        </w:rPr>
        <w:t xml:space="preserve"> picture</w:t>
      </w:r>
      <w:r w:rsidR="00A97C3F">
        <w:rPr>
          <w:rFonts w:eastAsia="Arial" w:cs="Arial"/>
          <w:b/>
          <w:bCs/>
          <w:color w:val="000000" w:themeColor="text1"/>
          <w:szCs w:val="24"/>
        </w:rPr>
        <w:t>s</w:t>
      </w:r>
      <w:r>
        <w:rPr>
          <w:rFonts w:eastAsia="Arial" w:cs="Arial"/>
          <w:b/>
          <w:bCs/>
          <w:color w:val="000000" w:themeColor="text1"/>
          <w:szCs w:val="24"/>
        </w:rPr>
        <w:t xml:space="preserve"> displayed in this</w:t>
      </w:r>
      <w:r w:rsidRPr="6B72C015">
        <w:rPr>
          <w:rFonts w:eastAsia="Arial" w:cs="Arial"/>
          <w:b/>
          <w:bCs/>
          <w:color w:val="000000" w:themeColor="text1"/>
          <w:szCs w:val="24"/>
        </w:rPr>
        <w:t xml:space="preserve"> Quick Reference Guide (QRG)</w:t>
      </w:r>
      <w:r>
        <w:rPr>
          <w:rFonts w:eastAsia="Arial" w:cs="Arial"/>
          <w:b/>
          <w:bCs/>
          <w:color w:val="000000" w:themeColor="text1"/>
          <w:szCs w:val="24"/>
        </w:rPr>
        <w:t xml:space="preserve"> will follow</w:t>
      </w:r>
      <w:r w:rsidRPr="6B72C015">
        <w:rPr>
          <w:rFonts w:eastAsia="Arial" w:cs="Arial"/>
          <w:b/>
          <w:bCs/>
          <w:color w:val="000000" w:themeColor="text1"/>
          <w:szCs w:val="24"/>
        </w:rPr>
        <w:t>:</w:t>
      </w:r>
    </w:p>
    <w:p w:rsidRPr="00D41E6E" w:rsidR="00C9533C" w:rsidP="00E41002" w:rsidRDefault="00C9533C" w14:paraId="1B583282" w14:textId="77777777">
      <w:pPr>
        <w:pStyle w:val="ListParagraph"/>
        <w:numPr>
          <w:ilvl w:val="0"/>
          <w:numId w:val="1"/>
        </w:numPr>
        <w:contextualSpacing w:val="0"/>
        <w:jc w:val="both"/>
        <w:rPr>
          <w:rFonts w:eastAsia="Arial" w:cs="Arial"/>
          <w:color w:val="000000" w:themeColor="text1"/>
          <w:szCs w:val="24"/>
        </w:rPr>
      </w:pPr>
      <w:r w:rsidRPr="6B72C015">
        <w:rPr>
          <w:rFonts w:eastAsia="Arial" w:cs="Arial"/>
          <w:b/>
          <w:bCs/>
          <w:color w:val="000000" w:themeColor="text1"/>
          <w:szCs w:val="24"/>
        </w:rPr>
        <w:t xml:space="preserve">All </w:t>
      </w:r>
      <w:r w:rsidRPr="6B72C015">
        <w:rPr>
          <w:rFonts w:eastAsia="Arial" w:cs="Arial"/>
          <w:b/>
          <w:bCs/>
          <w:color w:val="000000" w:themeColor="text1"/>
          <w:szCs w:val="24"/>
          <w:highlight w:val="yellow"/>
        </w:rPr>
        <w:t>REQUIRED</w:t>
      </w:r>
      <w:r w:rsidRPr="6B72C015">
        <w:rPr>
          <w:rFonts w:eastAsia="Arial" w:cs="Arial"/>
          <w:b/>
          <w:bCs/>
          <w:color w:val="000000" w:themeColor="text1"/>
          <w:szCs w:val="24"/>
        </w:rPr>
        <w:t xml:space="preserve"> fields will be </w:t>
      </w:r>
      <w:r w:rsidRPr="6B72C015">
        <w:rPr>
          <w:rFonts w:eastAsia="Arial" w:cs="Arial"/>
          <w:b/>
          <w:bCs/>
          <w:color w:val="000000" w:themeColor="text1"/>
          <w:szCs w:val="24"/>
          <w:highlight w:val="yellow"/>
        </w:rPr>
        <w:t>highlighted yellow</w:t>
      </w:r>
    </w:p>
    <w:p w:rsidRPr="00D41E6E" w:rsidR="00C9533C" w:rsidP="00E41002" w:rsidRDefault="00C9533C" w14:paraId="219657CE" w14:textId="77777777">
      <w:pPr>
        <w:pStyle w:val="ListParagraph"/>
        <w:numPr>
          <w:ilvl w:val="0"/>
          <w:numId w:val="1"/>
        </w:numPr>
        <w:contextualSpacing w:val="0"/>
        <w:jc w:val="both"/>
        <w:rPr>
          <w:rFonts w:eastAsia="Arial" w:cs="Arial"/>
          <w:color w:val="000000" w:themeColor="text1"/>
          <w:szCs w:val="24"/>
        </w:rPr>
      </w:pPr>
      <w:r w:rsidRPr="6B72C015">
        <w:rPr>
          <w:rFonts w:eastAsia="Arial" w:cs="Arial"/>
          <w:b/>
          <w:bCs/>
          <w:color w:val="000000" w:themeColor="text1"/>
          <w:szCs w:val="24"/>
        </w:rPr>
        <w:t xml:space="preserve">All required fields only </w:t>
      </w:r>
      <w:r w:rsidRPr="6B72C015">
        <w:rPr>
          <w:rFonts w:eastAsia="Arial" w:cs="Arial"/>
          <w:b/>
          <w:bCs/>
          <w:color w:val="000000" w:themeColor="text1"/>
          <w:szCs w:val="24"/>
          <w:highlight w:val="green"/>
        </w:rPr>
        <w:t>IF APPLICABLE</w:t>
      </w:r>
      <w:r w:rsidRPr="6B72C015">
        <w:rPr>
          <w:rFonts w:eastAsia="Arial" w:cs="Arial"/>
          <w:b/>
          <w:bCs/>
          <w:color w:val="000000" w:themeColor="text1"/>
          <w:szCs w:val="24"/>
        </w:rPr>
        <w:t xml:space="preserve"> will be </w:t>
      </w:r>
      <w:r w:rsidRPr="6B72C015">
        <w:rPr>
          <w:rFonts w:eastAsia="Arial" w:cs="Arial"/>
          <w:b/>
          <w:bCs/>
          <w:color w:val="000000" w:themeColor="text1"/>
          <w:szCs w:val="24"/>
          <w:highlight w:val="green"/>
        </w:rPr>
        <w:t>highlighted green</w:t>
      </w:r>
    </w:p>
    <w:p w:rsidRPr="00D41E6E" w:rsidR="00C9533C" w:rsidP="00E41002" w:rsidRDefault="00C9533C" w14:paraId="1FB3449E" w14:textId="77777777">
      <w:pPr>
        <w:pStyle w:val="ListParagraph"/>
        <w:numPr>
          <w:ilvl w:val="0"/>
          <w:numId w:val="1"/>
        </w:numPr>
        <w:ind w:right="-720"/>
        <w:contextualSpacing w:val="0"/>
        <w:jc w:val="both"/>
        <w:rPr>
          <w:rFonts w:eastAsia="Arial" w:cs="Arial"/>
          <w:color w:val="000000" w:themeColor="text1"/>
          <w:szCs w:val="24"/>
        </w:rPr>
      </w:pPr>
      <w:r w:rsidRPr="6B72C015">
        <w:rPr>
          <w:rFonts w:eastAsia="Arial" w:cs="Arial"/>
          <w:b/>
          <w:bCs/>
          <w:color w:val="000000" w:themeColor="text1"/>
          <w:szCs w:val="24"/>
        </w:rPr>
        <w:t xml:space="preserve">All </w:t>
      </w:r>
      <w:r w:rsidRPr="6B72C015">
        <w:rPr>
          <w:rFonts w:eastAsia="Arial" w:cs="Arial"/>
          <w:b/>
          <w:bCs/>
          <w:color w:val="000000" w:themeColor="text1"/>
          <w:szCs w:val="24"/>
          <w:highlight w:val="cyan"/>
        </w:rPr>
        <w:t>OPTIONAL</w:t>
      </w:r>
      <w:r w:rsidRPr="6B72C015">
        <w:rPr>
          <w:rFonts w:eastAsia="Arial" w:cs="Arial"/>
          <w:b/>
          <w:bCs/>
          <w:color w:val="000000" w:themeColor="text1"/>
          <w:szCs w:val="24"/>
        </w:rPr>
        <w:t xml:space="preserve"> fields will be </w:t>
      </w:r>
      <w:r w:rsidRPr="6B72C015">
        <w:rPr>
          <w:rFonts w:eastAsia="Arial" w:cs="Arial"/>
          <w:b/>
          <w:bCs/>
          <w:color w:val="000000" w:themeColor="text1"/>
          <w:szCs w:val="24"/>
          <w:highlight w:val="cyan"/>
        </w:rPr>
        <w:t>highlighted blue</w:t>
      </w:r>
    </w:p>
    <w:p w:rsidRPr="00FB778A" w:rsidR="00C9619A" w:rsidP="00E41002" w:rsidRDefault="00C9533C" w14:paraId="01BAE8EF" w14:textId="59DA4C6D">
      <w:pPr>
        <w:pStyle w:val="ListParagraph"/>
        <w:numPr>
          <w:ilvl w:val="0"/>
          <w:numId w:val="1"/>
        </w:numPr>
        <w:ind w:right="-720"/>
        <w:contextualSpacing w:val="0"/>
        <w:jc w:val="both"/>
        <w:rPr>
          <w:rFonts w:eastAsia="Arial" w:cs="Arial"/>
          <w:color w:val="000000" w:themeColor="text1"/>
        </w:rPr>
      </w:pPr>
      <w:r w:rsidRPr="130502CE">
        <w:rPr>
          <w:rFonts w:eastAsia="Arial" w:cs="Arial"/>
          <w:b/>
          <w:color w:val="000000" w:themeColor="text1"/>
        </w:rPr>
        <w:t xml:space="preserve">All </w:t>
      </w:r>
      <w:r w:rsidRPr="130502CE">
        <w:rPr>
          <w:rFonts w:eastAsia="Arial" w:cs="Arial"/>
          <w:b/>
          <w:color w:val="000000" w:themeColor="text1"/>
          <w:highlight w:val="red"/>
        </w:rPr>
        <w:t>DO NOT USE</w:t>
      </w:r>
      <w:r w:rsidRPr="130502CE">
        <w:rPr>
          <w:rFonts w:eastAsia="Arial" w:cs="Arial"/>
          <w:b/>
          <w:color w:val="000000" w:themeColor="text1"/>
        </w:rPr>
        <w:t xml:space="preserve"> fields will be </w:t>
      </w:r>
      <w:r w:rsidRPr="130502CE">
        <w:rPr>
          <w:rFonts w:eastAsia="Arial" w:cs="Arial"/>
          <w:b/>
          <w:color w:val="000000" w:themeColor="text1"/>
          <w:highlight w:val="red"/>
        </w:rPr>
        <w:t>highlighted red</w:t>
      </w:r>
    </w:p>
    <w:p w:rsidRPr="00FB778A" w:rsidR="130502CE" w:rsidP="00E41002" w:rsidRDefault="130502CE" w14:paraId="04876A92" w14:textId="1606BEE7">
      <w:pPr>
        <w:pStyle w:val="ListParagraph"/>
        <w:ind w:right="-720"/>
        <w:contextualSpacing w:val="0"/>
        <w:jc w:val="both"/>
        <w:rPr>
          <w:rFonts w:eastAsia="Arial" w:cs="Arial"/>
          <w:color w:val="000000" w:themeColor="text1"/>
        </w:rPr>
      </w:pPr>
    </w:p>
    <w:p w:rsidR="00C9533C" w:rsidP="00E41002" w:rsidRDefault="00C9533C" w14:paraId="5831D4AE" w14:textId="29BAE53E">
      <w:pPr>
        <w:jc w:val="both"/>
        <w:rPr>
          <w:rFonts w:eastAsia="Arial" w:cs="Arial"/>
          <w:b/>
          <w:bCs/>
          <w:color w:val="000000" w:themeColor="text1"/>
          <w:szCs w:val="24"/>
        </w:rPr>
      </w:pPr>
      <w:r w:rsidRPr="431EDD9D">
        <w:rPr>
          <w:rFonts w:eastAsia="Arial" w:cs="Arial"/>
          <w:b/>
          <w:bCs/>
          <w:color w:val="FF0000"/>
        </w:rPr>
        <w:t>NOTE</w:t>
      </w:r>
      <w:r w:rsidRPr="431EDD9D">
        <w:rPr>
          <w:rFonts w:eastAsia="Arial" w:cs="Arial"/>
          <w:b/>
          <w:bCs/>
          <w:color w:val="000000" w:themeColor="text1"/>
        </w:rPr>
        <w:t>:</w:t>
      </w:r>
      <w:r w:rsidRPr="431EDD9D">
        <w:rPr>
          <w:rFonts w:eastAsia="Arial" w:cs="Arial"/>
          <w:color w:val="000000" w:themeColor="text1"/>
        </w:rPr>
        <w:t xml:space="preserve"> </w:t>
      </w:r>
      <w:r w:rsidRPr="431EDD9D" w:rsidR="00AB4B16">
        <w:rPr>
          <w:rFonts w:eastAsia="Arial" w:cs="Arial"/>
          <w:color w:val="000000" w:themeColor="text1"/>
        </w:rPr>
        <w:t>All</w:t>
      </w:r>
      <w:r w:rsidRPr="431EDD9D">
        <w:rPr>
          <w:rFonts w:eastAsia="Arial" w:cs="Arial"/>
          <w:color w:val="000000" w:themeColor="text1"/>
        </w:rPr>
        <w:t xml:space="preserve"> field name</w:t>
      </w:r>
      <w:r w:rsidRPr="431EDD9D" w:rsidR="00AB4B16">
        <w:rPr>
          <w:rFonts w:eastAsia="Arial" w:cs="Arial"/>
          <w:color w:val="000000" w:themeColor="text1"/>
        </w:rPr>
        <w:t>s</w:t>
      </w:r>
      <w:r w:rsidRPr="431EDD9D">
        <w:rPr>
          <w:rFonts w:eastAsia="Arial" w:cs="Arial"/>
          <w:color w:val="000000" w:themeColor="text1"/>
        </w:rPr>
        <w:t xml:space="preserve"> within AWP give a field description when your mouse cursor hovers over it. </w:t>
      </w:r>
    </w:p>
    <w:p w:rsidR="431EDD9D" w:rsidP="431EDD9D" w:rsidRDefault="431EDD9D" w14:paraId="33A35533" w14:textId="0C209EF5">
      <w:pPr>
        <w:jc w:val="both"/>
        <w:rPr>
          <w:rFonts w:eastAsia="Arial" w:cs="Arial"/>
          <w:color w:val="000000" w:themeColor="text1"/>
        </w:rPr>
      </w:pPr>
    </w:p>
    <w:p w:rsidR="00C9533C" w:rsidP="00E41002" w:rsidRDefault="00C9533C" w14:paraId="0AB90D3A" w14:textId="77777777">
      <w:pPr>
        <w:jc w:val="both"/>
      </w:pPr>
      <w:r>
        <w:rPr>
          <w:noProof/>
        </w:rPr>
        <w:drawing>
          <wp:inline distT="0" distB="0" distL="0" distR="0" wp14:anchorId="783D20C4" wp14:editId="27FC3102">
            <wp:extent cx="6858000" cy="1004618"/>
            <wp:effectExtent l="0" t="0" r="0" b="5080"/>
            <wp:docPr id="1323085193" name="drawing"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5193" name="drawing" descr="Graphical user interface, application, Word&#10;&#10;AI-generated content may be incorrect."/>
                    <pic:cNvPicPr/>
                  </pic:nvPicPr>
                  <pic:blipFill rotWithShape="1">
                    <a:blip r:embed="rId16">
                      <a:extLst>
                        <a:ext uri="{28A0092B-C50C-407E-A947-70E740481C1C}">
                          <a14:useLocalDpi xmlns:a14="http://schemas.microsoft.com/office/drawing/2010/main" val="0"/>
                        </a:ext>
                      </a:extLst>
                    </a:blip>
                    <a:srcRect t="33246"/>
                    <a:stretch>
                      <a:fillRect/>
                    </a:stretch>
                  </pic:blipFill>
                  <pic:spPr bwMode="auto">
                    <a:xfrm>
                      <a:off x="0" y="0"/>
                      <a:ext cx="6858000" cy="1004618"/>
                    </a:xfrm>
                    <a:prstGeom prst="rect">
                      <a:avLst/>
                    </a:prstGeom>
                    <a:ln>
                      <a:noFill/>
                    </a:ln>
                    <a:extLst>
                      <a:ext uri="{53640926-AAD7-44D8-BBD7-CCE9431645EC}">
                        <a14:shadowObscured xmlns:a14="http://schemas.microsoft.com/office/drawing/2010/main"/>
                      </a:ext>
                    </a:extLst>
                  </pic:spPr>
                </pic:pic>
              </a:graphicData>
            </a:graphic>
          </wp:inline>
        </w:drawing>
      </w:r>
    </w:p>
    <w:p w:rsidRPr="0009556C" w:rsidR="0009556C" w:rsidP="00E41002" w:rsidRDefault="0009556C" w14:paraId="4625832C" w14:textId="77777777"/>
    <w:tbl>
      <w:tblPr>
        <w:tblStyle w:val="TableGrid"/>
        <w:tblW w:w="10800"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Look w:val="06A0" w:firstRow="1" w:lastRow="0" w:firstColumn="1" w:lastColumn="0" w:noHBand="1" w:noVBand="1"/>
      </w:tblPr>
      <w:tblGrid>
        <w:gridCol w:w="5460"/>
        <w:gridCol w:w="5340"/>
      </w:tblGrid>
      <w:tr w:rsidR="6B72C015" w:rsidTr="431EDD9D" w14:paraId="2DA5A7AB" w14:textId="77777777">
        <w:trPr>
          <w:trHeight w:val="300"/>
        </w:trPr>
        <w:tc>
          <w:tcPr>
            <w:tcW w:w="5460" w:type="dxa"/>
          </w:tcPr>
          <w:p w:rsidR="00E41002" w:rsidP="00E41002" w:rsidRDefault="00E41002" w14:paraId="26B5DDD1" w14:textId="77777777">
            <w:pPr>
              <w:rPr>
                <w:b/>
                <w:bCs/>
              </w:rPr>
            </w:pPr>
          </w:p>
          <w:p w:rsidRPr="003A3869" w:rsidR="00F31711" w:rsidP="00E41002" w:rsidRDefault="00F31711" w14:paraId="3B967B6B" w14:textId="34B1DE9C">
            <w:pPr>
              <w:rPr>
                <w:b/>
                <w:bCs/>
              </w:rPr>
            </w:pPr>
            <w:r w:rsidRPr="003A3869">
              <w:rPr>
                <w:b/>
                <w:bCs/>
              </w:rPr>
              <w:t xml:space="preserve">Select </w:t>
            </w:r>
            <w:r w:rsidR="00D30DAD">
              <w:rPr>
                <w:b/>
                <w:bCs/>
              </w:rPr>
              <w:t>Project Manager</w:t>
            </w:r>
            <w:r w:rsidRPr="003A3869">
              <w:rPr>
                <w:b/>
                <w:bCs/>
              </w:rPr>
              <w:t xml:space="preserve"> Role</w:t>
            </w:r>
          </w:p>
          <w:p w:rsidR="626E8BEE" w:rsidP="00E41002" w:rsidRDefault="7E1A0915" w14:paraId="6BD415EE" w14:textId="6105EE5E">
            <w:r>
              <w:t>O</w:t>
            </w:r>
            <w:r w:rsidR="2D323244">
              <w:t>n the AASHTOWare Project (AWP) homepage, select the dropdown arrow</w:t>
            </w:r>
            <w:r w:rsidR="068D7965">
              <w:t xml:space="preserve"> at</w:t>
            </w:r>
            <w:r w:rsidR="2D323244">
              <w:t xml:space="preserve"> the top</w:t>
            </w:r>
            <w:r w:rsidR="1E25E771">
              <w:t xml:space="preserve">-left of the screen next to the </w:t>
            </w:r>
            <w:r w:rsidRPr="6455DAB1" w:rsidR="1E25E771">
              <w:rPr>
                <w:b/>
                <w:bCs/>
              </w:rPr>
              <w:t>Home</w:t>
            </w:r>
            <w:r w:rsidR="1E25E771">
              <w:t xml:space="preserve"> button. </w:t>
            </w:r>
            <w:r w:rsidR="2D323244">
              <w:t xml:space="preserve"> </w:t>
            </w:r>
          </w:p>
          <w:p w:rsidR="6B72C015" w:rsidP="00E41002" w:rsidRDefault="6347766F" w14:paraId="089819FA" w14:textId="77777777">
            <w:pPr>
              <w:rPr>
                <w:b/>
                <w:bCs/>
                <w:szCs w:val="24"/>
              </w:rPr>
            </w:pPr>
            <w:r w:rsidRPr="32E79BC8">
              <w:rPr>
                <w:szCs w:val="24"/>
              </w:rPr>
              <w:t>S</w:t>
            </w:r>
            <w:r w:rsidRPr="32E79BC8" w:rsidR="4493B06B">
              <w:rPr>
                <w:szCs w:val="24"/>
              </w:rPr>
              <w:t xml:space="preserve">elect </w:t>
            </w:r>
            <w:r w:rsidRPr="00A376F3" w:rsidR="4493B06B">
              <w:rPr>
                <w:b/>
                <w:bCs/>
                <w:szCs w:val="24"/>
              </w:rPr>
              <w:t xml:space="preserve">CM </w:t>
            </w:r>
            <w:r w:rsidRPr="00A376F3" w:rsidR="00A376F3">
              <w:rPr>
                <w:b/>
                <w:bCs/>
                <w:szCs w:val="24"/>
              </w:rPr>
              <w:t xml:space="preserve">Construction </w:t>
            </w:r>
            <w:r w:rsidRPr="00A376F3" w:rsidR="4493B06B">
              <w:rPr>
                <w:b/>
                <w:bCs/>
                <w:szCs w:val="24"/>
              </w:rPr>
              <w:t>Project Manager</w:t>
            </w:r>
          </w:p>
          <w:p w:rsidR="003D7414" w:rsidP="00E41002" w:rsidRDefault="003D7414" w14:paraId="2432C1CE" w14:textId="77777777">
            <w:pPr>
              <w:rPr>
                <w:b/>
                <w:bCs/>
                <w:szCs w:val="24"/>
              </w:rPr>
            </w:pPr>
          </w:p>
          <w:p w:rsidR="003D7414" w:rsidP="00E41002" w:rsidRDefault="003D7414" w14:paraId="045115E4" w14:textId="77777777">
            <w:pPr>
              <w:rPr>
                <w:b/>
                <w:bCs/>
                <w:szCs w:val="24"/>
              </w:rPr>
            </w:pPr>
          </w:p>
          <w:p w:rsidRPr="003D1862" w:rsidR="003D7414" w:rsidP="00E41002" w:rsidRDefault="003D7414" w14:paraId="2D06487E" w14:textId="0B4556E9"/>
          <w:p w:rsidRPr="003D1862" w:rsidR="003D7414" w:rsidP="00E41002" w:rsidRDefault="003D7414" w14:paraId="5D30663B" w14:textId="259CFE54"/>
        </w:tc>
        <w:tc>
          <w:tcPr>
            <w:tcW w:w="5340" w:type="dxa"/>
          </w:tcPr>
          <w:p w:rsidR="626E8BEE" w:rsidP="00E41002" w:rsidRDefault="4493B06B" w14:paraId="5E16F530" w14:textId="1862D623">
            <w:r>
              <w:rPr>
                <w:noProof/>
              </w:rPr>
              <w:drawing>
                <wp:inline distT="0" distB="0" distL="0" distR="0" wp14:anchorId="795A4E92" wp14:editId="380A9261">
                  <wp:extent cx="2757805" cy="1971675"/>
                  <wp:effectExtent l="0" t="0" r="4445" b="9525"/>
                  <wp:docPr id="13078343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1" b="46380"/>
                          <a:stretch>
                            <a:fillRect/>
                          </a:stretch>
                        </pic:blipFill>
                        <pic:spPr bwMode="auto">
                          <a:xfrm>
                            <a:off x="0" y="0"/>
                            <a:ext cx="2762011" cy="19746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0466A" w:rsidP="00E41002" w:rsidRDefault="0061120C" w14:paraId="1C4C426C" w14:textId="67FE3D25">
      <w:pPr>
        <w:pStyle w:val="Heading2"/>
      </w:pPr>
      <w:bookmarkStart w:name="_Toc1990816392" w:id="3"/>
      <w:r>
        <w:t>Navigating</w:t>
      </w:r>
      <w:r w:rsidR="00BF63C8">
        <w:t xml:space="preserve"> </w:t>
      </w:r>
      <w:r w:rsidR="004049EC">
        <w:t xml:space="preserve">to </w:t>
      </w:r>
      <w:r w:rsidR="00BF63C8">
        <w:t>Payment</w:t>
      </w:r>
      <w:r w:rsidR="007F1E11">
        <w:t xml:space="preserve"> Estimate</w:t>
      </w:r>
      <w:r w:rsidR="00BF63C8">
        <w:t>s</w:t>
      </w:r>
      <w:bookmarkEnd w:id="3"/>
    </w:p>
    <w:p w:rsidR="00E41002" w:rsidP="00E41002" w:rsidRDefault="00E41002" w14:paraId="7F35432F" w14:textId="77777777">
      <w:pPr>
        <w:keepLines/>
      </w:pPr>
    </w:p>
    <w:p w:rsidR="00263BEB" w:rsidP="00E41002" w:rsidRDefault="007F3906" w14:paraId="2B4E6AF6" w14:textId="70621E67">
      <w:pPr>
        <w:keepLines/>
        <w:rPr>
          <w:noProof/>
        </w:rPr>
      </w:pPr>
      <w:r>
        <w:t xml:space="preserve">From the AWP Homepage, select </w:t>
      </w:r>
      <w:r w:rsidRPr="13737582">
        <w:rPr>
          <w:b/>
          <w:bCs/>
        </w:rPr>
        <w:t>Contract Progress</w:t>
      </w:r>
      <w:r>
        <w:t xml:space="preserve"> from the </w:t>
      </w:r>
      <w:r w:rsidRPr="13737582">
        <w:rPr>
          <w:b/>
          <w:bCs/>
        </w:rPr>
        <w:t>Construction</w:t>
      </w:r>
      <w:r>
        <w:t xml:space="preserve"> section.</w:t>
      </w:r>
      <w:r>
        <w:rPr>
          <w:noProof/>
        </w:rPr>
        <w:t xml:space="preserve"> </w:t>
      </w:r>
    </w:p>
    <w:p w:rsidR="0000759C" w:rsidP="00E41002" w:rsidRDefault="007F3906" w14:paraId="1069C2B4" w14:textId="623860C2">
      <w:pPr>
        <w:keepLines/>
      </w:pPr>
      <w:r>
        <w:rPr>
          <w:noProof/>
        </w:rPr>
        <w:drawing>
          <wp:inline distT="0" distB="0" distL="0" distR="0" wp14:anchorId="2F3B3ED6" wp14:editId="4F399B75">
            <wp:extent cx="6714565" cy="1984075"/>
            <wp:effectExtent l="0" t="0" r="0" b="0"/>
            <wp:docPr id="486152259" name="drawing"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52259" name="drawing" descr="Graphical user interface, application&#10;&#10;AI-generated content may be incorrect."/>
                    <pic:cNvPicPr/>
                  </pic:nvPicPr>
                  <pic:blipFill rotWithShape="1">
                    <a:blip r:embed="rId18" cstate="print">
                      <a:extLst>
                        <a:ext uri="{28A0092B-C50C-407E-A947-70E740481C1C}">
                          <a14:useLocalDpi xmlns:a14="http://schemas.microsoft.com/office/drawing/2010/main"/>
                        </a:ext>
                      </a:extLst>
                    </a:blip>
                    <a:srcRect b="30473"/>
                    <a:stretch>
                      <a:fillRect/>
                    </a:stretch>
                  </pic:blipFill>
                  <pic:spPr bwMode="auto">
                    <a:xfrm>
                      <a:off x="0" y="0"/>
                      <a:ext cx="6715125" cy="1984240"/>
                    </a:xfrm>
                    <a:prstGeom prst="rect">
                      <a:avLst/>
                    </a:prstGeom>
                    <a:ln>
                      <a:noFill/>
                    </a:ln>
                    <a:extLst>
                      <a:ext uri="{53640926-AAD7-44D8-BBD7-CCE9431645EC}">
                        <a14:shadowObscured xmlns:a14="http://schemas.microsoft.com/office/drawing/2010/main"/>
                      </a:ext>
                    </a:extLst>
                  </pic:spPr>
                </pic:pic>
              </a:graphicData>
            </a:graphic>
          </wp:inline>
        </w:drawing>
      </w:r>
    </w:p>
    <w:p w:rsidR="00263BEB" w:rsidP="00E41002" w:rsidRDefault="00263BEB" w14:paraId="0F7CC2CC" w14:textId="77777777">
      <w:pPr>
        <w:keepLines/>
      </w:pPr>
    </w:p>
    <w:p w:rsidR="431EDD9D" w:rsidP="431EDD9D" w:rsidRDefault="431EDD9D" w14:paraId="4FAB97F9" w14:textId="001029E1">
      <w:pPr>
        <w:keepLines/>
      </w:pPr>
    </w:p>
    <w:p w:rsidR="007F3906" w:rsidP="00E41002" w:rsidRDefault="008B7FF2" w14:paraId="335C6DB1" w14:textId="0B8885AC">
      <w:pPr>
        <w:keepLines/>
      </w:pPr>
      <w:r>
        <w:t>S</w:t>
      </w:r>
      <w:r w:rsidR="007F3906">
        <w:t>earch</w:t>
      </w:r>
      <w:r>
        <w:t xml:space="preserve"> for and </w:t>
      </w:r>
      <w:r w:rsidR="007F3906">
        <w:t>select the desired contract.</w:t>
      </w:r>
    </w:p>
    <w:p w:rsidR="007F3906" w:rsidP="00E41002" w:rsidRDefault="007F3906" w14:paraId="7BE8DB8A" w14:textId="77777777">
      <w:pPr>
        <w:keepLines/>
      </w:pPr>
      <w:r>
        <w:rPr>
          <w:noProof/>
        </w:rPr>
        <w:drawing>
          <wp:inline distT="0" distB="0" distL="0" distR="0" wp14:anchorId="364D5915" wp14:editId="700DC57F">
            <wp:extent cx="6715125" cy="1632148"/>
            <wp:effectExtent l="0" t="0" r="0" b="0"/>
            <wp:docPr id="154697825" name="drawing"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825" name="drawing" descr="Graphical user interface, application&#10;&#10;AI-generated content may be incorrect."/>
                    <pic:cNvPicPr/>
                  </pic:nvPicPr>
                  <pic:blipFill>
                    <a:blip r:embed="rId19" cstate="print">
                      <a:extLst>
                        <a:ext uri="{28A0092B-C50C-407E-A947-70E740481C1C}">
                          <a14:useLocalDpi xmlns:a14="http://schemas.microsoft.com/office/drawing/2010/main"/>
                        </a:ext>
                      </a:extLst>
                    </a:blip>
                    <a:stretch>
                      <a:fillRect/>
                    </a:stretch>
                  </pic:blipFill>
                  <pic:spPr>
                    <a:xfrm>
                      <a:off x="0" y="0"/>
                      <a:ext cx="6715125" cy="1632148"/>
                    </a:xfrm>
                    <a:prstGeom prst="rect">
                      <a:avLst/>
                    </a:prstGeom>
                  </pic:spPr>
                </pic:pic>
              </a:graphicData>
            </a:graphic>
          </wp:inline>
        </w:drawing>
      </w:r>
    </w:p>
    <w:p w:rsidR="008C4BE7" w:rsidP="00E41002" w:rsidRDefault="008C4BE7" w14:paraId="2EB6E287" w14:textId="77777777">
      <w:pPr>
        <w:keepLines/>
      </w:pPr>
    </w:p>
    <w:p w:rsidR="008C4BE7" w:rsidP="00E41002" w:rsidRDefault="008C4BE7" w14:paraId="4E297927" w14:textId="77777777">
      <w:pPr>
        <w:keepLines/>
      </w:pPr>
    </w:p>
    <w:p w:rsidR="431EDD9D" w:rsidP="431EDD9D" w:rsidRDefault="431EDD9D" w14:paraId="74E04E44" w14:textId="3EAA1FFA">
      <w:pPr>
        <w:keepLines/>
      </w:pPr>
    </w:p>
    <w:p w:rsidR="00124CA7" w:rsidP="431EDD9D" w:rsidRDefault="007C796E" w14:paraId="329F689C" w14:textId="1F0BE42B">
      <w:pPr>
        <w:keepLines/>
      </w:pPr>
      <w:r>
        <w:lastRenderedPageBreak/>
        <w:t>Navigate to</w:t>
      </w:r>
      <w:r w:rsidR="00F12F1A">
        <w:t xml:space="preserve"> the </w:t>
      </w:r>
      <w:r w:rsidRPr="431EDD9D" w:rsidR="00F12F1A">
        <w:rPr>
          <w:b/>
          <w:bCs/>
        </w:rPr>
        <w:t>Payment Estimates</w:t>
      </w:r>
      <w:r w:rsidR="00F12F1A">
        <w:t xml:space="preserve"> tab </w:t>
      </w:r>
      <w:r w:rsidR="00164C6C">
        <w:t xml:space="preserve">and </w:t>
      </w:r>
      <w:r w:rsidR="006120F4">
        <w:t>then</w:t>
      </w:r>
      <w:r>
        <w:t xml:space="preserve"> select</w:t>
      </w:r>
      <w:r w:rsidR="00164C6C">
        <w:t xml:space="preserve"> the </w:t>
      </w:r>
      <w:r w:rsidRPr="431EDD9D" w:rsidR="00164C6C">
        <w:rPr>
          <w:b/>
          <w:bCs/>
        </w:rPr>
        <w:t>Add Payment Estimate</w:t>
      </w:r>
      <w:r w:rsidR="00164C6C">
        <w:t xml:space="preserve"> button</w:t>
      </w:r>
    </w:p>
    <w:p w:rsidR="431EDD9D" w:rsidP="431EDD9D" w:rsidRDefault="431EDD9D" w14:paraId="0E18C8BD" w14:textId="1789EF5F">
      <w:pPr>
        <w:keepLines/>
      </w:pPr>
    </w:p>
    <w:p w:rsidR="00565EE5" w:rsidP="00E41002" w:rsidRDefault="006B2ACB" w14:paraId="7790D6CB" w14:textId="11F26757">
      <w:pPr>
        <w:keepLines/>
      </w:pPr>
      <w:r>
        <w:rPr>
          <w:noProof/>
        </w:rPr>
        <w:drawing>
          <wp:inline distT="0" distB="0" distL="0" distR="0" wp14:anchorId="4F3F7148" wp14:editId="49780F85">
            <wp:extent cx="6858000" cy="1882140"/>
            <wp:effectExtent l="0" t="0" r="0" b="3810"/>
            <wp:docPr id="1780788282"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88282" name="Picture 1" descr="Graphical user interface, text, application, email&#10;&#10;AI-generated content may be incorrect."/>
                    <pic:cNvPicPr/>
                  </pic:nvPicPr>
                  <pic:blipFill>
                    <a:blip r:embed="rId20"/>
                    <a:stretch>
                      <a:fillRect/>
                    </a:stretch>
                  </pic:blipFill>
                  <pic:spPr>
                    <a:xfrm>
                      <a:off x="0" y="0"/>
                      <a:ext cx="6858000" cy="1882140"/>
                    </a:xfrm>
                    <a:prstGeom prst="rect">
                      <a:avLst/>
                    </a:prstGeom>
                  </pic:spPr>
                </pic:pic>
              </a:graphicData>
            </a:graphic>
          </wp:inline>
        </w:drawing>
      </w:r>
    </w:p>
    <w:p w:rsidR="003D7414" w:rsidP="431EDD9D" w:rsidRDefault="003D7414" w14:paraId="7EFE5645" w14:textId="14E7B642">
      <w:pPr>
        <w:keepLines/>
      </w:pPr>
    </w:p>
    <w:p w:rsidRPr="00D41E6E" w:rsidR="00CD5B81" w:rsidP="00E41002" w:rsidRDefault="00565EE5" w14:paraId="2D00B965" w14:textId="457164B1">
      <w:pPr>
        <w:pStyle w:val="Heading2"/>
      </w:pPr>
      <w:bookmarkStart w:name="_Toc809560644" w:id="4"/>
      <w:r>
        <w:t>Add Contract Payment Estimate</w:t>
      </w:r>
      <w:r w:rsidR="66746E67">
        <w:t>:</w:t>
      </w:r>
      <w:bookmarkEnd w:id="4"/>
    </w:p>
    <w:p w:rsidR="00650F1E" w:rsidP="00E41002" w:rsidRDefault="00601FB5" w14:paraId="694A4BAF" w14:textId="199ACDEB">
      <w:pPr>
        <w:keepLines/>
      </w:pPr>
      <w:r>
        <w:rPr>
          <w:noProof/>
        </w:rPr>
        <w:drawing>
          <wp:inline distT="0" distB="0" distL="0" distR="0" wp14:anchorId="61F0C439" wp14:editId="5BB5EB0D">
            <wp:extent cx="6858000" cy="1603375"/>
            <wp:effectExtent l="0" t="0" r="0" b="0"/>
            <wp:docPr id="64449632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96322" name="Picture 1" descr="Graphical user interface, application&#10;&#10;AI-generated content may be incorrect."/>
                    <pic:cNvPicPr/>
                  </pic:nvPicPr>
                  <pic:blipFill>
                    <a:blip r:embed="rId21"/>
                    <a:stretch>
                      <a:fillRect/>
                    </a:stretch>
                  </pic:blipFill>
                  <pic:spPr>
                    <a:xfrm>
                      <a:off x="0" y="0"/>
                      <a:ext cx="6858000" cy="1603375"/>
                    </a:xfrm>
                    <a:prstGeom prst="rect">
                      <a:avLst/>
                    </a:prstGeom>
                  </pic:spPr>
                </pic:pic>
              </a:graphicData>
            </a:graphic>
          </wp:inline>
        </w:drawing>
      </w:r>
    </w:p>
    <w:p w:rsidR="002B6AA7" w:rsidP="00E41002" w:rsidRDefault="002B6AA7" w14:paraId="08EE9B17" w14:textId="77777777">
      <w:pPr>
        <w:keepLines/>
        <w:rPr>
          <w:b/>
          <w:bCs/>
          <w:highlight w:val="yellow"/>
          <w:u w:val="single"/>
        </w:rPr>
      </w:pPr>
    </w:p>
    <w:p w:rsidR="002E0790" w:rsidP="00E41002" w:rsidRDefault="00D82A5B" w14:paraId="3ADCE6CB" w14:textId="27C34303">
      <w:pPr>
        <w:keepLines/>
      </w:pPr>
      <w:r w:rsidRPr="00701E63">
        <w:rPr>
          <w:b/>
          <w:bCs/>
          <w:highlight w:val="yellow"/>
          <w:u w:val="single"/>
        </w:rPr>
        <w:t>Type</w:t>
      </w:r>
      <w:r w:rsidRPr="60C2E4F5" w:rsidR="4ACD41F4">
        <w:rPr>
          <w:b/>
          <w:bCs/>
        </w:rPr>
        <w:t>:</w:t>
      </w:r>
      <w:r w:rsidRPr="002E0790" w:rsidR="194EB288">
        <w:t xml:space="preserve"> </w:t>
      </w:r>
      <w:r w:rsidR="003B3E63">
        <w:t xml:space="preserve">Select </w:t>
      </w:r>
      <w:r w:rsidR="008E2582">
        <w:t xml:space="preserve">one of </w:t>
      </w:r>
      <w:r w:rsidR="003B3E63">
        <w:t xml:space="preserve">the </w:t>
      </w:r>
      <w:r w:rsidR="008E2582">
        <w:t>three</w:t>
      </w:r>
      <w:r w:rsidRPr="002E0790" w:rsidR="00A66B8F">
        <w:t xml:space="preserve"> types of estimates </w:t>
      </w:r>
      <w:r w:rsidR="008E2582">
        <w:t>from</w:t>
      </w:r>
      <w:r w:rsidR="00E20BB8">
        <w:t xml:space="preserve"> the </w:t>
      </w:r>
      <w:r w:rsidR="003B3E63">
        <w:t>drop-down list</w:t>
      </w:r>
      <w:r w:rsidR="008E2582">
        <w:t>.</w:t>
      </w:r>
    </w:p>
    <w:p w:rsidRPr="00A31175" w:rsidR="004F75DD" w:rsidP="00E41002" w:rsidRDefault="008E2582" w14:paraId="5E702A82" w14:textId="5166F949">
      <w:pPr>
        <w:pStyle w:val="ListParagraph"/>
        <w:keepLines/>
        <w:numPr>
          <w:ilvl w:val="0"/>
          <w:numId w:val="18"/>
        </w:numPr>
        <w:contextualSpacing w:val="0"/>
        <w:rPr>
          <w:b/>
          <w:bCs/>
        </w:rPr>
      </w:pPr>
      <w:r w:rsidRPr="00A31175">
        <w:rPr>
          <w:b/>
          <w:bCs/>
        </w:rPr>
        <w:t>Progress</w:t>
      </w:r>
      <w:r>
        <w:t xml:space="preserve">: </w:t>
      </w:r>
      <w:r w:rsidR="00AC01B0">
        <w:t>G</w:t>
      </w:r>
      <w:r w:rsidRPr="0055739E" w:rsidR="0055739E">
        <w:t xml:space="preserve">enerated with period end dates of either the 1st or the 15th (See </w:t>
      </w:r>
      <w:hyperlink w:history="1" w:anchor="109.7.1_Payment_Estimates" r:id="rId22">
        <w:r w:rsidRPr="00AC01B0" w:rsidR="0055739E">
          <w:rPr>
            <w:rStyle w:val="Hyperlink"/>
          </w:rPr>
          <w:t>EPG 109.7.1</w:t>
        </w:r>
      </w:hyperlink>
      <w:r w:rsidRPr="0055739E" w:rsidR="0055739E">
        <w:t>)</w:t>
      </w:r>
      <w:r w:rsidR="00A31175">
        <w:t>.</w:t>
      </w:r>
      <w:r w:rsidRPr="00A31175" w:rsidR="00A31175">
        <w:rPr>
          <w:b/>
          <w:bCs/>
        </w:rPr>
        <w:t xml:space="preserve"> </w:t>
      </w:r>
      <w:r w:rsidRPr="0055739E" w:rsidR="00A31175">
        <w:t>Mock estimates may be generated at any time prior to the estimate ending date to resolve exceptions or check quantities but must be deleted.</w:t>
      </w:r>
    </w:p>
    <w:p w:rsidR="00263BEB" w:rsidP="00E41002" w:rsidRDefault="0D764D97" w14:paraId="1301C8A8" w14:textId="77777777">
      <w:pPr>
        <w:keepLines/>
        <w:numPr>
          <w:ilvl w:val="1"/>
          <w:numId w:val="18"/>
        </w:numPr>
        <w:rPr>
          <w:b/>
          <w:bCs/>
        </w:rPr>
      </w:pPr>
      <w:r w:rsidRPr="00695BCF">
        <w:rPr>
          <w:b/>
          <w:bCs/>
        </w:rPr>
        <w:t>Final:</w:t>
      </w:r>
      <w:r>
        <w:t xml:space="preserve"> </w:t>
      </w:r>
      <w:r w:rsidR="62A472CC">
        <w:t>G</w:t>
      </w:r>
      <w:r w:rsidR="30BEEBD6">
        <w:t>enerated at the end of the project once verified that all DWR’s are correct and have been authorized.</w:t>
      </w:r>
    </w:p>
    <w:p w:rsidRPr="00263BEB" w:rsidR="008E2582" w:rsidP="00E41002" w:rsidRDefault="003E3F48" w14:paraId="1225E7AE" w14:textId="2D6B9361">
      <w:pPr>
        <w:keepLines/>
        <w:numPr>
          <w:ilvl w:val="1"/>
          <w:numId w:val="18"/>
        </w:numPr>
        <w:rPr>
          <w:b/>
          <w:bCs/>
        </w:rPr>
      </w:pPr>
      <w:r w:rsidRPr="00263BEB">
        <w:rPr>
          <w:color w:val="FF0000"/>
        </w:rPr>
        <w:t>Note</w:t>
      </w:r>
      <w:r>
        <w:t xml:space="preserve">: </w:t>
      </w:r>
      <w:r w:rsidRPr="00CE146B" w:rsidR="00CE146B">
        <w:t>Final Estimates are generated at the CM Resident Engineer</w:t>
      </w:r>
      <w:r w:rsidR="003559B3">
        <w:t xml:space="preserve"> (RE)</w:t>
      </w:r>
      <w:r w:rsidRPr="00CE146B" w:rsidR="00CE146B">
        <w:t xml:space="preserve"> role. Reference the </w:t>
      </w:r>
      <w:hyperlink w:history="1" r:id="rId23">
        <w:r w:rsidR="00281E88">
          <w:rPr>
            <w:rStyle w:val="Hyperlink"/>
          </w:rPr>
          <w:t>Estimate Final</w:t>
        </w:r>
      </w:hyperlink>
      <w:r w:rsidR="00076E5F">
        <w:t xml:space="preserve"> QRG </w:t>
      </w:r>
      <w:r w:rsidRPr="00CE146B" w:rsidR="00CE146B">
        <w:t>for further details.</w:t>
      </w:r>
    </w:p>
    <w:p w:rsidR="00130E9E" w:rsidP="00E41002" w:rsidRDefault="008E2582" w14:paraId="23061D6E" w14:textId="77777777">
      <w:pPr>
        <w:pStyle w:val="ListParagraph"/>
        <w:numPr>
          <w:ilvl w:val="0"/>
          <w:numId w:val="18"/>
        </w:numPr>
        <w:contextualSpacing w:val="0"/>
      </w:pPr>
      <w:r w:rsidRPr="00AE7B50">
        <w:rPr>
          <w:b/>
          <w:bCs/>
        </w:rPr>
        <w:t>Supplemental</w:t>
      </w:r>
      <w:r w:rsidRPr="00177C53">
        <w:rPr>
          <w:b/>
          <w:bCs/>
        </w:rPr>
        <w:t xml:space="preserve">: </w:t>
      </w:r>
      <w:r w:rsidR="00177C53">
        <w:t>O</w:t>
      </w:r>
      <w:r w:rsidRPr="00177C53" w:rsidR="00177C53">
        <w:t>nly used if an error is found after the final approval of the Final Estimate type.</w:t>
      </w:r>
    </w:p>
    <w:p w:rsidRPr="00181275" w:rsidR="00181275" w:rsidP="431EDD9D" w:rsidRDefault="00181275" w14:paraId="47B59584" w14:textId="77777777">
      <w:pPr>
        <w:pStyle w:val="ListParagraph"/>
        <w:contextualSpacing w:val="0"/>
        <w:rPr>
          <w:szCs w:val="24"/>
        </w:rPr>
      </w:pPr>
    </w:p>
    <w:p w:rsidR="00650F1E" w:rsidP="00E41002" w:rsidRDefault="00130E9E" w14:paraId="0835DAD0" w14:textId="11BA5E1B">
      <w:pPr>
        <w:keepLines/>
      </w:pPr>
      <w:r w:rsidRPr="45AC0966">
        <w:rPr>
          <w:color w:val="FF0000"/>
        </w:rPr>
        <w:t>Note</w:t>
      </w:r>
      <w:r>
        <w:t xml:space="preserve">: </w:t>
      </w:r>
      <w:r w:rsidR="00177C53">
        <w:t>This type will only be selected if directed to do so by a System Administrator.</w:t>
      </w:r>
    </w:p>
    <w:p w:rsidR="00886363" w:rsidP="00E41002" w:rsidRDefault="00886363" w14:paraId="422F09EA" w14:textId="77777777">
      <w:pPr>
        <w:keepLines/>
        <w:rPr>
          <w:b/>
          <w:bCs/>
          <w:u w:val="single"/>
        </w:rPr>
      </w:pPr>
    </w:p>
    <w:p w:rsidR="00886363" w:rsidP="431EDD9D" w:rsidRDefault="00070602" w14:paraId="31755E21" w14:textId="33818E40">
      <w:pPr>
        <w:keepLines/>
      </w:pPr>
      <w:r w:rsidRPr="431EDD9D">
        <w:rPr>
          <w:b/>
          <w:bCs/>
          <w:u w:val="single"/>
        </w:rPr>
        <w:t>Period Begin Date</w:t>
      </w:r>
      <w:r w:rsidR="0051139E">
        <w:t>:</w:t>
      </w:r>
      <w:r>
        <w:t xml:space="preserve"> </w:t>
      </w:r>
      <w:r w:rsidR="00E36C71">
        <w:t xml:space="preserve">Automatically populated by AWP. For the first estimate, this date equals the contract </w:t>
      </w:r>
      <w:r w:rsidR="00772FEA">
        <w:t xml:space="preserve">Notice to Proceed (NTP) </w:t>
      </w:r>
      <w:r w:rsidR="00E36C71">
        <w:t>Date. For subsequent estimates, it is the day after the previous estimate’s Period End Date—typically the 2nd and 16th of each month.</w:t>
      </w:r>
    </w:p>
    <w:p w:rsidR="431EDD9D" w:rsidP="431EDD9D" w:rsidRDefault="431EDD9D" w14:paraId="3BEB060A" w14:textId="7D827138">
      <w:pPr>
        <w:keepLines/>
      </w:pPr>
    </w:p>
    <w:p w:rsidR="00C410C7" w:rsidP="00E41002" w:rsidRDefault="00B40E12" w14:paraId="53D490C9" w14:textId="112AC933">
      <w:pPr>
        <w:keepLines/>
      </w:pPr>
      <w:r w:rsidRPr="45AC0966">
        <w:rPr>
          <w:b/>
          <w:bCs/>
          <w:highlight w:val="yellow"/>
          <w:u w:val="single"/>
        </w:rPr>
        <w:t>Period End Date</w:t>
      </w:r>
      <w:r>
        <w:t xml:space="preserve">: </w:t>
      </w:r>
      <w:r w:rsidR="005A21B7">
        <w:t>Verify this date before generating the estimate. AWP defaults to the 1st and 15</w:t>
      </w:r>
      <w:r w:rsidRPr="130502CE" w:rsidR="005A21B7">
        <w:rPr>
          <w:vertAlign w:val="superscript"/>
        </w:rPr>
        <w:t>th</w:t>
      </w:r>
      <w:r w:rsidR="00753843">
        <w:t>.</w:t>
      </w:r>
      <w:r w:rsidR="005A21B7">
        <w:t xml:space="preserve"> </w:t>
      </w:r>
    </w:p>
    <w:p w:rsidR="002B6AA7" w:rsidP="431EDD9D" w:rsidRDefault="002B6AA7" w14:paraId="6780DFBF" w14:textId="630158B2">
      <w:pPr>
        <w:keepLines/>
      </w:pPr>
    </w:p>
    <w:p w:rsidR="00647EB8" w:rsidP="00E41002" w:rsidRDefault="00CC7737" w14:paraId="42FAAC57" w14:textId="5D21748B">
      <w:pPr>
        <w:keepLines/>
      </w:pPr>
      <w:r>
        <w:t>Once finished, select the</w:t>
      </w:r>
      <w:r w:rsidRPr="431EDD9D">
        <w:rPr>
          <w:b/>
          <w:bCs/>
        </w:rPr>
        <w:t xml:space="preserve"> Add Payment Estimate</w:t>
      </w:r>
      <w:r>
        <w:t xml:space="preserve"> </w:t>
      </w:r>
      <w:r w:rsidR="0055663D">
        <w:t>button</w:t>
      </w:r>
      <w:r>
        <w:t xml:space="preserve"> to generate</w:t>
      </w:r>
      <w:r w:rsidR="00F570D0">
        <w:t xml:space="preserve"> </w:t>
      </w:r>
      <w:r w:rsidR="00150E6E">
        <w:t>the estimate</w:t>
      </w:r>
      <w:r w:rsidR="00497FE3">
        <w:t xml:space="preserve"> </w:t>
      </w:r>
      <w:r w:rsidR="00A31AE0">
        <w:t xml:space="preserve">and then navigate to the </w:t>
      </w:r>
      <w:r w:rsidRPr="431EDD9D" w:rsidR="00A31AE0">
        <w:rPr>
          <w:b/>
          <w:bCs/>
        </w:rPr>
        <w:t>Process History Overview</w:t>
      </w:r>
      <w:r w:rsidR="00A31AE0">
        <w:t xml:space="preserve"> link at the top of the page</w:t>
      </w:r>
      <w:r w:rsidR="002E1BC9">
        <w:t xml:space="preserve"> to verify estimate completion</w:t>
      </w:r>
      <w:r w:rsidR="0047268F">
        <w:t>.</w:t>
      </w:r>
    </w:p>
    <w:p w:rsidR="431EDD9D" w:rsidP="431EDD9D" w:rsidRDefault="431EDD9D" w14:paraId="2501F69E" w14:textId="52E4AF62">
      <w:pPr>
        <w:keepLines/>
      </w:pPr>
    </w:p>
    <w:p w:rsidR="00886363" w:rsidP="431EDD9D" w:rsidRDefault="002E1BC9" w14:paraId="48A89A6A" w14:textId="736622FC">
      <w:pPr>
        <w:keepLines/>
        <w:rPr>
          <w:rStyle w:val="Heading2Char"/>
          <w:rFonts w:ascii="Arial" w:hAnsi="Arial"/>
          <w:b w:val="0"/>
          <w:bCs w:val="0"/>
          <w:i w:val="0"/>
          <w:iCs w:val="0"/>
          <w:color w:val="auto"/>
          <w:sz w:val="24"/>
        </w:rPr>
      </w:pPr>
      <w:r>
        <w:rPr>
          <w:noProof/>
        </w:rPr>
        <w:drawing>
          <wp:inline distT="0" distB="0" distL="0" distR="0" wp14:anchorId="502B5008" wp14:editId="7FADF024">
            <wp:extent cx="6858000" cy="1526540"/>
            <wp:effectExtent l="0" t="0" r="0" b="0"/>
            <wp:docPr id="132587841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8417" name="Picture 1" descr="Graphical user interface&#10;&#10;AI-generated content may be incorrect."/>
                    <pic:cNvPicPr/>
                  </pic:nvPicPr>
                  <pic:blipFill>
                    <a:blip r:embed="rId24"/>
                    <a:stretch>
                      <a:fillRect/>
                    </a:stretch>
                  </pic:blipFill>
                  <pic:spPr>
                    <a:xfrm>
                      <a:off x="0" y="0"/>
                      <a:ext cx="6858000" cy="1526540"/>
                    </a:xfrm>
                    <a:prstGeom prst="rect">
                      <a:avLst/>
                    </a:prstGeom>
                  </pic:spPr>
                </pic:pic>
              </a:graphicData>
            </a:graphic>
          </wp:inline>
        </w:drawing>
      </w:r>
    </w:p>
    <w:p w:rsidR="431EDD9D" w:rsidP="431EDD9D" w:rsidRDefault="431EDD9D" w14:paraId="280AD6E6" w14:textId="03144655">
      <w:pPr>
        <w:keepLines/>
        <w:rPr>
          <w:rStyle w:val="Heading2Char"/>
          <w:rFonts w:ascii="Arial" w:hAnsi="Arial"/>
          <w:b w:val="0"/>
          <w:bCs w:val="0"/>
          <w:i w:val="0"/>
          <w:iCs w:val="0"/>
          <w:color w:val="auto"/>
          <w:sz w:val="24"/>
        </w:rPr>
      </w:pPr>
    </w:p>
    <w:p w:rsidR="00936EB8" w:rsidP="00E41002" w:rsidRDefault="00936EB8" w14:paraId="2D7EE3E2" w14:textId="1651514C">
      <w:pPr>
        <w:keepLines/>
        <w:rPr>
          <w:rStyle w:val="Heading2Char"/>
        </w:rPr>
      </w:pPr>
      <w:bookmarkStart w:name="_Toc94625034" w:id="5"/>
      <w:r w:rsidRPr="799E7588">
        <w:rPr>
          <w:rStyle w:val="Heading2Char"/>
        </w:rPr>
        <w:t>Checking the AddPaymentEstimate.log and/or Error.log</w:t>
      </w:r>
      <w:bookmarkEnd w:id="5"/>
    </w:p>
    <w:p w:rsidR="7520B16E" w:rsidP="431EDD9D" w:rsidRDefault="00783B67" w14:paraId="178D16B1" w14:textId="4F1883A6">
      <w:pPr>
        <w:keepLines/>
        <w:spacing w:after="0"/>
        <w:rPr>
          <w:rFonts w:asciiTheme="majorHAnsi" w:hAnsiTheme="majorHAnsi"/>
          <w:b/>
          <w:bCs/>
          <w:i/>
          <w:iCs/>
          <w:sz w:val="36"/>
          <w:szCs w:val="36"/>
        </w:rPr>
      </w:pPr>
      <w:r>
        <w:t xml:space="preserve">The estimate may take a few minutes to appear. The output file is named </w:t>
      </w:r>
      <w:r w:rsidRPr="431EDD9D">
        <w:rPr>
          <w:b/>
          <w:bCs/>
        </w:rPr>
        <w:t>AddPaymentEstimate.log</w:t>
      </w:r>
      <w:r>
        <w:t>.</w:t>
      </w:r>
      <w:r w:rsidR="003C75EB">
        <w:rPr>
          <w:noProof/>
        </w:rPr>
        <w:drawing>
          <wp:inline distT="0" distB="0" distL="0" distR="0" wp14:anchorId="3ADB4DFB" wp14:editId="021B7131">
            <wp:extent cx="6858000" cy="1931035"/>
            <wp:effectExtent l="0" t="0" r="0" b="0"/>
            <wp:docPr id="732617077"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17077" name="Picture 1" descr="Graphical user interface, text, application, email&#10;&#10;AI-generated content may be incorrect."/>
                    <pic:cNvPicPr/>
                  </pic:nvPicPr>
                  <pic:blipFill>
                    <a:blip r:embed="rId25"/>
                    <a:stretch>
                      <a:fillRect/>
                    </a:stretch>
                  </pic:blipFill>
                  <pic:spPr>
                    <a:xfrm>
                      <a:off x="0" y="0"/>
                      <a:ext cx="6858000" cy="1931035"/>
                    </a:xfrm>
                    <a:prstGeom prst="rect">
                      <a:avLst/>
                    </a:prstGeom>
                  </pic:spPr>
                </pic:pic>
              </a:graphicData>
            </a:graphic>
          </wp:inline>
        </w:drawing>
      </w:r>
    </w:p>
    <w:p w:rsidRPr="00C06AB8" w:rsidR="00C06AB8" w:rsidP="431EDD9D" w:rsidRDefault="00DC44A0" w14:paraId="76BB8F4D" w14:textId="6133BEB3">
      <w:pPr>
        <w:keepLines/>
      </w:pPr>
      <w:r>
        <w:t>If any errors occur, the outpu</w:t>
      </w:r>
      <w:r w:rsidR="00B75433">
        <w:t>t</w:t>
      </w:r>
      <w:r>
        <w:t xml:space="preserve"> “Error.log” will also appear</w:t>
      </w:r>
      <w:r w:rsidR="00281751">
        <w:t>.</w:t>
      </w:r>
    </w:p>
    <w:p w:rsidR="00854284" w:rsidP="431EDD9D" w:rsidRDefault="001C5E71" w14:paraId="52D64884" w14:textId="493AFAFD">
      <w:pPr>
        <w:pStyle w:val="ListParagraph"/>
        <w:keepLines/>
        <w:numPr>
          <w:ilvl w:val="0"/>
          <w:numId w:val="19"/>
        </w:numPr>
        <w:spacing w:before="240"/>
        <w:contextualSpacing w:val="0"/>
      </w:pPr>
      <w:r w:rsidRPr="431EDD9D">
        <w:rPr>
          <w:color w:val="FF0000"/>
        </w:rPr>
        <w:t>NOTE:</w:t>
      </w:r>
      <w:r w:rsidRPr="431EDD9D" w:rsidR="00EE02CA">
        <w:rPr>
          <w:color w:val="FF0000"/>
        </w:rPr>
        <w:t xml:space="preserve"> </w:t>
      </w:r>
      <w:r w:rsidR="00281751">
        <w:t xml:space="preserve">that </w:t>
      </w:r>
      <w:r w:rsidR="00EE02CA">
        <w:t>all</w:t>
      </w:r>
      <w:r w:rsidR="00212217">
        <w:t xml:space="preserve"> errors will</w:t>
      </w:r>
      <w:r w:rsidR="0065493A">
        <w:t xml:space="preserve"> </w:t>
      </w:r>
      <w:r w:rsidR="00BD2131">
        <w:t>be found in the “AddPaymentEstimate.log”</w:t>
      </w:r>
      <w:r w:rsidR="00125851">
        <w:t xml:space="preserve">, not in the “Error.log”. </w:t>
      </w:r>
      <w:r w:rsidR="00AA793B">
        <w:t>All errors found will</w:t>
      </w:r>
      <w:r w:rsidR="00212217">
        <w:t xml:space="preserve"> need to be corrected</w:t>
      </w:r>
      <w:r w:rsidR="00AA793B">
        <w:t xml:space="preserve"> before </w:t>
      </w:r>
      <w:r w:rsidR="00822B80">
        <w:t>a</w:t>
      </w:r>
      <w:r>
        <w:t>n</w:t>
      </w:r>
      <w:r w:rsidR="00822B80">
        <w:t xml:space="preserve"> estimate can be </w:t>
      </w:r>
      <w:r w:rsidR="00415805">
        <w:t>generated.</w:t>
      </w:r>
    </w:p>
    <w:p w:rsidR="00415805" w:rsidP="431EDD9D" w:rsidRDefault="00415805" w14:paraId="7DFEFB86" w14:textId="2866C9DC">
      <w:pPr>
        <w:pStyle w:val="ListParagraph"/>
        <w:keepLines/>
        <w:numPr>
          <w:ilvl w:val="0"/>
          <w:numId w:val="19"/>
        </w:numPr>
        <w:contextualSpacing w:val="0"/>
      </w:pPr>
      <w:r>
        <w:t>In the example below</w:t>
      </w:r>
      <w:r w:rsidR="00D7153B">
        <w:t xml:space="preserve"> (picture 2)</w:t>
      </w:r>
      <w:r>
        <w:t>, the change orders need</w:t>
      </w:r>
      <w:r w:rsidR="00A706BD">
        <w:t xml:space="preserve"> to be</w:t>
      </w:r>
      <w:r>
        <w:t xml:space="preserve"> fully approved</w:t>
      </w:r>
      <w:r w:rsidR="00A706BD">
        <w:t xml:space="preserve"> first</w:t>
      </w:r>
      <w:r w:rsidR="00D7153B">
        <w:t>.</w:t>
      </w:r>
    </w:p>
    <w:p w:rsidR="00854284" w:rsidP="00E41002" w:rsidRDefault="00141087" w14:paraId="46014382" w14:textId="2F0F0090">
      <w:pPr>
        <w:keepLines/>
        <w:rPr>
          <w:b/>
          <w:bCs/>
        </w:rPr>
      </w:pPr>
      <w:r>
        <w:rPr>
          <w:noProof/>
        </w:rPr>
        <w:drawing>
          <wp:inline distT="0" distB="0" distL="0" distR="0" wp14:anchorId="6D9560E3" wp14:editId="16B2D6BC">
            <wp:extent cx="6857143" cy="914286"/>
            <wp:effectExtent l="0" t="0" r="1270" b="635"/>
            <wp:docPr id="57934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5533" name=""/>
                    <pic:cNvPicPr/>
                  </pic:nvPicPr>
                  <pic:blipFill>
                    <a:blip r:embed="rId26"/>
                    <a:stretch>
                      <a:fillRect/>
                    </a:stretch>
                  </pic:blipFill>
                  <pic:spPr>
                    <a:xfrm>
                      <a:off x="0" y="0"/>
                      <a:ext cx="6857143" cy="914286"/>
                    </a:xfrm>
                    <a:prstGeom prst="rect">
                      <a:avLst/>
                    </a:prstGeom>
                  </pic:spPr>
                </pic:pic>
              </a:graphicData>
            </a:graphic>
          </wp:inline>
        </w:drawing>
      </w:r>
    </w:p>
    <w:p w:rsidRPr="00854284" w:rsidR="00C06AB8" w:rsidP="00E41002" w:rsidRDefault="00C06AB8" w14:paraId="0E91ABE6" w14:textId="77777777">
      <w:pPr>
        <w:keepLines/>
        <w:rPr>
          <w:b/>
          <w:bCs/>
        </w:rPr>
      </w:pPr>
    </w:p>
    <w:p w:rsidRPr="00A671B1" w:rsidR="00C06AB8" w:rsidP="00E41002" w:rsidRDefault="00C06AB8" w14:paraId="57AD1512" w14:textId="45401889">
      <w:pPr>
        <w:keepLines/>
      </w:pPr>
    </w:p>
    <w:p w:rsidR="00A671B1" w:rsidP="00E41002" w:rsidRDefault="00DC44A0" w14:paraId="37BD17B2" w14:textId="77777777">
      <w:pPr>
        <w:keepLines/>
      </w:pPr>
      <w:r w:rsidRPr="431EDD9D">
        <w:rPr>
          <w:b/>
          <w:bCs/>
          <w:u w:val="single"/>
        </w:rPr>
        <w:t>AddPaymentEstimate.log</w:t>
      </w:r>
      <w:r>
        <w:t xml:space="preserve">: </w:t>
      </w:r>
      <w:r w:rsidR="00764C2F">
        <w:t xml:space="preserve">Open the log to verify successful estimate generation. This is </w:t>
      </w:r>
      <w:r w:rsidRPr="431EDD9D" w:rsidR="00764C2F">
        <w:rPr>
          <w:b/>
          <w:bCs/>
          <w:color w:val="FF0000"/>
        </w:rPr>
        <w:t>important</w:t>
      </w:r>
      <w:r w:rsidRPr="431EDD9D" w:rsidR="00764C2F">
        <w:rPr>
          <w:color w:val="FF0000"/>
        </w:rPr>
        <w:t xml:space="preserve"> </w:t>
      </w:r>
      <w:r w:rsidR="00764C2F">
        <w:t xml:space="preserve">to review – especially if you do not see the generated estimate in the </w:t>
      </w:r>
      <w:r w:rsidRPr="431EDD9D" w:rsidR="00764C2F">
        <w:rPr>
          <w:b/>
          <w:bCs/>
        </w:rPr>
        <w:t>Contract Progress</w:t>
      </w:r>
      <w:r w:rsidR="00764C2F">
        <w:t xml:space="preserve"> window.</w:t>
      </w:r>
    </w:p>
    <w:p w:rsidR="431EDD9D" w:rsidP="431EDD9D" w:rsidRDefault="431EDD9D" w14:paraId="69494BEE" w14:textId="119F4418">
      <w:pPr>
        <w:keepLines/>
      </w:pPr>
    </w:p>
    <w:p w:rsidR="00DC44A0" w:rsidP="00E41002" w:rsidRDefault="00A671B1" w14:paraId="3275B101" w14:textId="67EADA14">
      <w:pPr>
        <w:keepLines/>
      </w:pPr>
      <w:r>
        <w:rPr>
          <w:noProof/>
        </w:rPr>
        <w:drawing>
          <wp:inline distT="0" distB="0" distL="0" distR="0" wp14:anchorId="154A4FC3" wp14:editId="25474052">
            <wp:extent cx="6858000" cy="1152525"/>
            <wp:effectExtent l="0" t="0" r="0" b="9525"/>
            <wp:docPr id="494619949" name="Picture 1" descr="A picture containing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19949" name="Picture 1" descr="A picture containing Word&#10;&#10;AI-generated content may be incorrect."/>
                    <pic:cNvPicPr/>
                  </pic:nvPicPr>
                  <pic:blipFill>
                    <a:blip r:embed="rId27"/>
                    <a:stretch>
                      <a:fillRect/>
                    </a:stretch>
                  </pic:blipFill>
                  <pic:spPr>
                    <a:xfrm>
                      <a:off x="0" y="0"/>
                      <a:ext cx="6858000" cy="1152525"/>
                    </a:xfrm>
                    <a:prstGeom prst="rect">
                      <a:avLst/>
                    </a:prstGeom>
                  </pic:spPr>
                </pic:pic>
              </a:graphicData>
            </a:graphic>
          </wp:inline>
        </w:drawing>
      </w:r>
    </w:p>
    <w:p w:rsidR="431EDD9D" w:rsidP="431EDD9D" w:rsidRDefault="431EDD9D" w14:paraId="6CDDEB92" w14:textId="29957E6D">
      <w:pPr>
        <w:keepLines/>
      </w:pPr>
    </w:p>
    <w:p w:rsidR="00177F70" w:rsidP="00E41002" w:rsidRDefault="00C4038E" w14:paraId="7EA2A408" w14:textId="5F35D8EB">
      <w:pPr>
        <w:keepLines/>
        <w:jc w:val="center"/>
      </w:pPr>
      <w:r>
        <w:rPr>
          <w:noProof/>
        </w:rPr>
        <w:drawing>
          <wp:inline distT="0" distB="0" distL="0" distR="0" wp14:anchorId="2FCF8F6E" wp14:editId="43641C50">
            <wp:extent cx="6349150" cy="2407790"/>
            <wp:effectExtent l="0" t="0" r="0" b="0"/>
            <wp:docPr id="172297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8788" name=""/>
                    <pic:cNvPicPr/>
                  </pic:nvPicPr>
                  <pic:blipFill rotWithShape="1">
                    <a:blip r:embed="rId28"/>
                    <a:srcRect b="2576"/>
                    <a:stretch>
                      <a:fillRect/>
                    </a:stretch>
                  </pic:blipFill>
                  <pic:spPr bwMode="auto">
                    <a:xfrm>
                      <a:off x="0" y="0"/>
                      <a:ext cx="6363936" cy="2413397"/>
                    </a:xfrm>
                    <a:prstGeom prst="rect">
                      <a:avLst/>
                    </a:prstGeom>
                    <a:ln>
                      <a:noFill/>
                    </a:ln>
                    <a:extLst>
                      <a:ext uri="{53640926-AAD7-44D8-BBD7-CCE9431645EC}">
                        <a14:shadowObscured xmlns:a14="http://schemas.microsoft.com/office/drawing/2010/main"/>
                      </a:ext>
                    </a:extLst>
                  </pic:spPr>
                </pic:pic>
              </a:graphicData>
            </a:graphic>
          </wp:inline>
        </w:drawing>
      </w:r>
    </w:p>
    <w:p w:rsidR="0084030F" w:rsidP="00E41002" w:rsidRDefault="0084030F" w14:paraId="6808E8A3" w14:textId="77777777">
      <w:pPr>
        <w:keepLines/>
        <w:jc w:val="center"/>
      </w:pPr>
    </w:p>
    <w:p w:rsidR="0084030F" w:rsidP="00E41002" w:rsidRDefault="0084030F" w14:paraId="7FAC30D5" w14:textId="77777777">
      <w:pPr>
        <w:keepLines/>
        <w:jc w:val="center"/>
      </w:pPr>
    </w:p>
    <w:tbl>
      <w:tblPr>
        <w:tblStyle w:val="TableGrid"/>
        <w:tblW w:w="0" w:type="auto"/>
        <w:tblInd w:w="720"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4A0" w:firstRow="1" w:lastRow="0" w:firstColumn="1" w:lastColumn="0" w:noHBand="0" w:noVBand="1"/>
      </w:tblPr>
      <w:tblGrid>
        <w:gridCol w:w="3084"/>
        <w:gridCol w:w="6996"/>
      </w:tblGrid>
      <w:tr w:rsidR="001B04B9" w:rsidTr="431EDD9D" w14:paraId="24D61EF7" w14:textId="77777777">
        <w:tc>
          <w:tcPr>
            <w:tcW w:w="3084" w:type="dxa"/>
            <w:tcBorders>
              <w:top w:val="none" w:color="auto" w:sz="4" w:space="0"/>
              <w:right w:val="none" w:color="auto" w:sz="4" w:space="0"/>
            </w:tcBorders>
          </w:tcPr>
          <w:p w:rsidR="0084030F" w:rsidP="00E41002" w:rsidRDefault="0084030F" w14:paraId="7A0D0B0D" w14:textId="77777777">
            <w:pPr>
              <w:keepLines/>
            </w:pPr>
          </w:p>
          <w:p w:rsidR="00CD4E71" w:rsidP="00E41002" w:rsidRDefault="002F0535" w14:paraId="2A93B43E" w14:textId="170A1D26">
            <w:pPr>
              <w:keepLines/>
            </w:pPr>
            <w:r>
              <w:t>Review the message</w:t>
            </w:r>
            <w:r w:rsidR="00CD4E71">
              <w:t xml:space="preserve"> log</w:t>
            </w:r>
          </w:p>
          <w:p w:rsidR="00CD4E71" w:rsidP="00E41002" w:rsidRDefault="002F0535" w14:paraId="0F979220" w14:textId="0F3976EA">
            <w:pPr>
              <w:pStyle w:val="ListParagraph"/>
              <w:keepLines/>
              <w:numPr>
                <w:ilvl w:val="0"/>
                <w:numId w:val="19"/>
              </w:numPr>
              <w:contextualSpacing w:val="0"/>
              <w:rPr>
                <w:noProof/>
              </w:rPr>
            </w:pPr>
            <w:r>
              <w:rPr>
                <w:noProof/>
              </w:rPr>
              <w:t>Any warnings (such as Obsolete Code table values) are normal and does not prevent the estimate from generating.</w:t>
            </w:r>
          </w:p>
          <w:p w:rsidR="002F0535" w:rsidP="00E41002" w:rsidRDefault="002F0535" w14:paraId="58D8501A" w14:textId="460D8441">
            <w:pPr>
              <w:pStyle w:val="ListParagraph"/>
              <w:keepLines/>
              <w:numPr>
                <w:ilvl w:val="0"/>
                <w:numId w:val="19"/>
              </w:numPr>
              <w:contextualSpacing w:val="0"/>
              <w:rPr>
                <w:noProof/>
              </w:rPr>
            </w:pPr>
            <w:r>
              <w:rPr>
                <w:noProof/>
              </w:rPr>
              <w:t xml:space="preserve">Any </w:t>
            </w:r>
            <w:r w:rsidRPr="001D7530">
              <w:rPr>
                <w:noProof/>
                <w:color w:val="FF0000"/>
              </w:rPr>
              <w:t>errors</w:t>
            </w:r>
            <w:r>
              <w:rPr>
                <w:noProof/>
              </w:rPr>
              <w:t xml:space="preserve"> returned will prevent the estimate from generating, and will need to be corrected.</w:t>
            </w:r>
          </w:p>
          <w:p w:rsidR="00407CC2" w:rsidP="00E41002" w:rsidRDefault="00407CC2" w14:paraId="0D08B4C2" w14:textId="77777777">
            <w:pPr>
              <w:pStyle w:val="ListParagraph"/>
              <w:keepLines/>
              <w:ind w:left="0"/>
              <w:contextualSpacing w:val="0"/>
            </w:pPr>
          </w:p>
        </w:tc>
        <w:tc>
          <w:tcPr>
            <w:tcW w:w="6996" w:type="dxa"/>
            <w:tcBorders>
              <w:left w:val="none" w:color="auto" w:sz="4" w:space="0"/>
            </w:tcBorders>
          </w:tcPr>
          <w:p w:rsidR="00407CC2" w:rsidP="00E41002" w:rsidRDefault="00932190" w14:paraId="220B4155" w14:textId="7B72DAD8">
            <w:pPr>
              <w:pStyle w:val="ListParagraph"/>
              <w:keepLines/>
              <w:ind w:left="0"/>
              <w:contextualSpacing w:val="0"/>
            </w:pPr>
            <w:r>
              <w:rPr>
                <w:noProof/>
              </w:rPr>
              <w:drawing>
                <wp:inline distT="0" distB="0" distL="0" distR="0" wp14:anchorId="00428DD4" wp14:editId="51F6B830">
                  <wp:extent cx="4302396" cy="3019246"/>
                  <wp:effectExtent l="0" t="0" r="3175" b="0"/>
                  <wp:docPr id="312883187"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83187" name="Picture 1" descr="Graphical user interface, text&#10;&#10;AI-generated content may be incorrect."/>
                          <pic:cNvPicPr/>
                        </pic:nvPicPr>
                        <pic:blipFill>
                          <a:blip r:embed="rId29"/>
                          <a:stretch>
                            <a:fillRect/>
                          </a:stretch>
                        </pic:blipFill>
                        <pic:spPr>
                          <a:xfrm>
                            <a:off x="0" y="0"/>
                            <a:ext cx="4318280" cy="3030393"/>
                          </a:xfrm>
                          <a:prstGeom prst="rect">
                            <a:avLst/>
                          </a:prstGeom>
                        </pic:spPr>
                      </pic:pic>
                    </a:graphicData>
                  </a:graphic>
                </wp:inline>
              </w:drawing>
            </w:r>
          </w:p>
        </w:tc>
      </w:tr>
    </w:tbl>
    <w:p w:rsidR="00A6731C" w:rsidP="00E41002" w:rsidRDefault="001B04B9" w14:paraId="10A0BBBB" w14:textId="2CB3C76E">
      <w:pPr>
        <w:keepLines/>
      </w:pPr>
      <w:r>
        <w:t xml:space="preserve">Once finished, </w:t>
      </w:r>
      <w:r w:rsidR="002D7D65">
        <w:t>use</w:t>
      </w:r>
      <w:r w:rsidRPr="001B04B9">
        <w:t xml:space="preserve"> the </w:t>
      </w:r>
      <w:r w:rsidRPr="002D7D65">
        <w:rPr>
          <w:b/>
          <w:bCs/>
        </w:rPr>
        <w:t>Previous</w:t>
      </w:r>
      <w:r w:rsidRPr="001B04B9">
        <w:t xml:space="preserve"> </w:t>
      </w:r>
      <w:r w:rsidR="00C6116C">
        <w:t>drop-down menu to</w:t>
      </w:r>
      <w:r w:rsidRPr="001B04B9">
        <w:t xml:space="preserve"> </w:t>
      </w:r>
      <w:r w:rsidR="00C6116C">
        <w:t>return to</w:t>
      </w:r>
      <w:r w:rsidRPr="001B04B9">
        <w:t xml:space="preserve"> the </w:t>
      </w:r>
      <w:r w:rsidRPr="002D7D65">
        <w:rPr>
          <w:b/>
          <w:bCs/>
        </w:rPr>
        <w:t>Contract Progress Summary</w:t>
      </w:r>
      <w:r w:rsidR="00C6116C">
        <w:t>.</w:t>
      </w:r>
    </w:p>
    <w:p w:rsidR="0084030F" w:rsidP="00E41002" w:rsidRDefault="0036411F" w14:paraId="434C40EA" w14:textId="01D26AF8">
      <w:pPr>
        <w:keepLines/>
      </w:pPr>
      <w:r>
        <w:rPr>
          <w:noProof/>
        </w:rPr>
        <w:lastRenderedPageBreak/>
        <w:drawing>
          <wp:inline distT="0" distB="0" distL="0" distR="0" wp14:anchorId="76FBDCDA" wp14:editId="06BAF41D">
            <wp:extent cx="6858000" cy="937895"/>
            <wp:effectExtent l="0" t="0" r="0" b="0"/>
            <wp:docPr id="1895463445" name="Picture 1"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63445" name="Picture 1" descr="Background pattern&#10;&#10;AI-generated content may be incorrect."/>
                    <pic:cNvPicPr/>
                  </pic:nvPicPr>
                  <pic:blipFill>
                    <a:blip r:embed="rId30"/>
                    <a:stretch>
                      <a:fillRect/>
                    </a:stretch>
                  </pic:blipFill>
                  <pic:spPr>
                    <a:xfrm>
                      <a:off x="0" y="0"/>
                      <a:ext cx="6858000" cy="937895"/>
                    </a:xfrm>
                    <a:prstGeom prst="rect">
                      <a:avLst/>
                    </a:prstGeom>
                  </pic:spPr>
                </pic:pic>
              </a:graphicData>
            </a:graphic>
          </wp:inline>
        </w:drawing>
      </w:r>
    </w:p>
    <w:p w:rsidR="006E7AA9" w:rsidP="00E41002" w:rsidRDefault="0085542F" w14:paraId="5C338AA8" w14:textId="4170FDC2">
      <w:pPr>
        <w:pStyle w:val="Heading2"/>
      </w:pPr>
      <w:bookmarkStart w:name="_Toc1003777420" w:id="6"/>
      <w:r>
        <w:t>Contract Payment Estimate</w:t>
      </w:r>
      <w:r w:rsidR="0092415B">
        <w:t xml:space="preserve"> Summary</w:t>
      </w:r>
      <w:bookmarkEnd w:id="6"/>
    </w:p>
    <w:p w:rsidR="003B2270" w:rsidP="00E41002" w:rsidRDefault="0092415B" w14:paraId="3F66BF6B" w14:textId="51C73F8D">
      <w:pPr>
        <w:keepLines/>
      </w:pPr>
      <w:r>
        <w:t xml:space="preserve">From the </w:t>
      </w:r>
      <w:r w:rsidRPr="007C3AAD">
        <w:rPr>
          <w:b/>
          <w:bCs/>
        </w:rPr>
        <w:t>Contract Progress Summary</w:t>
      </w:r>
      <w:r>
        <w:t xml:space="preserve"> page, </w:t>
      </w:r>
      <w:r w:rsidR="00B774E1">
        <w:t xml:space="preserve">navigate to the </w:t>
      </w:r>
      <w:r w:rsidRPr="007C3AAD" w:rsidR="00B774E1">
        <w:rPr>
          <w:b/>
          <w:bCs/>
        </w:rPr>
        <w:t>Payment Estimates</w:t>
      </w:r>
      <w:r w:rsidR="00B774E1">
        <w:t xml:space="preserve"> tab. </w:t>
      </w:r>
      <w:r w:rsidR="00353B99">
        <w:t xml:space="preserve">Click the </w:t>
      </w:r>
      <w:r w:rsidR="00785A7C">
        <w:t xml:space="preserve">search bar </w:t>
      </w:r>
      <w:r w:rsidR="00353B99">
        <w:t>and press</w:t>
      </w:r>
      <w:r w:rsidR="00785A7C">
        <w:t xml:space="preserve"> the </w:t>
      </w:r>
      <w:r w:rsidR="007C3AAD">
        <w:t>“</w:t>
      </w:r>
      <w:r w:rsidR="00785A7C">
        <w:t>Enter key</w:t>
      </w:r>
      <w:r w:rsidR="00353B99">
        <w:t xml:space="preserve">” to show the </w:t>
      </w:r>
      <w:r w:rsidR="0018382C">
        <w:t xml:space="preserve">estimate list. Select </w:t>
      </w:r>
      <w:r w:rsidR="007C3AAD">
        <w:t>the estimate you just created.</w:t>
      </w:r>
    </w:p>
    <w:p w:rsidR="005557BC" w:rsidP="00E41002" w:rsidRDefault="005557BC" w14:paraId="38F228D9" w14:textId="027AA8E5">
      <w:pPr>
        <w:pStyle w:val="ListParagraph"/>
        <w:keepLines/>
        <w:numPr>
          <w:ilvl w:val="0"/>
          <w:numId w:val="20"/>
        </w:numPr>
        <w:contextualSpacing w:val="0"/>
      </w:pPr>
      <w:r>
        <w:t>This location is</w:t>
      </w:r>
      <w:r w:rsidR="00916F70">
        <w:t xml:space="preserve"> used to</w:t>
      </w:r>
      <w:r>
        <w:t xml:space="preserve"> manage </w:t>
      </w:r>
      <w:r w:rsidR="00FA7501">
        <w:t>Exceptions</w:t>
      </w:r>
      <w:r>
        <w:t>, Milestones, Project Distribution, Contract Adjustments, Item Adjustments and Approval</w:t>
      </w:r>
      <w:r w:rsidR="00FA7501">
        <w:t>,</w:t>
      </w:r>
      <w:r>
        <w:t xml:space="preserve"> and Tracking of the Estimates</w:t>
      </w:r>
      <w:r w:rsidR="000C736F">
        <w:t>.</w:t>
      </w:r>
    </w:p>
    <w:p w:rsidR="006E7AA9" w:rsidP="431EDD9D" w:rsidRDefault="005A73B5" w14:paraId="56ADAC11" w14:textId="4CE32AA3">
      <w:pPr>
        <w:keepLines/>
        <w:spacing w:after="0"/>
      </w:pPr>
      <w:r>
        <w:rPr>
          <w:noProof/>
        </w:rPr>
        <w:drawing>
          <wp:inline distT="0" distB="0" distL="0" distR="0" wp14:anchorId="506543F4" wp14:editId="75355FA2">
            <wp:extent cx="6858000" cy="1840706"/>
            <wp:effectExtent l="0" t="0" r="0" b="0"/>
            <wp:docPr id="50931767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17678" name="Picture 1" descr="Graphical user interface, text, application, email&#10;&#10;AI-generated content may be incorrect."/>
                    <pic:cNvPicPr/>
                  </pic:nvPicPr>
                  <pic:blipFill>
                    <a:blip r:embed="rId31"/>
                    <a:stretch>
                      <a:fillRect/>
                    </a:stretch>
                  </pic:blipFill>
                  <pic:spPr>
                    <a:xfrm>
                      <a:off x="0" y="0"/>
                      <a:ext cx="6858000" cy="1840706"/>
                    </a:xfrm>
                    <a:prstGeom prst="rect">
                      <a:avLst/>
                    </a:prstGeom>
                  </pic:spPr>
                </pic:pic>
              </a:graphicData>
            </a:graphic>
          </wp:inline>
        </w:drawing>
      </w:r>
    </w:p>
    <w:p w:rsidR="0084030F" w:rsidP="00E41002" w:rsidRDefault="0084030F" w14:paraId="53A88C5F" w14:textId="77777777">
      <w:pPr>
        <w:keepLines/>
      </w:pPr>
    </w:p>
    <w:p w:rsidR="006E7AA9" w:rsidP="00E41002" w:rsidRDefault="00392442" w14:paraId="73A16223" w14:textId="07E83FD5">
      <w:pPr>
        <w:pStyle w:val="Heading2"/>
      </w:pPr>
      <w:bookmarkStart w:name="_Toc2105476345" w:id="7"/>
      <w:r>
        <w:t>General Tab</w:t>
      </w:r>
      <w:bookmarkEnd w:id="7"/>
    </w:p>
    <w:p w:rsidR="00446F5B" w:rsidP="00E41002" w:rsidRDefault="00446F5B" w14:paraId="0F614393" w14:textId="24BEE66F">
      <w:pPr>
        <w:keepLines/>
      </w:pPr>
      <w:r>
        <w:rPr>
          <w:noProof/>
        </w:rPr>
        <w:drawing>
          <wp:inline distT="0" distB="0" distL="0" distR="0" wp14:anchorId="4A9AF748" wp14:editId="28BF10CD">
            <wp:extent cx="6858000" cy="2340610"/>
            <wp:effectExtent l="0" t="0" r="0" b="2540"/>
            <wp:docPr id="150024229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2291" name="Picture 1" descr="Graphical user interface, text, application&#10;&#10;AI-generated content may be incorrect."/>
                    <pic:cNvPicPr/>
                  </pic:nvPicPr>
                  <pic:blipFill>
                    <a:blip r:embed="rId32"/>
                    <a:stretch>
                      <a:fillRect/>
                    </a:stretch>
                  </pic:blipFill>
                  <pic:spPr>
                    <a:xfrm>
                      <a:off x="0" y="0"/>
                      <a:ext cx="6858000" cy="2340610"/>
                    </a:xfrm>
                    <a:prstGeom prst="rect">
                      <a:avLst/>
                    </a:prstGeom>
                  </pic:spPr>
                </pic:pic>
              </a:graphicData>
            </a:graphic>
          </wp:inline>
        </w:drawing>
      </w:r>
    </w:p>
    <w:p w:rsidR="00376CD6" w:rsidP="00E41002" w:rsidRDefault="008D4858" w14:paraId="6B89E699" w14:textId="77777777">
      <w:pPr>
        <w:keepLines/>
      </w:pPr>
      <w:r>
        <w:t xml:space="preserve">The General Tab contains </w:t>
      </w:r>
      <w:r w:rsidR="00BB39DD">
        <w:t>important information regarding the contract</w:t>
      </w:r>
      <w:r w:rsidR="000827B4">
        <w:t xml:space="preserve">, </w:t>
      </w:r>
      <w:r w:rsidR="00BB39DD">
        <w:t>the c</w:t>
      </w:r>
      <w:r w:rsidR="000827B4">
        <w:t xml:space="preserve">urrent </w:t>
      </w:r>
      <w:r w:rsidR="00E87A7F">
        <w:t xml:space="preserve">pay amount for this </w:t>
      </w:r>
      <w:r w:rsidR="000827B4">
        <w:t xml:space="preserve">estimate </w:t>
      </w:r>
      <w:r w:rsidR="00E87A7F">
        <w:t xml:space="preserve">period, and total payment amounts </w:t>
      </w:r>
      <w:r w:rsidR="009A0661">
        <w:t>for the contract.</w:t>
      </w:r>
      <w:r w:rsidR="00446D8B">
        <w:t xml:space="preserve"> </w:t>
      </w:r>
    </w:p>
    <w:p w:rsidR="00376CD6" w:rsidP="00E41002" w:rsidRDefault="00376CD6" w14:paraId="602B160F" w14:textId="77777777">
      <w:pPr>
        <w:keepLines/>
      </w:pPr>
    </w:p>
    <w:p w:rsidRPr="007D0FF9" w:rsidR="0084030F" w:rsidP="00E41002" w:rsidRDefault="00376CD6" w14:paraId="1A67FBFF" w14:textId="64226E4B">
      <w:pPr>
        <w:keepLines/>
      </w:pPr>
      <w:r>
        <w:t xml:space="preserve">When ready, </w:t>
      </w:r>
      <w:r w:rsidR="00473FBE">
        <w:t>navigate</w:t>
      </w:r>
      <w:r w:rsidR="0040511C">
        <w:t xml:space="preserve"> </w:t>
      </w:r>
      <w:r w:rsidR="00473FBE">
        <w:t xml:space="preserve">to </w:t>
      </w:r>
      <w:r w:rsidR="0040511C">
        <w:t xml:space="preserve">the </w:t>
      </w:r>
      <w:r w:rsidRPr="431EDD9D" w:rsidR="0040511C">
        <w:rPr>
          <w:b/>
          <w:bCs/>
        </w:rPr>
        <w:t>Notes</w:t>
      </w:r>
      <w:r w:rsidR="0040511C">
        <w:t xml:space="preserve"> </w:t>
      </w:r>
      <w:r w:rsidR="007D0FF9">
        <w:t>T</w:t>
      </w:r>
      <w:r w:rsidR="0040511C">
        <w:t>ab.</w:t>
      </w:r>
    </w:p>
    <w:p w:rsidR="431EDD9D" w:rsidP="431EDD9D" w:rsidRDefault="431EDD9D" w14:paraId="28A9B490" w14:textId="0D79D46D">
      <w:pPr>
        <w:keepLines/>
      </w:pPr>
    </w:p>
    <w:p w:rsidR="006107E1" w:rsidP="00E41002" w:rsidRDefault="00351D5C" w14:paraId="0E4891D1" w14:textId="0D398648">
      <w:pPr>
        <w:pStyle w:val="Heading2"/>
      </w:pPr>
      <w:bookmarkStart w:name="_Toc1934245333" w:id="8"/>
      <w:r>
        <w:t>Notes</w:t>
      </w:r>
      <w:r w:rsidR="00BA480B">
        <w:t>/Remarks</w:t>
      </w:r>
      <w:r>
        <w:t xml:space="preserve"> Tab</w:t>
      </w:r>
      <w:bookmarkEnd w:id="8"/>
    </w:p>
    <w:p w:rsidR="00927C19" w:rsidP="00E41002" w:rsidRDefault="00927C19" w14:paraId="6F34C893" w14:textId="4DE9D1A4">
      <w:pPr>
        <w:keepLines/>
      </w:pPr>
      <w:r>
        <w:t>This tab contains all notes you’ve made for this estimate</w:t>
      </w:r>
      <w:r w:rsidR="007B0EA8">
        <w:t>.</w:t>
      </w:r>
      <w:r>
        <w:t xml:space="preserve"> MoDOT does not require notes</w:t>
      </w:r>
      <w:r w:rsidR="007B0EA8">
        <w:t xml:space="preserve">, but they are encouraged </w:t>
      </w:r>
      <w:r w:rsidR="00A0759B">
        <w:t xml:space="preserve">to assist you if needed. If </w:t>
      </w:r>
      <w:r w:rsidR="0047053B">
        <w:t xml:space="preserve">ReDEV </w:t>
      </w:r>
      <w:r w:rsidR="00DE0B60">
        <w:t xml:space="preserve">makes </w:t>
      </w:r>
      <w:r w:rsidR="001C0009">
        <w:t xml:space="preserve">estimate </w:t>
      </w:r>
      <w:r w:rsidR="00EA773D">
        <w:t>corrections</w:t>
      </w:r>
      <w:r w:rsidR="008C1E71">
        <w:t>, those notes will appear here</w:t>
      </w:r>
      <w:r w:rsidR="00B77F6A">
        <w:t xml:space="preserve">. </w:t>
      </w:r>
    </w:p>
    <w:p w:rsidR="00927C19" w:rsidP="00E41002" w:rsidRDefault="00927C19" w14:paraId="706AF841" w14:textId="140F595A">
      <w:pPr>
        <w:pStyle w:val="ListParagraph"/>
        <w:keepLines/>
        <w:numPr>
          <w:ilvl w:val="0"/>
          <w:numId w:val="21"/>
        </w:numPr>
        <w:contextualSpacing w:val="0"/>
      </w:pPr>
      <w:r>
        <w:t xml:space="preserve">Previous notes may not appear until the </w:t>
      </w:r>
      <w:r w:rsidRPr="005D413E">
        <w:t>search bar is clicked on and the “Enter key” is pressed</w:t>
      </w:r>
    </w:p>
    <w:p w:rsidR="00E9310E" w:rsidP="00E41002" w:rsidRDefault="00E9310E" w14:paraId="316934E1" w14:textId="77777777">
      <w:pPr>
        <w:keepLines/>
      </w:pPr>
    </w:p>
    <w:p w:rsidR="00535AE3" w:rsidP="00E41002" w:rsidRDefault="003862DF" w14:paraId="095B5391" w14:textId="08BC0DC7">
      <w:pPr>
        <w:keepLines/>
      </w:pPr>
      <w:r>
        <w:rPr>
          <w:noProof/>
        </w:rPr>
        <w:drawing>
          <wp:inline distT="0" distB="0" distL="0" distR="0" wp14:anchorId="5F1DFE1F" wp14:editId="35C6DB04">
            <wp:extent cx="6858000" cy="1808480"/>
            <wp:effectExtent l="0" t="0" r="0" b="1270"/>
            <wp:docPr id="101399674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6748" name="Picture 1" descr="Graphical user interface, text, application&#10;&#10;AI-generated content may be incorrect."/>
                    <pic:cNvPicPr/>
                  </pic:nvPicPr>
                  <pic:blipFill>
                    <a:blip r:embed="rId33"/>
                    <a:stretch>
                      <a:fillRect/>
                    </a:stretch>
                  </pic:blipFill>
                  <pic:spPr>
                    <a:xfrm>
                      <a:off x="0" y="0"/>
                      <a:ext cx="6858000" cy="1808480"/>
                    </a:xfrm>
                    <a:prstGeom prst="rect">
                      <a:avLst/>
                    </a:prstGeom>
                  </pic:spPr>
                </pic:pic>
              </a:graphicData>
            </a:graphic>
          </wp:inline>
        </w:drawing>
      </w:r>
    </w:p>
    <w:p w:rsidR="0084030F" w:rsidP="00E41002" w:rsidRDefault="007369D5" w14:paraId="1C2CA04B" w14:textId="77777777">
      <w:pPr>
        <w:keepLines/>
      </w:pPr>
      <w:r>
        <w:t xml:space="preserve"> </w:t>
      </w:r>
    </w:p>
    <w:p w:rsidR="005D3CC4" w:rsidP="00E41002" w:rsidRDefault="005D3CC4" w14:paraId="2AC788A3" w14:textId="0FBE8CCF">
      <w:pPr>
        <w:keepLines/>
      </w:pPr>
      <w:r>
        <w:t xml:space="preserve">To add a </w:t>
      </w:r>
      <w:r w:rsidR="00B77F6A">
        <w:t>note</w:t>
      </w:r>
      <w:r>
        <w:t xml:space="preserve">, click the </w:t>
      </w:r>
      <w:r w:rsidRPr="00EE1B65">
        <w:rPr>
          <w:b/>
          <w:bCs/>
        </w:rPr>
        <w:t>New</w:t>
      </w:r>
      <w:r>
        <w:t xml:space="preserve"> button. </w:t>
      </w:r>
      <w:r w:rsidR="002E1BC7">
        <w:t xml:space="preserve">Leave your note/remark and then hit the </w:t>
      </w:r>
      <w:r w:rsidRPr="002E1BC7" w:rsidR="002E1BC7">
        <w:rPr>
          <w:b/>
          <w:bCs/>
        </w:rPr>
        <w:t>Save</w:t>
      </w:r>
      <w:r w:rsidR="002E1BC7">
        <w:t xml:space="preserve"> button. Once saved, t</w:t>
      </w:r>
      <w:r w:rsidR="006B3258">
        <w:t xml:space="preserve">he </w:t>
      </w:r>
      <w:r w:rsidRPr="002E1BC7" w:rsidR="006B3258">
        <w:rPr>
          <w:b/>
          <w:bCs/>
        </w:rPr>
        <w:t>Created By</w:t>
      </w:r>
      <w:r w:rsidR="006B3258">
        <w:t xml:space="preserve"> and </w:t>
      </w:r>
      <w:r w:rsidRPr="002E1BC7" w:rsidR="006B3258">
        <w:rPr>
          <w:b/>
          <w:bCs/>
        </w:rPr>
        <w:t>Created Date</w:t>
      </w:r>
      <w:r w:rsidR="006B3258">
        <w:t xml:space="preserve"> fields will auto populate.</w:t>
      </w:r>
    </w:p>
    <w:p w:rsidR="006107E1" w:rsidP="00E41002" w:rsidRDefault="00540E3C" w14:paraId="46E70319" w14:textId="144EAB5C">
      <w:pPr>
        <w:pStyle w:val="ListParagraph"/>
        <w:keepLines/>
        <w:numPr>
          <w:ilvl w:val="0"/>
          <w:numId w:val="21"/>
        </w:numPr>
        <w:contextualSpacing w:val="0"/>
      </w:pPr>
      <w:r>
        <w:t>Only the note creator can modify/delete the note</w:t>
      </w:r>
      <w:r w:rsidR="00A5369C">
        <w:t xml:space="preserve"> in </w:t>
      </w:r>
      <w:r w:rsidR="00EF4E43">
        <w:t>its’ drop-down arrow menu to the right of it.</w:t>
      </w:r>
    </w:p>
    <w:p w:rsidR="0079275F" w:rsidP="00E41002" w:rsidRDefault="0079275F" w14:paraId="704D4AC7" w14:textId="77777777">
      <w:pPr>
        <w:keepLines/>
      </w:pPr>
    </w:p>
    <w:p w:rsidR="00E9310E" w:rsidP="00E41002" w:rsidRDefault="0079275F" w14:paraId="113C79A8" w14:textId="4ADC1B82">
      <w:pPr>
        <w:keepLines/>
      </w:pPr>
      <w:r>
        <w:t xml:space="preserve">When finished, navigate to the </w:t>
      </w:r>
      <w:r w:rsidRPr="431EDD9D">
        <w:rPr>
          <w:b/>
          <w:bCs/>
        </w:rPr>
        <w:t>Exceptions</w:t>
      </w:r>
      <w:r>
        <w:t xml:space="preserve"> tab.</w:t>
      </w:r>
    </w:p>
    <w:p w:rsidR="431EDD9D" w:rsidP="431EDD9D" w:rsidRDefault="431EDD9D" w14:paraId="4607D28A" w14:textId="089C69A9">
      <w:pPr>
        <w:keepLines/>
      </w:pPr>
    </w:p>
    <w:p w:rsidR="431EDD9D" w:rsidP="431EDD9D" w:rsidRDefault="431EDD9D" w14:paraId="3FA7DA2D" w14:textId="3A204812">
      <w:pPr>
        <w:keepLines/>
      </w:pPr>
    </w:p>
    <w:p w:rsidR="004D2606" w:rsidP="00E41002" w:rsidRDefault="00C83553" w14:paraId="22125320" w14:textId="23C86A77">
      <w:pPr>
        <w:pStyle w:val="Heading2"/>
      </w:pPr>
      <w:bookmarkStart w:name="_Toc313541150" w:id="9"/>
      <w:r>
        <w:t>Exceptions Tab</w:t>
      </w:r>
      <w:bookmarkEnd w:id="9"/>
      <w:r w:rsidR="00194852">
        <w:t xml:space="preserve"> </w:t>
      </w:r>
    </w:p>
    <w:p w:rsidR="004D2606" w:rsidP="00E41002" w:rsidRDefault="007C2F9C" w14:paraId="42FAAB0D" w14:textId="64A5061B">
      <w:pPr>
        <w:keepLines/>
      </w:pPr>
      <w:r>
        <w:rPr>
          <w:noProof/>
        </w:rPr>
        <w:drawing>
          <wp:inline distT="0" distB="0" distL="0" distR="0" wp14:anchorId="29E81FF0" wp14:editId="27A2FA84">
            <wp:extent cx="6858000" cy="1803400"/>
            <wp:effectExtent l="0" t="0" r="0" b="6350"/>
            <wp:docPr id="36537832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78322" name="Picture 1" descr="Graphical user interface, text, application&#10;&#10;AI-generated content may be incorrect."/>
                    <pic:cNvPicPr/>
                  </pic:nvPicPr>
                  <pic:blipFill>
                    <a:blip r:embed="rId34"/>
                    <a:stretch>
                      <a:fillRect/>
                    </a:stretch>
                  </pic:blipFill>
                  <pic:spPr>
                    <a:xfrm>
                      <a:off x="0" y="0"/>
                      <a:ext cx="6858000" cy="1803400"/>
                    </a:xfrm>
                    <a:prstGeom prst="rect">
                      <a:avLst/>
                    </a:prstGeom>
                  </pic:spPr>
                </pic:pic>
              </a:graphicData>
            </a:graphic>
          </wp:inline>
        </w:drawing>
      </w:r>
    </w:p>
    <w:p w:rsidR="0084030F" w:rsidP="00E41002" w:rsidRDefault="0084030F" w14:paraId="3E2178E4" w14:textId="77777777">
      <w:pPr>
        <w:keepLines/>
      </w:pPr>
    </w:p>
    <w:p w:rsidR="00E9310E" w:rsidP="00E41002" w:rsidRDefault="003573FF" w14:paraId="4432C4DB" w14:textId="6D389C1C">
      <w:pPr>
        <w:keepLines/>
      </w:pPr>
      <w:r>
        <w:lastRenderedPageBreak/>
        <w:t xml:space="preserve">The Exceptions tab lists all </w:t>
      </w:r>
      <w:r w:rsidR="00D20477">
        <w:t xml:space="preserve">generated </w:t>
      </w:r>
      <w:r>
        <w:t xml:space="preserve">exceptions </w:t>
      </w:r>
      <w:r w:rsidR="00FC45EC">
        <w:t>and allows you to</w:t>
      </w:r>
      <w:r w:rsidR="005B07D2">
        <w:t xml:space="preserve"> address</w:t>
      </w:r>
      <w:r w:rsidR="00FC45EC">
        <w:t xml:space="preserve"> and resolve</w:t>
      </w:r>
      <w:r w:rsidR="005B07D2">
        <w:t xml:space="preserve"> them as needed to allow approval of the payment estimate.</w:t>
      </w:r>
    </w:p>
    <w:p w:rsidR="00E9310E" w:rsidP="00E41002" w:rsidRDefault="000115F1" w14:paraId="1E27B2F2" w14:textId="1FC966FE">
      <w:pPr>
        <w:keepLines/>
      </w:pPr>
      <w:r>
        <w:t xml:space="preserve">You </w:t>
      </w:r>
      <w:r w:rsidRPr="431EDD9D">
        <w:rPr>
          <w:color w:val="FF0000"/>
        </w:rPr>
        <w:t>MUST</w:t>
      </w:r>
      <w:r>
        <w:t xml:space="preserve"> r</w:t>
      </w:r>
      <w:r w:rsidR="003573FF">
        <w:t xml:space="preserve">eview and resolve </w:t>
      </w:r>
      <w:r w:rsidR="00095CC0">
        <w:t>every</w:t>
      </w:r>
      <w:r w:rsidR="003573FF">
        <w:t xml:space="preserve"> exception before approval.</w:t>
      </w:r>
      <w:r w:rsidR="00095CC0">
        <w:t xml:space="preserve"> Do not leave any </w:t>
      </w:r>
      <w:r w:rsidR="00F130D2">
        <w:t xml:space="preserve">exceptions as </w:t>
      </w:r>
      <w:r w:rsidRPr="431EDD9D" w:rsidR="00F130D2">
        <w:rPr>
          <w:b/>
          <w:bCs/>
        </w:rPr>
        <w:t>Unresolved</w:t>
      </w:r>
      <w:r w:rsidR="00F130D2">
        <w:t>.</w:t>
      </w:r>
    </w:p>
    <w:p w:rsidR="431EDD9D" w:rsidP="431EDD9D" w:rsidRDefault="431EDD9D" w14:paraId="38583700" w14:textId="53CE83FA">
      <w:pPr>
        <w:keepLines/>
      </w:pPr>
    </w:p>
    <w:p w:rsidR="00E926FC" w:rsidP="00E41002" w:rsidRDefault="00323D86" w14:paraId="6B95EEAB" w14:textId="34BF4F41">
      <w:pPr>
        <w:keepLines/>
      </w:pPr>
      <w:r>
        <w:t>To inspect an exception, click the drop-down arrow to the left of the exception.</w:t>
      </w:r>
    </w:p>
    <w:p w:rsidR="00E926FC" w:rsidP="00E41002" w:rsidRDefault="00323D86" w14:paraId="4741497D" w14:textId="57301EAC">
      <w:pPr>
        <w:keepLines/>
      </w:pPr>
      <w:r>
        <w:t xml:space="preserve">The discrepancy will be found in the </w:t>
      </w:r>
      <w:r w:rsidRPr="431EDD9D">
        <w:rPr>
          <w:b/>
          <w:bCs/>
        </w:rPr>
        <w:t>Description</w:t>
      </w:r>
      <w:r>
        <w:t xml:space="preserve"> field. </w:t>
      </w:r>
      <w:r w:rsidR="00FA5CE5">
        <w:t xml:space="preserve">To view the complete description, </w:t>
      </w:r>
      <w:r w:rsidR="002C55AF">
        <w:t>click on the magnifying glass next to it.</w:t>
      </w:r>
    </w:p>
    <w:p w:rsidR="00F401C5" w:rsidP="00E41002" w:rsidRDefault="00724AD4" w14:paraId="32291A40" w14:textId="470880DB">
      <w:pPr>
        <w:keepLines/>
      </w:pPr>
      <w:r>
        <w:rPr>
          <w:noProof/>
        </w:rPr>
        <w:drawing>
          <wp:inline distT="0" distB="0" distL="0" distR="0" wp14:anchorId="2C442B19" wp14:editId="46B2D54C">
            <wp:extent cx="6858000" cy="3097530"/>
            <wp:effectExtent l="0" t="0" r="0" b="7620"/>
            <wp:docPr id="958445425"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45425" name="Picture 1" descr="Graphical user interface, text, application, email&#10;&#10;AI-generated content may be incorrect."/>
                    <pic:cNvPicPr/>
                  </pic:nvPicPr>
                  <pic:blipFill>
                    <a:blip r:embed="rId35"/>
                    <a:stretch>
                      <a:fillRect/>
                    </a:stretch>
                  </pic:blipFill>
                  <pic:spPr>
                    <a:xfrm>
                      <a:off x="0" y="0"/>
                      <a:ext cx="6858000" cy="3097530"/>
                    </a:xfrm>
                    <a:prstGeom prst="rect">
                      <a:avLst/>
                    </a:prstGeom>
                  </pic:spPr>
                </pic:pic>
              </a:graphicData>
            </a:graphic>
          </wp:inline>
        </w:drawing>
      </w:r>
    </w:p>
    <w:p w:rsidR="00E926FC" w:rsidP="00E41002" w:rsidRDefault="00E926FC" w14:paraId="65F7E1B6" w14:textId="77777777">
      <w:pPr>
        <w:keepLines/>
      </w:pPr>
    </w:p>
    <w:p w:rsidR="00857B33" w:rsidP="00E41002" w:rsidRDefault="00B84920" w14:paraId="296C6271" w14:textId="4CF0B866">
      <w:pPr>
        <w:keepLines/>
      </w:pPr>
      <w:r>
        <w:t>At this point, you will need to determine the best course of action to correct the discrepancy</w:t>
      </w:r>
      <w:r w:rsidR="00B9300E">
        <w:t xml:space="preserve"> (e.g. completing Sample Records</w:t>
      </w:r>
      <w:r w:rsidR="00D12EBF">
        <w:t xml:space="preserve"> for missing material</w:t>
      </w:r>
      <w:r w:rsidR="00B9300E">
        <w:t xml:space="preserve">, </w:t>
      </w:r>
      <w:r w:rsidR="00553AD2">
        <w:t xml:space="preserve">completing a change order </w:t>
      </w:r>
      <w:r w:rsidR="004E6DEA">
        <w:t>for</w:t>
      </w:r>
      <w:r w:rsidR="00E477D4">
        <w:t xml:space="preserve"> dollar amount difference,</w:t>
      </w:r>
      <w:r w:rsidR="004E6DEA">
        <w:t xml:space="preserve"> </w:t>
      </w:r>
      <w:r w:rsidR="00B9300E">
        <w:t>etc.)</w:t>
      </w:r>
      <w:r>
        <w:t>.</w:t>
      </w:r>
    </w:p>
    <w:p w:rsidR="00A62C5B" w:rsidP="00E41002" w:rsidRDefault="00A62C5B" w14:paraId="3502683F" w14:textId="77777777">
      <w:pPr>
        <w:keepLines/>
      </w:pPr>
    </w:p>
    <w:p w:rsidR="00171652" w:rsidP="00E41002" w:rsidRDefault="0024729E" w14:paraId="760112A2" w14:textId="3D8DE1E7">
      <w:pPr>
        <w:keepLines/>
      </w:pPr>
      <w:r>
        <w:t xml:space="preserve">After resolving an </w:t>
      </w:r>
      <w:r w:rsidR="006F5747">
        <w:t>exception</w:t>
      </w:r>
      <w:r w:rsidR="002C3EEC">
        <w:t>,</w:t>
      </w:r>
      <w:r w:rsidR="00612CD2">
        <w:t xml:space="preserve"> </w:t>
      </w:r>
      <w:r w:rsidR="00AD3BF7">
        <w:t>click</w:t>
      </w:r>
      <w:r w:rsidR="00C20EC3">
        <w:t xml:space="preserve"> the drop-down action menu </w:t>
      </w:r>
      <w:r w:rsidR="00AD3BF7">
        <w:t xml:space="preserve">and select </w:t>
      </w:r>
      <w:r w:rsidRPr="431EDD9D" w:rsidR="00612CD2">
        <w:rPr>
          <w:b/>
          <w:bCs/>
        </w:rPr>
        <w:t>Recalculate Exceptions</w:t>
      </w:r>
      <w:r w:rsidR="00AD3BF7">
        <w:t>.</w:t>
      </w:r>
    </w:p>
    <w:p w:rsidR="00171652" w:rsidP="00E41002" w:rsidRDefault="00171652" w14:paraId="38E958D5" w14:textId="15476133">
      <w:pPr>
        <w:keepLines/>
      </w:pPr>
      <w:r>
        <w:t>This will regenerate the estimate and remove any of the resolutions you made for each exception.</w:t>
      </w:r>
    </w:p>
    <w:p w:rsidR="00F401C5" w:rsidP="00E41002" w:rsidRDefault="00171652" w14:paraId="10150F24" w14:textId="655744C7">
      <w:pPr>
        <w:pStyle w:val="ListParagraph"/>
        <w:keepLines/>
        <w:numPr>
          <w:ilvl w:val="0"/>
          <w:numId w:val="21"/>
        </w:numPr>
        <w:contextualSpacing w:val="0"/>
      </w:pPr>
      <w:r>
        <w:t xml:space="preserve">This action </w:t>
      </w:r>
      <w:r w:rsidRPr="003559B3">
        <w:rPr>
          <w:color w:val="FF0000"/>
        </w:rPr>
        <w:t>MUST</w:t>
      </w:r>
      <w:r>
        <w:t xml:space="preserve"> </w:t>
      </w:r>
      <w:r w:rsidR="009F731A">
        <w:t xml:space="preserve">be performed </w:t>
      </w:r>
      <w:r w:rsidRPr="003559B3" w:rsidR="00612CD2">
        <w:rPr>
          <w:color w:val="FF0000"/>
        </w:rPr>
        <w:t>BEFORE</w:t>
      </w:r>
      <w:r w:rsidRPr="00051907" w:rsidR="00612CD2">
        <w:rPr>
          <w:color w:val="FF0000"/>
        </w:rPr>
        <w:t xml:space="preserve"> </w:t>
      </w:r>
      <w:r w:rsidRPr="00612CD2" w:rsidR="00612CD2">
        <w:t>you Acknowledge</w:t>
      </w:r>
      <w:r w:rsidR="009F731A">
        <w:t xml:space="preserve"> any</w:t>
      </w:r>
      <w:r w:rsidRPr="00612CD2" w:rsidR="00612CD2">
        <w:t xml:space="preserve"> exception.</w:t>
      </w:r>
      <w:r w:rsidR="009F731A">
        <w:t xml:space="preserve"> </w:t>
      </w:r>
      <w:r w:rsidRPr="00612CD2" w:rsidR="00612CD2">
        <w:t>Recalculat</w:t>
      </w:r>
      <w:r w:rsidR="004714E2">
        <w:t>ing</w:t>
      </w:r>
      <w:r w:rsidRPr="00612CD2" w:rsidR="00612CD2">
        <w:t xml:space="preserve"> will</w:t>
      </w:r>
      <w:r w:rsidR="004714E2">
        <w:t xml:space="preserve"> </w:t>
      </w:r>
      <w:r w:rsidRPr="003559B3" w:rsidR="00051907">
        <w:rPr>
          <w:color w:val="FF0000"/>
        </w:rPr>
        <w:t>ERASE</w:t>
      </w:r>
      <w:r w:rsidRPr="00051907" w:rsidR="00051907">
        <w:rPr>
          <w:color w:val="FF0000"/>
        </w:rPr>
        <w:t xml:space="preserve"> </w:t>
      </w:r>
      <w:r w:rsidR="004714E2">
        <w:t>a</w:t>
      </w:r>
      <w:r w:rsidR="00051907">
        <w:t>ll</w:t>
      </w:r>
      <w:r w:rsidR="004714E2">
        <w:t xml:space="preserve"> acknowledgements and actions</w:t>
      </w:r>
      <w:r w:rsidR="00051907">
        <w:t>.</w:t>
      </w:r>
      <w:r w:rsidRPr="00612CD2" w:rsidR="00612CD2">
        <w:t xml:space="preserve"> </w:t>
      </w:r>
    </w:p>
    <w:p w:rsidR="00200C18" w:rsidP="00E41002" w:rsidRDefault="00200C18" w14:paraId="3E24A714" w14:textId="77777777">
      <w:pPr>
        <w:pStyle w:val="ListParagraph"/>
        <w:keepLines/>
        <w:contextualSpacing w:val="0"/>
      </w:pPr>
    </w:p>
    <w:p w:rsidR="00E80140" w:rsidP="00E41002" w:rsidRDefault="00E80140" w14:paraId="2DFD47BB" w14:textId="20FC7BB3">
      <w:pPr>
        <w:keepLines/>
      </w:pPr>
      <w:r>
        <w:rPr>
          <w:noProof/>
        </w:rPr>
        <w:lastRenderedPageBreak/>
        <w:drawing>
          <wp:inline distT="0" distB="0" distL="0" distR="0" wp14:anchorId="1122502E" wp14:editId="05D57281">
            <wp:extent cx="6858000" cy="1511935"/>
            <wp:effectExtent l="0" t="0" r="0" b="0"/>
            <wp:docPr id="62100301" name="Picture 1" descr="Graphical user interface, text, application,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0301" name="Picture 1" descr="Graphical user interface, text, application, chat or text message&#10;&#10;AI-generated content may be incorrect."/>
                    <pic:cNvPicPr/>
                  </pic:nvPicPr>
                  <pic:blipFill>
                    <a:blip r:embed="rId36"/>
                    <a:stretch>
                      <a:fillRect/>
                    </a:stretch>
                  </pic:blipFill>
                  <pic:spPr>
                    <a:xfrm>
                      <a:off x="0" y="0"/>
                      <a:ext cx="6858000" cy="1511935"/>
                    </a:xfrm>
                    <a:prstGeom prst="rect">
                      <a:avLst/>
                    </a:prstGeom>
                  </pic:spPr>
                </pic:pic>
              </a:graphicData>
            </a:graphic>
          </wp:inline>
        </w:drawing>
      </w:r>
    </w:p>
    <w:p w:rsidR="00A62C5B" w:rsidP="00E41002" w:rsidRDefault="00A62C5B" w14:paraId="168DCFE6" w14:textId="77777777">
      <w:pPr>
        <w:keepLines/>
      </w:pPr>
    </w:p>
    <w:p w:rsidR="431EDD9D" w:rsidP="431EDD9D" w:rsidRDefault="431EDD9D" w14:paraId="3477196E" w14:textId="44AFEBC3">
      <w:pPr>
        <w:keepLines/>
      </w:pPr>
    </w:p>
    <w:p w:rsidR="431EDD9D" w:rsidP="431EDD9D" w:rsidRDefault="431EDD9D" w14:paraId="62F244B1" w14:textId="4C5F38F3">
      <w:pPr>
        <w:keepLines/>
      </w:pPr>
    </w:p>
    <w:p w:rsidR="00BC47A5" w:rsidP="00E41002" w:rsidRDefault="5477EEDB" w14:paraId="01E8C1A1" w14:textId="2C2D9FFD">
      <w:pPr>
        <w:keepLines/>
      </w:pPr>
      <w:r>
        <w:t>After recalculation, update each exception’s status using the drop-down menu in the Status field. Change every exception to either Acknowledged or Overrid</w:t>
      </w:r>
      <w:r w:rsidR="1FA50EF8">
        <w:t>d</w:t>
      </w:r>
      <w:r>
        <w:t>e</w:t>
      </w:r>
      <w:r w:rsidR="1FA50EF8">
        <w:t>n</w:t>
      </w:r>
      <w:r>
        <w:t xml:space="preserve">, and both </w:t>
      </w:r>
      <w:r w:rsidRPr="431EDD9D" w:rsidR="2060C0B8">
        <w:rPr>
          <w:color w:val="FF0000"/>
        </w:rPr>
        <w:t xml:space="preserve">REQUIRE </w:t>
      </w:r>
      <w:r w:rsidRPr="431EDD9D" w:rsidR="4F4ABD68">
        <w:rPr>
          <w:color w:val="FF0000"/>
        </w:rPr>
        <w:t xml:space="preserve">informative </w:t>
      </w:r>
      <w:r w:rsidR="2060C0B8">
        <w:t>R</w:t>
      </w:r>
      <w:r>
        <w:t>emarks</w:t>
      </w:r>
      <w:r w:rsidR="7E162312">
        <w:t xml:space="preserve"> (e.g. “</w:t>
      </w:r>
      <w:r w:rsidR="7424F569">
        <w:t>Contractor needs to send their shipping report forms to the materials department.</w:t>
      </w:r>
      <w:r w:rsidR="7E162312">
        <w:t>”</w:t>
      </w:r>
      <w:r w:rsidR="2810B2C8">
        <w:t>)</w:t>
      </w:r>
      <w:r>
        <w:t>.</w:t>
      </w:r>
    </w:p>
    <w:p w:rsidR="00A24318" w:rsidP="00E41002" w:rsidRDefault="5477EEDB" w14:paraId="17F9F13D" w14:textId="1AE6CB46">
      <w:pPr>
        <w:keepLines/>
      </w:pPr>
      <w:r>
        <w:t>Select the appropriate Remarks Type and enter a clear, factual explanation in the Remark field—avoid personal opinions.</w:t>
      </w:r>
    </w:p>
    <w:p w:rsidR="431EDD9D" w:rsidP="431EDD9D" w:rsidRDefault="431EDD9D" w14:paraId="3397F08D" w14:textId="0132BA4E">
      <w:pPr>
        <w:keepLines/>
      </w:pPr>
    </w:p>
    <w:p w:rsidR="00890490" w:rsidP="00E41002" w:rsidRDefault="00890490" w14:paraId="4C857EFB" w14:textId="257DC5A4">
      <w:pPr>
        <w:keepLines/>
        <w:rPr>
          <w:noProof/>
        </w:rPr>
      </w:pPr>
      <w:r w:rsidRPr="003559B3">
        <w:rPr>
          <w:bCs/>
          <w:noProof/>
          <w:color w:val="FF0000"/>
        </w:rPr>
        <w:t>Note</w:t>
      </w:r>
      <w:r w:rsidRPr="006E6751">
        <w:rPr>
          <w:bCs/>
          <w:noProof/>
        </w:rPr>
        <w:t>:</w:t>
      </w:r>
      <w:r>
        <w:rPr>
          <w:noProof/>
        </w:rPr>
        <w:t xml:space="preserve"> Once an exception is saved with a status of</w:t>
      </w:r>
      <w:r w:rsidRPr="006E6751">
        <w:rPr>
          <w:b/>
          <w:noProof/>
        </w:rPr>
        <w:t xml:space="preserve"> Acknowledged</w:t>
      </w:r>
      <w:r>
        <w:rPr>
          <w:noProof/>
        </w:rPr>
        <w:t>, it cannot be changed.</w:t>
      </w:r>
    </w:p>
    <w:p w:rsidRPr="003559B3" w:rsidR="00E926FC" w:rsidP="00E41002" w:rsidRDefault="00E926FC" w14:paraId="7F061F21" w14:textId="77777777">
      <w:pPr>
        <w:keepLines/>
      </w:pPr>
    </w:p>
    <w:p w:rsidR="00980729" w:rsidP="00E41002" w:rsidRDefault="00A24318" w14:paraId="5ACE37CD" w14:textId="20D7882D">
      <w:pPr>
        <w:keepLines/>
      </w:pPr>
      <w:r w:rsidRPr="00DA2EBC">
        <w:rPr>
          <w:b/>
          <w:bCs/>
        </w:rPr>
        <w:t>Unresolved</w:t>
      </w:r>
      <w:r>
        <w:t>: Exception still needs to be addressed.</w:t>
      </w:r>
      <w:r w:rsidR="0067268F">
        <w:t xml:space="preserve"> </w:t>
      </w:r>
      <w:r w:rsidR="00980729">
        <w:rPr>
          <w:noProof/>
        </w:rPr>
        <w:t>Exceptions that can only be resolved:</w:t>
      </w:r>
    </w:p>
    <w:p w:rsidR="00980729" w:rsidP="431EDD9D" w:rsidRDefault="00980729" w14:paraId="17548C0E" w14:textId="64B54D53">
      <w:pPr>
        <w:pStyle w:val="ListParagraph"/>
        <w:keepLines/>
        <w:numPr>
          <w:ilvl w:val="0"/>
          <w:numId w:val="21"/>
        </w:numPr>
        <w:contextualSpacing w:val="0"/>
        <w:rPr>
          <w:noProof/>
        </w:rPr>
      </w:pPr>
      <w:r w:rsidRPr="431EDD9D">
        <w:rPr>
          <w:noProof/>
        </w:rPr>
        <w:t>Missing Start Time</w:t>
      </w:r>
    </w:p>
    <w:p w:rsidR="431EDD9D" w:rsidP="431EDD9D" w:rsidRDefault="431EDD9D" w14:paraId="25B382DA" w14:textId="6A279E7D">
      <w:pPr>
        <w:pStyle w:val="ListParagraph"/>
        <w:keepLines/>
        <w:contextualSpacing w:val="0"/>
        <w:rPr>
          <w:noProof/>
        </w:rPr>
      </w:pPr>
    </w:p>
    <w:p w:rsidR="0067268F" w:rsidP="00E41002" w:rsidRDefault="00A24318" w14:paraId="437A6D69" w14:textId="4593147E">
      <w:pPr>
        <w:keepLines/>
      </w:pPr>
      <w:r w:rsidRPr="00DA2EBC">
        <w:rPr>
          <w:b/>
          <w:bCs/>
        </w:rPr>
        <w:t>Acknowledged</w:t>
      </w:r>
      <w:r>
        <w:t>: You agree with the exception; payment will be withheld through an Item Adjustment.</w:t>
      </w:r>
      <w:r w:rsidR="0067268F">
        <w:t xml:space="preserve"> </w:t>
      </w:r>
      <w:r w:rsidR="0067268F">
        <w:rPr>
          <w:noProof/>
        </w:rPr>
        <w:t>Exceptions that can only be Acknowledged:</w:t>
      </w:r>
    </w:p>
    <w:p w:rsidR="0067268F" w:rsidP="00E41002" w:rsidRDefault="00536960" w14:paraId="4AC42B16" w14:textId="05F48F38">
      <w:pPr>
        <w:pStyle w:val="ListParagraph"/>
        <w:keepLines/>
        <w:numPr>
          <w:ilvl w:val="0"/>
          <w:numId w:val="21"/>
        </w:numPr>
        <w:contextualSpacing w:val="0"/>
      </w:pPr>
      <w:r w:rsidRPr="00536960">
        <w:t>Exceeded Available Time</w:t>
      </w:r>
      <w:r w:rsidR="000E7957">
        <w:t xml:space="preserve">, </w:t>
      </w:r>
      <w:r w:rsidRPr="004A59FD" w:rsidR="004A59FD">
        <w:t>Exceeded Calendar Time</w:t>
      </w:r>
      <w:r w:rsidR="004A59FD">
        <w:t xml:space="preserve">, &amp; </w:t>
      </w:r>
      <w:r w:rsidRPr="00935F81" w:rsidR="00935F81">
        <w:t>Exceeded Completion Date</w:t>
      </w:r>
    </w:p>
    <w:p w:rsidR="00935F81" w:rsidP="00E41002" w:rsidRDefault="005330C5" w14:paraId="7DEB3690" w14:textId="018DAD89">
      <w:pPr>
        <w:pStyle w:val="ListParagraph"/>
        <w:keepLines/>
        <w:numPr>
          <w:ilvl w:val="1"/>
          <w:numId w:val="21"/>
        </w:numPr>
        <w:contextualSpacing w:val="0"/>
      </w:pPr>
      <w:r>
        <w:t>I</w:t>
      </w:r>
      <w:r w:rsidRPr="005330C5">
        <w:t>f</w:t>
      </w:r>
      <w:r w:rsidR="00F62377">
        <w:t xml:space="preserve"> assessing</w:t>
      </w:r>
      <w:r w:rsidRPr="005330C5">
        <w:t xml:space="preserve"> Liquidated Damages, this date will occur after the Original or Current Contract Completion date. </w:t>
      </w:r>
      <w:r w:rsidR="003B548B">
        <w:t>C</w:t>
      </w:r>
      <w:r w:rsidRPr="005330C5">
        <w:t xml:space="preserve">ontact ReDEV to have the "Exceed Overall Contract Time" exception rule modified for the contract. Once changed, recalculate </w:t>
      </w:r>
      <w:r w:rsidR="00337B04">
        <w:t>exceptions</w:t>
      </w:r>
      <w:r w:rsidR="003A2113">
        <w:t>.</w:t>
      </w:r>
    </w:p>
    <w:p w:rsidR="00ED176E" w:rsidP="00E41002" w:rsidRDefault="00ED176E" w14:paraId="125D10D8" w14:textId="0DEBB298">
      <w:pPr>
        <w:pStyle w:val="ListParagraph"/>
        <w:keepLines/>
        <w:numPr>
          <w:ilvl w:val="0"/>
          <w:numId w:val="21"/>
        </w:numPr>
        <w:contextualSpacing w:val="0"/>
      </w:pPr>
      <w:r>
        <w:t>Insufficient Materials</w:t>
      </w:r>
    </w:p>
    <w:p w:rsidR="00ED176E" w:rsidP="00E41002" w:rsidRDefault="00ED176E" w14:paraId="175BE312" w14:textId="77777777">
      <w:pPr>
        <w:pStyle w:val="ListParagraph"/>
        <w:keepLines/>
        <w:numPr>
          <w:ilvl w:val="0"/>
          <w:numId w:val="21"/>
        </w:numPr>
        <w:contextualSpacing w:val="0"/>
      </w:pPr>
      <w:r>
        <w:t>Item Incomplete</w:t>
      </w:r>
    </w:p>
    <w:p w:rsidR="00B02BB1" w:rsidP="00E41002" w:rsidRDefault="00ED176E" w14:paraId="6C1190B0" w14:textId="77777777">
      <w:pPr>
        <w:pStyle w:val="ListParagraph"/>
        <w:keepLines/>
        <w:numPr>
          <w:ilvl w:val="0"/>
          <w:numId w:val="21"/>
        </w:numPr>
        <w:contextualSpacing w:val="0"/>
      </w:pPr>
      <w:r>
        <w:t>Item Overrun</w:t>
      </w:r>
    </w:p>
    <w:p w:rsidR="00ED176E" w:rsidP="00E41002" w:rsidRDefault="006C754A" w14:paraId="3B22F0A6" w14:textId="6748B9EC">
      <w:pPr>
        <w:pStyle w:val="ListParagraph"/>
        <w:keepLines/>
        <w:numPr>
          <w:ilvl w:val="1"/>
          <w:numId w:val="21"/>
        </w:numPr>
        <w:contextualSpacing w:val="0"/>
      </w:pPr>
      <w:r>
        <w:t>If</w:t>
      </w:r>
      <w:r w:rsidR="00ED176E">
        <w:t xml:space="preserve"> </w:t>
      </w:r>
      <w:r w:rsidR="008320E4">
        <w:t>stand</w:t>
      </w:r>
      <w:r w:rsidR="00ED176E">
        <w:t>alone</w:t>
      </w:r>
      <w:r w:rsidR="00C9353A">
        <w:t xml:space="preserve"> and no</w:t>
      </w:r>
      <w:r w:rsidR="00ED176E">
        <w:t xml:space="preserve"> Insuff</w:t>
      </w:r>
      <w:r w:rsidR="00C9353A">
        <w:t>i</w:t>
      </w:r>
      <w:r w:rsidR="00ED176E">
        <w:t>cient Materials Discrepancy for same line number</w:t>
      </w:r>
      <w:r>
        <w:t>.</w:t>
      </w:r>
    </w:p>
    <w:p w:rsidRPr="00FC5CFC" w:rsidR="00E926FC" w:rsidP="431EDD9D" w:rsidRDefault="00ED176E" w14:paraId="48A94506" w14:textId="2B268F2C">
      <w:pPr>
        <w:pStyle w:val="ListParagraph"/>
        <w:keepLines/>
        <w:numPr>
          <w:ilvl w:val="0"/>
          <w:numId w:val="21"/>
        </w:numPr>
        <w:contextualSpacing w:val="0"/>
      </w:pPr>
      <w:r>
        <w:t>Pending or Draft Daily Work Reports</w:t>
      </w:r>
    </w:p>
    <w:p w:rsidR="431EDD9D" w:rsidP="431EDD9D" w:rsidRDefault="431EDD9D" w14:paraId="22A66578" w14:textId="2F8BBB9E">
      <w:pPr>
        <w:keepLines/>
      </w:pPr>
    </w:p>
    <w:p w:rsidR="00692BC7" w:rsidP="00E41002" w:rsidRDefault="00A24318" w14:paraId="57542C61" w14:textId="6716B9EF">
      <w:pPr>
        <w:keepLines/>
      </w:pPr>
      <w:r w:rsidRPr="45AC0966">
        <w:rPr>
          <w:b/>
          <w:bCs/>
        </w:rPr>
        <w:t>Overrid</w:t>
      </w:r>
      <w:r w:rsidRPr="45AC0966" w:rsidR="00DA2EBC">
        <w:rPr>
          <w:b/>
          <w:bCs/>
        </w:rPr>
        <w:t>d</w:t>
      </w:r>
      <w:r w:rsidRPr="45AC0966">
        <w:rPr>
          <w:b/>
          <w:bCs/>
        </w:rPr>
        <w:t>e</w:t>
      </w:r>
      <w:r w:rsidRPr="45AC0966" w:rsidR="00DA2EBC">
        <w:rPr>
          <w:b/>
          <w:bCs/>
        </w:rPr>
        <w:t>n</w:t>
      </w:r>
      <w:r>
        <w:t>: You choose not to withhold payment</w:t>
      </w:r>
      <w:r w:rsidR="002F6AA8">
        <w:t xml:space="preserve">. </w:t>
      </w:r>
      <w:r>
        <w:t xml:space="preserve">For </w:t>
      </w:r>
      <w:r w:rsidR="005F1D13">
        <w:t>further guidance</w:t>
      </w:r>
      <w:r w:rsidR="0083203C">
        <w:t>,</w:t>
      </w:r>
      <w:r>
        <w:t xml:space="preserve"> see the </w:t>
      </w:r>
      <w:hyperlink r:id="rId37">
        <w:r w:rsidRPr="45AC0966">
          <w:rPr>
            <w:rStyle w:val="Hyperlink"/>
          </w:rPr>
          <w:t>Item Adjustments</w:t>
        </w:r>
      </w:hyperlink>
      <w:r w:rsidR="00523F65">
        <w:t xml:space="preserve"> QRG</w:t>
      </w:r>
      <w:r>
        <w:t>.</w:t>
      </w:r>
      <w:r w:rsidR="00B02BB1">
        <w:t xml:space="preserve"> </w:t>
      </w:r>
      <w:r w:rsidRPr="45AC0966" w:rsidR="00692BC7">
        <w:rPr>
          <w:noProof/>
        </w:rPr>
        <w:t>Exceptions that can only be Overridden:</w:t>
      </w:r>
    </w:p>
    <w:p w:rsidR="0009117C" w:rsidP="00E41002" w:rsidRDefault="0083203C" w14:paraId="5773224B" w14:textId="7034F3D4">
      <w:pPr>
        <w:pStyle w:val="ListParagraph"/>
        <w:keepLines/>
        <w:numPr>
          <w:ilvl w:val="0"/>
          <w:numId w:val="21"/>
        </w:numPr>
        <w:contextualSpacing w:val="0"/>
      </w:pPr>
      <w:r>
        <w:t>Insufficient Materials</w:t>
      </w:r>
    </w:p>
    <w:p w:rsidR="00663A4B" w:rsidP="00E41002" w:rsidRDefault="00663A4B" w14:paraId="52FBF1CD" w14:textId="77777777">
      <w:pPr>
        <w:pStyle w:val="ListParagraph"/>
        <w:keepLines/>
        <w:numPr>
          <w:ilvl w:val="1"/>
          <w:numId w:val="21"/>
        </w:numPr>
        <w:contextualSpacing w:val="0"/>
      </w:pPr>
      <w:r>
        <w:t xml:space="preserve">If your RE deems an </w:t>
      </w:r>
      <w:r w:rsidRPr="00F62377">
        <w:t xml:space="preserve">Insufficient Materials exception should NOT be included on the estimate, the exception </w:t>
      </w:r>
      <w:r w:rsidRPr="002962B9">
        <w:rPr>
          <w:color w:val="FF0000"/>
        </w:rPr>
        <w:t>MUST</w:t>
      </w:r>
      <w:r w:rsidRPr="00F62377">
        <w:t xml:space="preserve"> be </w:t>
      </w:r>
      <w:r w:rsidRPr="002962B9">
        <w:rPr>
          <w:b/>
          <w:bCs/>
        </w:rPr>
        <w:t>Overridden</w:t>
      </w:r>
      <w:r w:rsidRPr="00F62377">
        <w:t>.</w:t>
      </w:r>
    </w:p>
    <w:p w:rsidRPr="0065216B" w:rsidR="00E926FC" w:rsidP="00E41002" w:rsidRDefault="00663A4B" w14:paraId="2B9EDA63" w14:textId="732FF822">
      <w:pPr>
        <w:pStyle w:val="ListParagraph"/>
        <w:keepLines/>
        <w:numPr>
          <w:ilvl w:val="1"/>
          <w:numId w:val="21"/>
        </w:numPr>
        <w:contextualSpacing w:val="0"/>
      </w:pPr>
      <w:r w:rsidRPr="006A4DD4">
        <w:lastRenderedPageBreak/>
        <w:t xml:space="preserve">Do </w:t>
      </w:r>
      <w:r w:rsidRPr="00587401">
        <w:rPr>
          <w:color w:val="FF0000"/>
        </w:rPr>
        <w:t>NOT</w:t>
      </w:r>
      <w:r w:rsidRPr="006A4DD4">
        <w:t xml:space="preserve"> use manual line-item adjustments to compensate contractors for completed work. If the exception clears and the adjustment is not offset, there is a risk of overpayment. Additionally, tracking manual adjustments creates unnecessary administrative burden.</w:t>
      </w:r>
      <w:r>
        <w:t xml:space="preserve"> For further guidance, see the </w:t>
      </w:r>
      <w:hyperlink w:history="1" r:id="rId38">
        <w:r w:rsidRPr="006A27A8">
          <w:rPr>
            <w:rStyle w:val="Hyperlink"/>
          </w:rPr>
          <w:t>Item Adjustments</w:t>
        </w:r>
      </w:hyperlink>
      <w:r>
        <w:t xml:space="preserve"> </w:t>
      </w:r>
      <w:r w:rsidR="00523F65">
        <w:t>QRG</w:t>
      </w:r>
      <w:r>
        <w:t>.</w:t>
      </w:r>
    </w:p>
    <w:p w:rsidRPr="00647089" w:rsidR="00F05E5F" w:rsidP="00E41002" w:rsidRDefault="00942803" w14:paraId="3317FA5F" w14:textId="06EE227D">
      <w:pPr>
        <w:keepLines/>
        <w:rPr>
          <w:color w:val="FF0000"/>
        </w:rPr>
      </w:pPr>
      <w:r>
        <w:rPr>
          <w:noProof/>
        </w:rPr>
        <w:drawing>
          <wp:inline distT="0" distB="0" distL="0" distR="0" wp14:anchorId="5E25F695" wp14:editId="7BEE3F18">
            <wp:extent cx="6858000" cy="2529840"/>
            <wp:effectExtent l="0" t="0" r="0" b="3810"/>
            <wp:docPr id="45967273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72733" name="Picture 1" descr="Graphical user interface, text, application, email&#10;&#10;AI-generated content may be incorrect."/>
                    <pic:cNvPicPr/>
                  </pic:nvPicPr>
                  <pic:blipFill>
                    <a:blip r:embed="rId39"/>
                    <a:stretch>
                      <a:fillRect/>
                    </a:stretch>
                  </pic:blipFill>
                  <pic:spPr>
                    <a:xfrm>
                      <a:off x="0" y="0"/>
                      <a:ext cx="6858000" cy="2529840"/>
                    </a:xfrm>
                    <a:prstGeom prst="rect">
                      <a:avLst/>
                    </a:prstGeom>
                  </pic:spPr>
                </pic:pic>
              </a:graphicData>
            </a:graphic>
          </wp:inline>
        </w:drawing>
      </w:r>
    </w:p>
    <w:p w:rsidR="431EDD9D" w:rsidP="431EDD9D" w:rsidRDefault="431EDD9D" w14:paraId="45DE6A52" w14:textId="3F4AAAEF">
      <w:pPr>
        <w:keepLines/>
      </w:pPr>
    </w:p>
    <w:p w:rsidRPr="004B53F8" w:rsidR="00756318" w:rsidP="431EDD9D" w:rsidRDefault="00842F5A" w14:paraId="19B74A81" w14:textId="23A19566">
      <w:pPr>
        <w:pStyle w:val="Heading3"/>
      </w:pPr>
      <w:bookmarkStart w:name="_Toc1679062030" w:id="10"/>
      <w:r>
        <w:t>Exceptions – Special Considerations</w:t>
      </w:r>
      <w:bookmarkEnd w:id="10"/>
    </w:p>
    <w:p w:rsidR="00FD59FD" w:rsidP="00E41002" w:rsidRDefault="00FD59FD" w14:paraId="1F339EDA" w14:textId="77777777">
      <w:pPr>
        <w:keepLines/>
        <w:rPr>
          <w:b/>
          <w:bCs/>
        </w:rPr>
      </w:pPr>
    </w:p>
    <w:p w:rsidR="00E07643" w:rsidP="00E41002" w:rsidRDefault="00122D07" w14:paraId="46A7B479" w14:textId="77777777">
      <w:pPr>
        <w:keepLines/>
      </w:pPr>
      <w:r w:rsidRPr="00C330FA">
        <w:rPr>
          <w:b/>
          <w:bCs/>
        </w:rPr>
        <w:t>Exception Deductions:</w:t>
      </w:r>
      <w:r w:rsidR="009822B6">
        <w:rPr>
          <w:b/>
          <w:bCs/>
        </w:rPr>
        <w:t xml:space="preserve"> </w:t>
      </w:r>
      <w:r w:rsidR="003573FF">
        <w:t>AWP reconciles exception deductions each estimate period. First, any previous deduction is credited back. Then, the system checks if the exception still applies.</w:t>
      </w:r>
    </w:p>
    <w:p w:rsidRPr="00FD59FD" w:rsidR="00FD59FD" w:rsidP="00E41002" w:rsidRDefault="003573FF" w14:paraId="1BA48200" w14:textId="56564526">
      <w:pPr>
        <w:keepLines/>
      </w:pPr>
      <w:r>
        <w:t>If requirements remain unsatisfied (e.g., insufficient materials), the appropriate amount is withheld again. The deduction may change based on completed testing or additional quantities posted during the current period.</w:t>
      </w:r>
    </w:p>
    <w:p w:rsidR="00122D07" w:rsidP="00E41002" w:rsidRDefault="00122D07" w14:paraId="5983DFD6" w14:textId="77777777">
      <w:pPr>
        <w:pStyle w:val="ListParagraph"/>
        <w:keepLines/>
        <w:numPr>
          <w:ilvl w:val="0"/>
          <w:numId w:val="20"/>
        </w:numPr>
        <w:contextualSpacing w:val="0"/>
      </w:pPr>
      <w:r>
        <w:t>For example, i</w:t>
      </w:r>
      <w:r w:rsidRPr="00AC6081">
        <w:t>f $10,000 was withheld last period, the current estimate credits $10,000, then deducts again if the issue remains.</w:t>
      </w:r>
    </w:p>
    <w:p w:rsidR="00FD59FD" w:rsidP="00E41002" w:rsidRDefault="00FD59FD" w14:paraId="677230D2" w14:textId="77777777">
      <w:pPr>
        <w:pStyle w:val="ListParagraph"/>
        <w:keepLines/>
        <w:contextualSpacing w:val="0"/>
      </w:pPr>
    </w:p>
    <w:p w:rsidR="00E07643" w:rsidP="00E41002" w:rsidRDefault="328C864B" w14:paraId="64B57DD8" w14:textId="77777777">
      <w:pPr>
        <w:keepLines/>
      </w:pPr>
      <w:r w:rsidRPr="15B65953">
        <w:rPr>
          <w:b/>
          <w:bCs/>
        </w:rPr>
        <w:t>Multiple Exceptions:</w:t>
      </w:r>
      <w:r w:rsidRPr="15B65953" w:rsidR="7EE8AA20">
        <w:rPr>
          <w:b/>
          <w:bCs/>
        </w:rPr>
        <w:t xml:space="preserve"> </w:t>
      </w:r>
      <w:r>
        <w:t>A line item can have more than one exception (e.g., Insufficient Materials and Item Overrun).</w:t>
      </w:r>
      <w:r w:rsidR="00E07643">
        <w:t xml:space="preserve"> </w:t>
      </w:r>
      <w:r>
        <w:t>The preferred resolution is to Acknowledge Item Overrun and Override Insufficient Materials.</w:t>
      </w:r>
    </w:p>
    <w:p w:rsidRPr="00E07643" w:rsidR="00270D88" w:rsidP="00E41002" w:rsidRDefault="53AF9B30" w14:paraId="194CE585" w14:textId="70BB83A0">
      <w:pPr>
        <w:keepLines/>
      </w:pPr>
      <w:r w:rsidRPr="15B65953">
        <w:rPr>
          <w:color w:val="FF0000"/>
        </w:rPr>
        <w:t>NEVER</w:t>
      </w:r>
      <w:r w:rsidR="328C864B">
        <w:t xml:space="preserve"> acknowledge both exceptions for the same line</w:t>
      </w:r>
      <w:r w:rsidR="6029D78B">
        <w:t>-</w:t>
      </w:r>
      <w:r w:rsidR="328C864B">
        <w:t>item on the same estimate.</w:t>
      </w:r>
    </w:p>
    <w:p w:rsidR="00756318" w:rsidP="00E41002" w:rsidRDefault="00756318" w14:paraId="633C53BC" w14:textId="77777777">
      <w:pPr>
        <w:keepLines/>
      </w:pPr>
    </w:p>
    <w:p w:rsidR="00FD59FD" w:rsidP="00E41002" w:rsidRDefault="00FD59FD" w14:paraId="566CF8E9" w14:textId="77777777">
      <w:pPr>
        <w:keepLines/>
      </w:pPr>
    </w:p>
    <w:p w:rsidR="00D70BC9" w:rsidP="00E41002" w:rsidRDefault="00270D88" w14:paraId="133B970B" w14:textId="7DFDC77E">
      <w:pPr>
        <w:keepLines/>
      </w:pPr>
      <w:r>
        <w:t xml:space="preserve">When finished, </w:t>
      </w:r>
      <w:r w:rsidR="007D606D">
        <w:t xml:space="preserve">click the </w:t>
      </w:r>
      <w:r w:rsidRPr="431EDD9D" w:rsidR="007D606D">
        <w:rPr>
          <w:b/>
          <w:bCs/>
        </w:rPr>
        <w:t>Save</w:t>
      </w:r>
      <w:r w:rsidR="007D606D">
        <w:t xml:space="preserve"> button and then </w:t>
      </w:r>
      <w:r>
        <w:t>navigate</w:t>
      </w:r>
      <w:r w:rsidR="00401CAD">
        <w:t xml:space="preserve"> back</w:t>
      </w:r>
      <w:r>
        <w:t xml:space="preserve"> to the </w:t>
      </w:r>
      <w:r w:rsidRPr="431EDD9D" w:rsidR="00401CAD">
        <w:rPr>
          <w:b/>
          <w:bCs/>
        </w:rPr>
        <w:t>General</w:t>
      </w:r>
      <w:r w:rsidR="00401CAD">
        <w:t xml:space="preserve"> </w:t>
      </w:r>
      <w:r w:rsidRPr="431EDD9D" w:rsidR="00401CAD">
        <w:rPr>
          <w:b/>
          <w:bCs/>
        </w:rPr>
        <w:t>Tab</w:t>
      </w:r>
      <w:r>
        <w:t>.</w:t>
      </w:r>
    </w:p>
    <w:p w:rsidR="00D70BC9" w:rsidP="00E41002" w:rsidRDefault="00D70BC9" w14:paraId="1DAF2140" w14:textId="77777777">
      <w:pPr>
        <w:keepLines/>
      </w:pPr>
    </w:p>
    <w:p w:rsidR="00D70BC9" w:rsidP="00E41002" w:rsidRDefault="00D70BC9" w14:paraId="4B3D7F47" w14:textId="77777777">
      <w:pPr>
        <w:keepLines/>
      </w:pPr>
    </w:p>
    <w:p w:rsidR="00D70BC9" w:rsidP="00E41002" w:rsidRDefault="00D70BC9" w14:paraId="0BF11468" w14:textId="77777777">
      <w:pPr>
        <w:keepLines/>
      </w:pPr>
    </w:p>
    <w:p w:rsidR="00D70BC9" w:rsidP="00E41002" w:rsidRDefault="00D70BC9" w14:paraId="59C50D2A" w14:textId="77777777">
      <w:pPr>
        <w:keepLines/>
      </w:pPr>
    </w:p>
    <w:p w:rsidR="00D70BC9" w:rsidP="431EDD9D" w:rsidRDefault="00D70BC9" w14:paraId="13629F8A" w14:textId="001CCCA0">
      <w:pPr>
        <w:keepLines/>
      </w:pPr>
    </w:p>
    <w:p w:rsidR="00647089" w:rsidP="00E41002" w:rsidRDefault="00647089" w14:paraId="5A94A66F" w14:textId="77777777">
      <w:pPr>
        <w:pStyle w:val="Heading2"/>
      </w:pPr>
      <w:bookmarkStart w:name="_Toc680937801" w:id="11"/>
      <w:r>
        <w:t>Submitting Estimate for Approval</w:t>
      </w:r>
      <w:bookmarkEnd w:id="11"/>
    </w:p>
    <w:p w:rsidRPr="00FC5CFC" w:rsidR="00FC5CFC" w:rsidP="00FC5CFC" w:rsidRDefault="00FC5CFC" w14:paraId="56DC7B31"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924"/>
        <w:gridCol w:w="6876"/>
      </w:tblGrid>
      <w:tr w:rsidR="00647089" w:rsidTr="431EDD9D" w14:paraId="7DF93390" w14:textId="77777777">
        <w:tc>
          <w:tcPr>
            <w:tcW w:w="3924" w:type="dxa"/>
          </w:tcPr>
          <w:p w:rsidR="008A595E" w:rsidP="00E41002" w:rsidRDefault="00647089" w14:paraId="48E45784" w14:textId="14066B32">
            <w:pPr>
              <w:keepLines/>
            </w:pPr>
            <w:r w:rsidRPr="00BA6B60">
              <w:t>Before estimate</w:t>
            </w:r>
            <w:r>
              <w:t xml:space="preserve"> approval</w:t>
            </w:r>
            <w:r w:rsidRPr="00BA6B60">
              <w:t xml:space="preserve">, </w:t>
            </w:r>
            <w:r>
              <w:t xml:space="preserve">return to </w:t>
            </w:r>
            <w:r w:rsidRPr="00BA6B60">
              <w:t xml:space="preserve">the </w:t>
            </w:r>
            <w:r w:rsidRPr="00C419C8">
              <w:rPr>
                <w:b/>
                <w:bCs/>
              </w:rPr>
              <w:t>General</w:t>
            </w:r>
            <w:r w:rsidRPr="00BA6B60">
              <w:t xml:space="preserve"> </w:t>
            </w:r>
            <w:r w:rsidRPr="00A043AF">
              <w:rPr>
                <w:b/>
                <w:bCs/>
              </w:rPr>
              <w:t>Tab</w:t>
            </w:r>
            <w:r>
              <w:t xml:space="preserve"> and</w:t>
            </w:r>
            <w:r w:rsidRPr="00BA6B60">
              <w:t xml:space="preserve"> verify</w:t>
            </w:r>
            <w:r>
              <w:t xml:space="preserve"> that the field, “</w:t>
            </w:r>
            <w:r w:rsidRPr="00DD3D92">
              <w:rPr>
                <w:b/>
                <w:bCs/>
              </w:rPr>
              <w:t>Pay Amount This Contract Payment Estimate</w:t>
            </w:r>
            <w:r>
              <w:rPr>
                <w:b/>
                <w:bCs/>
              </w:rPr>
              <w:t xml:space="preserve">” </w:t>
            </w:r>
            <w:r w:rsidRPr="00045E2F">
              <w:t>number</w:t>
            </w:r>
            <w:r>
              <w:t xml:space="preserve"> matches the report receipt’s mirrored field “</w:t>
            </w:r>
            <w:r w:rsidRPr="00B36DF8">
              <w:rPr>
                <w:b/>
                <w:bCs/>
              </w:rPr>
              <w:t>This Pay Estimate</w:t>
            </w:r>
            <w:r>
              <w:t xml:space="preserve"> (</w:t>
            </w:r>
            <w:r w:rsidRPr="00B36DF8">
              <w:rPr>
                <w:b/>
                <w:bCs/>
              </w:rPr>
              <w:t>Total Pay Amount</w:t>
            </w:r>
            <w:r>
              <w:t>)” below it.</w:t>
            </w:r>
          </w:p>
          <w:p w:rsidR="00647089" w:rsidP="00E41002" w:rsidRDefault="00647089" w14:paraId="10F90AF2" w14:textId="77777777">
            <w:pPr>
              <w:pStyle w:val="ListParagraph"/>
              <w:keepLines/>
              <w:numPr>
                <w:ilvl w:val="0"/>
                <w:numId w:val="22"/>
              </w:numPr>
              <w:contextualSpacing w:val="0"/>
            </w:pPr>
            <w:r>
              <w:t>In my example, 4,500.00 should be in both of these fields.</w:t>
            </w:r>
          </w:p>
          <w:p w:rsidR="008A595E" w:rsidP="00E41002" w:rsidRDefault="008A595E" w14:paraId="35501652" w14:textId="77777777">
            <w:pPr>
              <w:pStyle w:val="ListParagraph"/>
              <w:keepLines/>
              <w:contextualSpacing w:val="0"/>
            </w:pPr>
          </w:p>
          <w:p w:rsidR="008A595E" w:rsidP="00E41002" w:rsidRDefault="00647089" w14:paraId="5072B8E8" w14:textId="77777777">
            <w:pPr>
              <w:keepLines/>
            </w:pPr>
            <w:r w:rsidRPr="00BA6B60">
              <w:t xml:space="preserve">If these amounts </w:t>
            </w:r>
            <w:r w:rsidRPr="00EB5D4F">
              <w:rPr>
                <w:b/>
                <w:bCs/>
                <w:color w:val="FF0000"/>
              </w:rPr>
              <w:t xml:space="preserve">DO NOT </w:t>
            </w:r>
            <w:r w:rsidRPr="00BA6B60">
              <w:t>match</w:t>
            </w:r>
            <w:r>
              <w:t xml:space="preserve">, </w:t>
            </w:r>
            <w:r w:rsidRPr="00EB5D4F">
              <w:rPr>
                <w:b/>
                <w:bCs/>
                <w:color w:val="FF0000"/>
              </w:rPr>
              <w:t>DO NOT</w:t>
            </w:r>
            <w:r w:rsidRPr="009C27D7">
              <w:rPr>
                <w:color w:val="FF0000"/>
              </w:rPr>
              <w:t xml:space="preserve"> </w:t>
            </w:r>
            <w:r w:rsidRPr="00BA6B60">
              <w:t>approve the estimate.</w:t>
            </w:r>
            <w:r w:rsidR="00073C78">
              <w:t xml:space="preserve"> </w:t>
            </w:r>
          </w:p>
          <w:p w:rsidR="00647089" w:rsidP="00E41002" w:rsidRDefault="00647089" w14:paraId="6CB37352" w14:textId="42C9BD5F">
            <w:pPr>
              <w:keepLines/>
            </w:pPr>
            <w:r>
              <w:t>The estimate</w:t>
            </w:r>
            <w:r w:rsidRPr="00BA6B60">
              <w:t xml:space="preserve"> </w:t>
            </w:r>
            <w:r w:rsidRPr="00073C78" w:rsidR="00CE5978">
              <w:rPr>
                <w:b/>
                <w:bCs/>
                <w:color w:val="FF0000"/>
              </w:rPr>
              <w:t>MUST</w:t>
            </w:r>
            <w:r w:rsidR="00CE5978">
              <w:t xml:space="preserve"> </w:t>
            </w:r>
            <w:r w:rsidRPr="00BA6B60">
              <w:t xml:space="preserve">be deleted and regenerated because </w:t>
            </w:r>
            <w:r>
              <w:t>an error has occurred within the system that you have no control over</w:t>
            </w:r>
            <w:r w:rsidRPr="00BA6B60">
              <w:t>.</w:t>
            </w:r>
          </w:p>
          <w:p w:rsidR="00647089" w:rsidP="00E41002" w:rsidRDefault="00647089" w14:paraId="3B5C0647" w14:textId="77777777">
            <w:pPr>
              <w:pStyle w:val="ListParagraph"/>
              <w:keepLines/>
              <w:numPr>
                <w:ilvl w:val="0"/>
                <w:numId w:val="22"/>
              </w:numPr>
              <w:contextualSpacing w:val="0"/>
            </w:pPr>
            <w:r w:rsidRPr="00BA6B60">
              <w:t xml:space="preserve">After </w:t>
            </w:r>
            <w:r w:rsidRPr="000041F5">
              <w:rPr>
                <w:b/>
                <w:bCs/>
              </w:rPr>
              <w:t>Regenerating</w:t>
            </w:r>
            <w:r>
              <w:t xml:space="preserve">, </w:t>
            </w:r>
            <w:r w:rsidRPr="00BA6B60">
              <w:t xml:space="preserve">if </w:t>
            </w:r>
            <w:r>
              <w:t>these fields</w:t>
            </w:r>
            <w:r w:rsidRPr="00BA6B60">
              <w:t xml:space="preserve"> still do not match contact ReDEV.</w:t>
            </w:r>
          </w:p>
          <w:p w:rsidR="008A595E" w:rsidP="00E41002" w:rsidRDefault="008A595E" w14:paraId="5D66A5D0" w14:textId="77777777">
            <w:pPr>
              <w:pStyle w:val="ListParagraph"/>
              <w:keepLines/>
              <w:contextualSpacing w:val="0"/>
            </w:pPr>
          </w:p>
          <w:p w:rsidR="00647089" w:rsidP="00E41002" w:rsidRDefault="00647089" w14:paraId="5469A470" w14:textId="77777777">
            <w:pPr>
              <w:keepLines/>
            </w:pPr>
            <w:r>
              <w:t xml:space="preserve">If the above fields </w:t>
            </w:r>
            <w:r w:rsidRPr="00EB5D4F">
              <w:rPr>
                <w:b/>
                <w:bCs/>
                <w:color w:val="4EA72E" w:themeColor="accent6"/>
              </w:rPr>
              <w:t>DO</w:t>
            </w:r>
            <w:r>
              <w:t xml:space="preserve"> match, you’re ready to submit your estimate for approval.</w:t>
            </w:r>
          </w:p>
        </w:tc>
        <w:tc>
          <w:tcPr>
            <w:tcW w:w="6876" w:type="dxa"/>
          </w:tcPr>
          <w:p w:rsidR="00647089" w:rsidP="00E41002" w:rsidRDefault="00647089" w14:paraId="73D643F0" w14:textId="77777777">
            <w:pPr>
              <w:keepLines/>
            </w:pPr>
            <w:r>
              <w:rPr>
                <w:noProof/>
              </w:rPr>
              <w:drawing>
                <wp:inline distT="0" distB="0" distL="0" distR="0" wp14:anchorId="099E8EA7" wp14:editId="683E6128">
                  <wp:extent cx="4226704" cy="5179671"/>
                  <wp:effectExtent l="0" t="0" r="2540" b="2540"/>
                  <wp:docPr id="107564231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42313" name="Picture 1" descr="Graphical user interface, application&#10;&#10;AI-generated content may be incorrect."/>
                          <pic:cNvPicPr/>
                        </pic:nvPicPr>
                        <pic:blipFill>
                          <a:blip r:embed="rId40"/>
                          <a:stretch>
                            <a:fillRect/>
                          </a:stretch>
                        </pic:blipFill>
                        <pic:spPr>
                          <a:xfrm>
                            <a:off x="0" y="0"/>
                            <a:ext cx="4270869" cy="5233793"/>
                          </a:xfrm>
                          <a:prstGeom prst="rect">
                            <a:avLst/>
                          </a:prstGeom>
                        </pic:spPr>
                      </pic:pic>
                    </a:graphicData>
                  </a:graphic>
                </wp:inline>
              </w:drawing>
            </w:r>
          </w:p>
        </w:tc>
      </w:tr>
    </w:tbl>
    <w:p w:rsidR="431EDD9D" w:rsidP="431EDD9D" w:rsidRDefault="431EDD9D" w14:paraId="01E2415D" w14:textId="726E2958">
      <w:pPr>
        <w:keepLines/>
      </w:pPr>
    </w:p>
    <w:p w:rsidR="431EDD9D" w:rsidP="431EDD9D" w:rsidRDefault="431EDD9D" w14:paraId="655E41C4" w14:textId="6604A669">
      <w:pPr>
        <w:keepLines/>
      </w:pPr>
    </w:p>
    <w:p w:rsidR="431EDD9D" w:rsidP="431EDD9D" w:rsidRDefault="431EDD9D" w14:paraId="0EC8A797" w14:textId="4A1BAE43">
      <w:pPr>
        <w:keepLines/>
      </w:pPr>
    </w:p>
    <w:p w:rsidR="431EDD9D" w:rsidP="431EDD9D" w:rsidRDefault="431EDD9D" w14:paraId="0C4AD5BE" w14:textId="026453DF">
      <w:pPr>
        <w:keepLines/>
      </w:pPr>
    </w:p>
    <w:p w:rsidR="431EDD9D" w:rsidP="431EDD9D" w:rsidRDefault="431EDD9D" w14:paraId="712084BC" w14:textId="446A83E4">
      <w:pPr>
        <w:keepLines/>
      </w:pPr>
    </w:p>
    <w:p w:rsidR="431EDD9D" w:rsidP="431EDD9D" w:rsidRDefault="431EDD9D" w14:paraId="38603952" w14:textId="7047EFEA">
      <w:pPr>
        <w:keepLines/>
      </w:pPr>
    </w:p>
    <w:p w:rsidR="431EDD9D" w:rsidP="431EDD9D" w:rsidRDefault="431EDD9D" w14:paraId="70EBF2EC" w14:textId="15D544C4">
      <w:pPr>
        <w:keepLines/>
      </w:pPr>
    </w:p>
    <w:p w:rsidR="431EDD9D" w:rsidP="431EDD9D" w:rsidRDefault="431EDD9D" w14:paraId="3CB076E9" w14:textId="53201226">
      <w:pPr>
        <w:keepLines/>
      </w:pPr>
    </w:p>
    <w:p w:rsidR="431EDD9D" w:rsidP="431EDD9D" w:rsidRDefault="431EDD9D" w14:paraId="7BE7EBF9" w14:textId="431E8F60">
      <w:pPr>
        <w:keepLines/>
      </w:pPr>
    </w:p>
    <w:p w:rsidRPr="004941B1" w:rsidR="00647089" w:rsidP="431EDD9D" w:rsidRDefault="00647089" w14:paraId="0799B87B" w14:textId="0D1B49F3">
      <w:pPr>
        <w:keepLines/>
      </w:pPr>
      <w:r>
        <w:lastRenderedPageBreak/>
        <w:t xml:space="preserve">To submit, click the drop-down arrow next to the </w:t>
      </w:r>
      <w:r w:rsidRPr="431EDD9D">
        <w:rPr>
          <w:b/>
          <w:bCs/>
        </w:rPr>
        <w:t>Save</w:t>
      </w:r>
      <w:r>
        <w:t xml:space="preserve"> button and select </w:t>
      </w:r>
      <w:r w:rsidRPr="431EDD9D">
        <w:rPr>
          <w:b/>
          <w:bCs/>
        </w:rPr>
        <w:t>Submit for Approval</w:t>
      </w:r>
      <w:r>
        <w:t xml:space="preserve">.  </w:t>
      </w:r>
    </w:p>
    <w:p w:rsidR="00647089" w:rsidP="00E41002" w:rsidRDefault="00647089" w14:paraId="4DA82983" w14:textId="0CBC08B3">
      <w:pPr>
        <w:keepLines/>
      </w:pPr>
    </w:p>
    <w:p w:rsidR="00647089" w:rsidP="431EDD9D" w:rsidRDefault="00647089" w14:paraId="2F4704BA" w14:textId="70E887FF">
      <w:pPr>
        <w:keepLines/>
      </w:pPr>
      <w:r>
        <w:rPr>
          <w:noProof/>
        </w:rPr>
        <w:drawing>
          <wp:inline distT="0" distB="0" distL="0" distR="0" wp14:anchorId="2023A833" wp14:editId="63A1666B">
            <wp:extent cx="6858000" cy="1492370"/>
            <wp:effectExtent l="0" t="0" r="0" b="0"/>
            <wp:docPr id="182990294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02945" name="Picture 1" descr="Graphical user interface, text, application&#10;&#10;AI-generated content may be incorrect."/>
                    <pic:cNvPicPr/>
                  </pic:nvPicPr>
                  <pic:blipFill rotWithShape="1">
                    <a:blip r:embed="rId41"/>
                    <a:srcRect b="27193"/>
                    <a:stretch>
                      <a:fillRect/>
                    </a:stretch>
                  </pic:blipFill>
                  <pic:spPr bwMode="auto">
                    <a:xfrm>
                      <a:off x="0" y="0"/>
                      <a:ext cx="6858000" cy="1492370"/>
                    </a:xfrm>
                    <a:prstGeom prst="rect">
                      <a:avLst/>
                    </a:prstGeom>
                    <a:ln>
                      <a:noFill/>
                    </a:ln>
                    <a:extLst>
                      <a:ext uri="{53640926-AAD7-44D8-BBD7-CCE9431645EC}">
                        <a14:shadowObscured xmlns:a14="http://schemas.microsoft.com/office/drawing/2010/main"/>
                      </a:ext>
                    </a:extLst>
                  </pic:spPr>
                </pic:pic>
              </a:graphicData>
            </a:graphic>
          </wp:inline>
        </w:drawing>
      </w:r>
    </w:p>
    <w:p w:rsidR="431EDD9D" w:rsidP="431EDD9D" w:rsidRDefault="431EDD9D" w14:paraId="3EF9B7D7" w14:textId="42EA7D32">
      <w:pPr>
        <w:keepLines/>
      </w:pPr>
    </w:p>
    <w:p w:rsidR="431EDD9D" w:rsidP="431EDD9D" w:rsidRDefault="431EDD9D" w14:paraId="1373FA5E" w14:textId="2D50CA09">
      <w:pPr>
        <w:keepLines/>
      </w:pPr>
    </w:p>
    <w:p w:rsidR="431EDD9D" w:rsidP="431EDD9D" w:rsidRDefault="431EDD9D" w14:paraId="2DD17C24" w14:textId="3690911D">
      <w:pPr>
        <w:keepLines/>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50"/>
        <w:gridCol w:w="5840"/>
      </w:tblGrid>
      <w:tr w:rsidR="00293C45" w:rsidTr="00D70BC9" w14:paraId="2CF16F25" w14:textId="77777777">
        <w:tc>
          <w:tcPr>
            <w:tcW w:w="4950" w:type="dxa"/>
          </w:tcPr>
          <w:p w:rsidR="00B343B4" w:rsidP="00E41002" w:rsidRDefault="00B343B4" w14:paraId="6BB2808A" w14:textId="77777777">
            <w:pPr>
              <w:keepLines/>
            </w:pPr>
          </w:p>
          <w:p w:rsidR="0002784E" w:rsidP="00E41002" w:rsidRDefault="00A1092E" w14:paraId="57F5447B" w14:textId="77777777">
            <w:pPr>
              <w:keepLines/>
            </w:pPr>
            <w:r>
              <w:t xml:space="preserve">After clicking the </w:t>
            </w:r>
            <w:r w:rsidRPr="00DC2500">
              <w:rPr>
                <w:b/>
                <w:bCs/>
              </w:rPr>
              <w:t>Submit for Approval</w:t>
            </w:r>
            <w:r>
              <w:t xml:space="preserve"> link, click the drop-down action menu again</w:t>
            </w:r>
            <w:r w:rsidR="002A6DD7">
              <w:t>.</w:t>
            </w:r>
          </w:p>
          <w:p w:rsidR="0002784E" w:rsidP="00E41002" w:rsidRDefault="0002784E" w14:paraId="3D03CAF6" w14:textId="77777777">
            <w:pPr>
              <w:keepLines/>
            </w:pPr>
          </w:p>
          <w:p w:rsidR="00293C45" w:rsidP="00E41002" w:rsidRDefault="002A6DD7" w14:paraId="362E4F56" w14:textId="66D60ED4">
            <w:pPr>
              <w:keepLines/>
            </w:pPr>
            <w:r>
              <w:t xml:space="preserve">You will now be able to see </w:t>
            </w:r>
            <w:r w:rsidRPr="00DC2500">
              <w:rPr>
                <w:b/>
                <w:bCs/>
              </w:rPr>
              <w:t>Approve</w:t>
            </w:r>
            <w:r>
              <w:t xml:space="preserve"> and </w:t>
            </w:r>
            <w:r w:rsidRPr="00DC2500">
              <w:rPr>
                <w:b/>
                <w:bCs/>
              </w:rPr>
              <w:t>Reject</w:t>
            </w:r>
            <w:r>
              <w:t xml:space="preserve"> under the </w:t>
            </w:r>
            <w:r w:rsidRPr="00DC2500">
              <w:rPr>
                <w:b/>
                <w:bCs/>
              </w:rPr>
              <w:t>Tasks</w:t>
            </w:r>
            <w:r>
              <w:t xml:space="preserve"> section. Click on </w:t>
            </w:r>
            <w:r w:rsidRPr="00DC2500">
              <w:rPr>
                <w:b/>
                <w:bCs/>
              </w:rPr>
              <w:t>Approve</w:t>
            </w:r>
            <w:r>
              <w:t>.</w:t>
            </w:r>
          </w:p>
          <w:p w:rsidR="002A6DD7" w:rsidP="00E41002" w:rsidRDefault="002A6DD7" w14:paraId="6FEA7586" w14:textId="77777777">
            <w:pPr>
              <w:keepLines/>
            </w:pPr>
          </w:p>
          <w:p w:rsidR="002A6DD7" w:rsidP="00E41002" w:rsidRDefault="002A6DD7" w14:paraId="20825DC8" w14:textId="77777777">
            <w:pPr>
              <w:keepLines/>
            </w:pPr>
          </w:p>
          <w:p w:rsidR="00DC2500" w:rsidP="00E41002" w:rsidRDefault="00DC2500" w14:paraId="7991A750" w14:textId="77777777">
            <w:pPr>
              <w:keepLines/>
            </w:pPr>
          </w:p>
          <w:p w:rsidR="00D70BC9" w:rsidP="00E41002" w:rsidRDefault="00D70BC9" w14:paraId="69E98E38" w14:textId="77777777">
            <w:pPr>
              <w:keepLines/>
            </w:pPr>
          </w:p>
          <w:p w:rsidRPr="00DC2500" w:rsidR="002A6DD7" w:rsidP="00E41002" w:rsidRDefault="002A6DD7" w14:paraId="6A1653B7" w14:textId="3090C992">
            <w:pPr>
              <w:keepLines/>
              <w:rPr>
                <w:b/>
                <w:bCs/>
                <w:i/>
                <w:iCs/>
              </w:rPr>
            </w:pPr>
          </w:p>
        </w:tc>
        <w:tc>
          <w:tcPr>
            <w:tcW w:w="5840" w:type="dxa"/>
          </w:tcPr>
          <w:p w:rsidR="00293C45" w:rsidP="00E41002" w:rsidRDefault="0086211B" w14:paraId="7596957A" w14:textId="58B35FED">
            <w:pPr>
              <w:keepLines/>
            </w:pPr>
            <w:r>
              <w:rPr>
                <w:noProof/>
              </w:rPr>
              <w:drawing>
                <wp:inline distT="0" distB="0" distL="0" distR="0" wp14:anchorId="7473E9A0" wp14:editId="1F6F20D0">
                  <wp:extent cx="3283359" cy="2592125"/>
                  <wp:effectExtent l="0" t="0" r="0" b="0"/>
                  <wp:docPr id="148697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77345" name=""/>
                          <pic:cNvPicPr/>
                        </pic:nvPicPr>
                        <pic:blipFill>
                          <a:blip r:embed="rId42"/>
                          <a:stretch>
                            <a:fillRect/>
                          </a:stretch>
                        </pic:blipFill>
                        <pic:spPr>
                          <a:xfrm>
                            <a:off x="0" y="0"/>
                            <a:ext cx="3291593" cy="2598626"/>
                          </a:xfrm>
                          <a:prstGeom prst="rect">
                            <a:avLst/>
                          </a:prstGeom>
                        </pic:spPr>
                      </pic:pic>
                    </a:graphicData>
                  </a:graphic>
                </wp:inline>
              </w:drawing>
            </w:r>
          </w:p>
        </w:tc>
      </w:tr>
    </w:tbl>
    <w:p w:rsidR="00D70BC9" w:rsidP="00E41002" w:rsidRDefault="00D70BC9" w14:paraId="4E2A3273" w14:textId="77777777">
      <w:pPr>
        <w:keepLines/>
        <w:rPr>
          <w:b/>
          <w:bCs/>
          <w:i/>
          <w:iCs/>
        </w:rPr>
      </w:pPr>
    </w:p>
    <w:p w:rsidR="00D70BC9" w:rsidP="00E41002" w:rsidRDefault="00D70BC9" w14:paraId="3A45D2C3" w14:textId="77777777">
      <w:pPr>
        <w:keepLines/>
        <w:rPr>
          <w:b/>
          <w:bCs/>
          <w:i/>
          <w:iCs/>
        </w:rPr>
      </w:pPr>
    </w:p>
    <w:p w:rsidR="00647089" w:rsidP="00E41002" w:rsidRDefault="00D70BC9" w14:paraId="528D1655" w14:textId="60FC67E2">
      <w:pPr>
        <w:keepLines/>
      </w:pPr>
      <w:r w:rsidRPr="00DC2500">
        <w:rPr>
          <w:b/>
          <w:bCs/>
          <w:i/>
          <w:iCs/>
        </w:rPr>
        <w:t>You have now successfully submitted your estimate.</w:t>
      </w:r>
    </w:p>
    <w:p w:rsidR="00D70BC9" w:rsidP="00E41002" w:rsidRDefault="00D70BC9" w14:paraId="2A18A84E" w14:textId="77777777">
      <w:pPr>
        <w:pStyle w:val="EndofWalkthrough"/>
      </w:pPr>
    </w:p>
    <w:p w:rsidRPr="00DC2500" w:rsidR="00484315" w:rsidP="00E41002" w:rsidRDefault="00DC2500" w14:paraId="24A19791" w14:textId="48C64145">
      <w:pPr>
        <w:pStyle w:val="EndofWalkthrough"/>
      </w:pPr>
      <w:bookmarkStart w:name="_Toc1725824009" w:id="12"/>
      <w:r>
        <w:t xml:space="preserve">End of </w:t>
      </w:r>
      <w:r w:rsidR="000D1890">
        <w:t xml:space="preserve">AWP </w:t>
      </w:r>
      <w:r w:rsidR="006A272F">
        <w:t>E</w:t>
      </w:r>
      <w:r>
        <w:t xml:space="preserve">stimate </w:t>
      </w:r>
      <w:r w:rsidR="006A272F">
        <w:t>W</w:t>
      </w:r>
      <w:r>
        <w:t>alkthrough</w:t>
      </w:r>
      <w:bookmarkEnd w:id="12"/>
    </w:p>
    <w:p w:rsidR="0002784E" w:rsidP="431EDD9D" w:rsidRDefault="0002784E" w14:paraId="3819783C" w14:textId="68D8318E">
      <w:pPr>
        <w:keepLines/>
      </w:pPr>
    </w:p>
    <w:p w:rsidR="005A3B8B" w:rsidP="00E41002" w:rsidRDefault="005A3B8B" w14:paraId="389EAF5A" w14:textId="6219FFBE">
      <w:pPr>
        <w:pStyle w:val="Heading1"/>
      </w:pPr>
      <w:bookmarkStart w:name="_Toc1513085910" w:id="13"/>
      <w:r>
        <w:lastRenderedPageBreak/>
        <w:t xml:space="preserve">Estimate Additional </w:t>
      </w:r>
      <w:r w:rsidR="002D4A69">
        <w:t xml:space="preserve">Guidance </w:t>
      </w:r>
      <w:r w:rsidR="00A9472F">
        <w:t>Information</w:t>
      </w:r>
      <w:bookmarkEnd w:id="13"/>
    </w:p>
    <w:p w:rsidR="00376CD6" w:rsidP="00E41002" w:rsidRDefault="00A70879" w14:paraId="0D07E828" w14:textId="77777777">
      <w:pPr>
        <w:pStyle w:val="Heading2"/>
      </w:pPr>
      <w:bookmarkStart w:name="_Toc1777500592" w:id="14"/>
      <w:r>
        <w:t>General Tab</w:t>
      </w:r>
      <w:bookmarkEnd w:id="14"/>
    </w:p>
    <w:p w:rsidR="00376CD6" w:rsidP="00E41002" w:rsidRDefault="00376CD6" w14:paraId="1A41F532" w14:textId="2B44B9C2">
      <w:r>
        <w:rPr>
          <w:noProof/>
        </w:rPr>
        <w:drawing>
          <wp:inline distT="0" distB="0" distL="0" distR="0" wp14:anchorId="684324F9" wp14:editId="01E7C9AE">
            <wp:extent cx="6858000" cy="2340610"/>
            <wp:effectExtent l="0" t="0" r="0" b="2540"/>
            <wp:docPr id="81804454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2291" name="Picture 1" descr="Graphical user interface, text, application&#10;&#10;AI-generated content may be incorrect."/>
                    <pic:cNvPicPr/>
                  </pic:nvPicPr>
                  <pic:blipFill>
                    <a:blip r:embed="rId32"/>
                    <a:stretch>
                      <a:fillRect/>
                    </a:stretch>
                  </pic:blipFill>
                  <pic:spPr>
                    <a:xfrm>
                      <a:off x="0" y="0"/>
                      <a:ext cx="6858000" cy="2340610"/>
                    </a:xfrm>
                    <a:prstGeom prst="rect">
                      <a:avLst/>
                    </a:prstGeom>
                  </pic:spPr>
                </pic:pic>
              </a:graphicData>
            </a:graphic>
          </wp:inline>
        </w:drawing>
      </w:r>
    </w:p>
    <w:p w:rsidR="00376CD6" w:rsidP="00E41002" w:rsidRDefault="00376CD6" w14:paraId="6C0BD2F2" w14:textId="77777777"/>
    <w:p w:rsidR="00376CD6" w:rsidP="00E41002" w:rsidRDefault="00376CD6" w14:paraId="5916F051" w14:textId="77777777">
      <w:pPr>
        <w:keepLines/>
      </w:pPr>
      <w:r>
        <w:t>The General tab displays the following read-only information regarding the payment estimates:</w:t>
      </w:r>
    </w:p>
    <w:p w:rsidR="0002784E" w:rsidP="00E41002" w:rsidRDefault="0002784E" w14:paraId="5B7C3BA1" w14:textId="77777777">
      <w:pPr>
        <w:keepLines/>
        <w:rPr>
          <w:b/>
          <w:bCs/>
        </w:rPr>
      </w:pPr>
    </w:p>
    <w:p w:rsidR="00376CD6" w:rsidP="00E41002" w:rsidRDefault="00376CD6" w14:paraId="600E411F" w14:textId="63FF7D71">
      <w:pPr>
        <w:keepLines/>
      </w:pPr>
      <w:r w:rsidRPr="00741971">
        <w:rPr>
          <w:b/>
          <w:bCs/>
        </w:rPr>
        <w:t>Pay Amount This Contract Payment Estimate</w:t>
      </w:r>
      <w:r>
        <w:t>: Total amount paid for the current payment estimate, including item-level adjustments.</w:t>
      </w:r>
    </w:p>
    <w:p w:rsidR="0002784E" w:rsidP="00E41002" w:rsidRDefault="0002784E" w14:paraId="49626026" w14:textId="77777777">
      <w:pPr>
        <w:keepLines/>
      </w:pPr>
    </w:p>
    <w:p w:rsidR="00376CD6" w:rsidP="00E41002" w:rsidRDefault="00376CD6" w14:paraId="1DE5191B" w14:textId="152BD9E6">
      <w:pPr>
        <w:keepLines w:val="1"/>
      </w:pPr>
      <w:r w:rsidRPr="2AC4B341" w:rsidR="00376CD6">
        <w:rPr>
          <w:b w:val="1"/>
          <w:bCs w:val="1"/>
        </w:rPr>
        <w:t>Total</w:t>
      </w:r>
      <w:r w:rsidRPr="2AC4B341" w:rsidR="00376CD6">
        <w:rPr>
          <w:b w:val="1"/>
          <w:bCs w:val="1"/>
        </w:rPr>
        <w:t xml:space="preserve"> Pay Amount (</w:t>
      </w:r>
      <w:r w:rsidRPr="2AC4B341" w:rsidR="2D975FDC">
        <w:rPr>
          <w:b w:val="1"/>
          <w:bCs w:val="1"/>
        </w:rPr>
        <w:t>previou</w:t>
      </w:r>
      <w:r w:rsidRPr="2AC4B341" w:rsidR="00376CD6">
        <w:rPr>
          <w:b w:val="1"/>
          <w:bCs w:val="1"/>
        </w:rPr>
        <w:t>s</w:t>
      </w:r>
      <w:r w:rsidRPr="2AC4B341" w:rsidR="2D975FDC">
        <w:rPr>
          <w:b w:val="1"/>
          <w:bCs w:val="1"/>
        </w:rPr>
        <w:t xml:space="preserve"> + current</w:t>
      </w:r>
      <w:r w:rsidRPr="2AC4B341" w:rsidR="00376CD6">
        <w:rPr>
          <w:b w:val="1"/>
          <w:bCs w:val="1"/>
        </w:rPr>
        <w:t>)</w:t>
      </w:r>
      <w:r w:rsidR="00376CD6">
        <w:rPr/>
        <w:t xml:space="preserve">: </w:t>
      </w:r>
      <w:r w:rsidR="00376CD6">
        <w:rPr/>
        <w:t>Total</w:t>
      </w:r>
      <w:r w:rsidR="00376CD6">
        <w:rPr/>
        <w:t xml:space="preserve"> paid for all the payment estimates this contract</w:t>
      </w:r>
      <w:r w:rsidR="00376CD6">
        <w:rPr/>
        <w:t>.</w:t>
      </w:r>
    </w:p>
    <w:p w:rsidR="0002784E" w:rsidP="00E41002" w:rsidRDefault="0002784E" w14:paraId="2C03F3CB" w14:textId="77777777">
      <w:pPr>
        <w:keepLines/>
      </w:pPr>
    </w:p>
    <w:p w:rsidR="00376CD6" w:rsidP="00E41002" w:rsidRDefault="00376CD6" w14:paraId="7900E849" w14:textId="77777777">
      <w:pPr>
        <w:keepLines/>
      </w:pPr>
      <w:r w:rsidRPr="00741971">
        <w:rPr>
          <w:b/>
          <w:bCs/>
        </w:rPr>
        <w:t>Prime Contractor</w:t>
      </w:r>
      <w:r>
        <w:t>: The contractor who was awarded the contract.</w:t>
      </w:r>
    </w:p>
    <w:p w:rsidR="0002784E" w:rsidP="00E41002" w:rsidRDefault="0002784E" w14:paraId="2AE7A7B9" w14:textId="77777777">
      <w:pPr>
        <w:keepLines/>
      </w:pPr>
    </w:p>
    <w:p w:rsidR="00376CD6" w:rsidP="00E41002" w:rsidRDefault="00376CD6" w14:paraId="32DC43AA" w14:textId="77777777">
      <w:pPr>
        <w:keepLines/>
      </w:pPr>
      <w:r w:rsidRPr="00741971">
        <w:rPr>
          <w:b/>
          <w:bCs/>
        </w:rPr>
        <w:t>Current Contract Amount</w:t>
      </w:r>
      <w:r>
        <w:t>: The awarded contract amount plus/minus any approved change orders.</w:t>
      </w:r>
    </w:p>
    <w:p w:rsidR="0002784E" w:rsidP="00E41002" w:rsidRDefault="0002784E" w14:paraId="2412FB2E" w14:textId="77777777">
      <w:pPr>
        <w:keepLines/>
      </w:pPr>
    </w:p>
    <w:p w:rsidR="00376CD6" w:rsidP="00E41002" w:rsidRDefault="00376CD6" w14:paraId="471C9012" w14:textId="77777777">
      <w:pPr>
        <w:keepLines/>
      </w:pPr>
      <w:r w:rsidRPr="00741971">
        <w:rPr>
          <w:b/>
          <w:bCs/>
        </w:rPr>
        <w:t>Contract Percent Complete</w:t>
      </w:r>
      <w:r>
        <w:t xml:space="preserve">: </w:t>
      </w:r>
      <w:r w:rsidRPr="00952375">
        <w:t>Shows the percentage of contract time used based on the current schedule and time charges, or the time elapsed since the start date. Calculation varies by time type.</w:t>
      </w:r>
    </w:p>
    <w:p w:rsidR="00376CD6" w:rsidP="00E41002" w:rsidRDefault="00376CD6" w14:paraId="2DCFEF09" w14:textId="77777777">
      <w:pPr>
        <w:pStyle w:val="ListParagraph"/>
        <w:keepLines/>
        <w:numPr>
          <w:ilvl w:val="0"/>
          <w:numId w:val="20"/>
        </w:numPr>
        <w:contextualSpacing w:val="0"/>
      </w:pPr>
      <w:r w:rsidRPr="003559B3">
        <w:rPr>
          <w:color w:val="FF0000"/>
        </w:rPr>
        <w:t>Note</w:t>
      </w:r>
      <w:r w:rsidRPr="00046C1F">
        <w:t>: This value differs from the Cognos Contractor Payment Estimate report, which calculates percentage by dividing total Pay Item payments by the Current Contract Amount.</w:t>
      </w:r>
    </w:p>
    <w:p w:rsidR="0002784E" w:rsidP="00E41002" w:rsidRDefault="0002784E" w14:paraId="161979F4" w14:textId="77777777">
      <w:pPr>
        <w:pStyle w:val="ListParagraph"/>
        <w:keepLines/>
        <w:contextualSpacing w:val="0"/>
      </w:pPr>
    </w:p>
    <w:p w:rsidR="00376CD6" w:rsidP="00E41002" w:rsidRDefault="00376CD6" w14:paraId="1D1206B6" w14:textId="77777777">
      <w:pPr>
        <w:keepLines/>
      </w:pPr>
      <w:r w:rsidRPr="000C23FD">
        <w:rPr>
          <w:b/>
          <w:bCs/>
        </w:rPr>
        <w:t>Created By</w:t>
      </w:r>
      <w:r>
        <w:t>: The name of the person who generated the estimate.</w:t>
      </w:r>
    </w:p>
    <w:p w:rsidR="0002784E" w:rsidP="00E41002" w:rsidRDefault="0002784E" w14:paraId="6BDACDB2" w14:textId="77777777">
      <w:pPr>
        <w:keepLines/>
      </w:pPr>
    </w:p>
    <w:p w:rsidR="00376CD6" w:rsidP="00E41002" w:rsidRDefault="00376CD6" w14:paraId="049553FD" w14:textId="13D6B8E0">
      <w:pPr>
        <w:keepLines/>
      </w:pPr>
      <w:r w:rsidRPr="431EDD9D">
        <w:rPr>
          <w:b/>
          <w:bCs/>
        </w:rPr>
        <w:t>Created Date</w:t>
      </w:r>
      <w:r>
        <w:t>: The date and time the estimate was added to AWP.</w:t>
      </w:r>
    </w:p>
    <w:p w:rsidR="431EDD9D" w:rsidP="431EDD9D" w:rsidRDefault="431EDD9D" w14:paraId="5CD0E2D9" w14:textId="654F0E64">
      <w:pPr>
        <w:keepLines/>
      </w:pPr>
    </w:p>
    <w:p w:rsidR="00376CD6" w:rsidP="00E41002" w:rsidRDefault="00376CD6" w14:paraId="6FC3BBC4" w14:textId="77777777">
      <w:pPr>
        <w:keepLines/>
      </w:pPr>
      <w:r>
        <w:t xml:space="preserve">Scrolling down the General tab will display the </w:t>
      </w:r>
      <w:r w:rsidRPr="009E0DE1">
        <w:rPr>
          <w:b/>
          <w:bCs/>
        </w:rPr>
        <w:t>Contract Payment Estimate Summary Report</w:t>
      </w:r>
      <w:r>
        <w:t xml:space="preserve">. </w:t>
      </w:r>
      <w:r w:rsidRPr="002A5DC2">
        <w:t>The report header displays current values in these fields: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00"/>
        <w:gridCol w:w="8100"/>
      </w:tblGrid>
      <w:tr w:rsidR="00376CD6" w:rsidTr="00DD5C57" w14:paraId="78C4AAC8" w14:textId="77777777">
        <w:tc>
          <w:tcPr>
            <w:tcW w:w="2700" w:type="dxa"/>
          </w:tcPr>
          <w:p w:rsidR="00376CD6" w:rsidP="00E41002" w:rsidRDefault="00376CD6" w14:paraId="43074A82" w14:textId="77777777">
            <w:pPr>
              <w:keepLines/>
              <w:rPr>
                <w:b/>
                <w:bCs/>
              </w:rPr>
            </w:pPr>
          </w:p>
          <w:p w:rsidR="00376CD6" w:rsidP="00E41002" w:rsidRDefault="00376CD6" w14:paraId="09C24442" w14:textId="77777777">
            <w:pPr>
              <w:keepLines/>
            </w:pPr>
            <w:r w:rsidRPr="000F7DBA">
              <w:rPr>
                <w:b/>
                <w:bCs/>
              </w:rPr>
              <w:t>Contract</w:t>
            </w:r>
            <w:r>
              <w:t>: The Contract ID and job number with summary for this contract.</w:t>
            </w:r>
          </w:p>
          <w:p w:rsidR="0002784E" w:rsidP="00E41002" w:rsidRDefault="0002784E" w14:paraId="3D569F22" w14:textId="77777777">
            <w:pPr>
              <w:keepLines/>
            </w:pPr>
          </w:p>
          <w:p w:rsidR="00376CD6" w:rsidP="00E41002" w:rsidRDefault="00376CD6" w14:paraId="7CC14215" w14:textId="77777777">
            <w:pPr>
              <w:keepLines/>
            </w:pPr>
            <w:r w:rsidRPr="000F7DBA">
              <w:rPr>
                <w:b/>
                <w:bCs/>
              </w:rPr>
              <w:t>Payment Est Number</w:t>
            </w:r>
            <w:r>
              <w:t>: The payment estimate number.</w:t>
            </w:r>
          </w:p>
          <w:p w:rsidR="0002784E" w:rsidP="00E41002" w:rsidRDefault="0002784E" w14:paraId="2CA4473D" w14:textId="77777777">
            <w:pPr>
              <w:keepLines/>
            </w:pPr>
          </w:p>
          <w:p w:rsidR="00376CD6" w:rsidP="00E41002" w:rsidRDefault="00376CD6" w14:paraId="1D1122FB" w14:textId="77777777">
            <w:pPr>
              <w:keepLines/>
            </w:pPr>
            <w:r w:rsidRPr="000F7DBA">
              <w:rPr>
                <w:b/>
                <w:bCs/>
              </w:rPr>
              <w:t>Period End Date</w:t>
            </w:r>
            <w:r>
              <w:t>: The Period End date for this estimate.</w:t>
            </w:r>
          </w:p>
          <w:p w:rsidR="0002784E" w:rsidP="00E41002" w:rsidRDefault="0002784E" w14:paraId="550E2D45" w14:textId="77777777">
            <w:pPr>
              <w:keepLines/>
            </w:pPr>
          </w:p>
          <w:p w:rsidR="00376CD6" w:rsidP="00E41002" w:rsidRDefault="00376CD6" w14:paraId="3577BAB2" w14:textId="77777777">
            <w:pPr>
              <w:keepLines/>
            </w:pPr>
            <w:r w:rsidRPr="000F7DBA">
              <w:rPr>
                <w:b/>
                <w:bCs/>
              </w:rPr>
              <w:t>Status</w:t>
            </w:r>
            <w:r>
              <w:t>: The current status of this estimate (Draft, Pending, Rejected, or Approved).</w:t>
            </w:r>
          </w:p>
          <w:p w:rsidR="0002784E" w:rsidP="00E41002" w:rsidRDefault="0002784E" w14:paraId="20AA9696" w14:textId="77777777">
            <w:pPr>
              <w:keepLines/>
            </w:pPr>
          </w:p>
          <w:p w:rsidR="00376CD6" w:rsidP="00E41002" w:rsidRDefault="00376CD6" w14:paraId="46F3DF47" w14:textId="77777777">
            <w:pPr>
              <w:keepLines/>
            </w:pPr>
            <w:r w:rsidRPr="002F014A">
              <w:rPr>
                <w:b/>
                <w:bCs/>
              </w:rPr>
              <w:t>Type</w:t>
            </w:r>
            <w:r>
              <w:t>: This displays the estimate type (Progress, Supplemental, or Final).</w:t>
            </w:r>
          </w:p>
          <w:p w:rsidR="0002784E" w:rsidP="00E41002" w:rsidRDefault="0002784E" w14:paraId="79BBD52A" w14:textId="15349F93">
            <w:pPr>
              <w:keepLines/>
            </w:pPr>
          </w:p>
        </w:tc>
        <w:tc>
          <w:tcPr>
            <w:tcW w:w="8100" w:type="dxa"/>
          </w:tcPr>
          <w:p w:rsidRPr="00E779D0" w:rsidR="00376CD6" w:rsidP="00E41002" w:rsidRDefault="00376CD6" w14:paraId="35EDA44B" w14:textId="77777777">
            <w:pPr>
              <w:keepLines/>
              <w:rPr>
                <w:b/>
                <w:bCs/>
              </w:rPr>
            </w:pPr>
            <w:r>
              <w:rPr>
                <w:noProof/>
              </w:rPr>
              <w:drawing>
                <wp:inline distT="0" distB="0" distL="0" distR="0" wp14:anchorId="3B64209F" wp14:editId="681C1893">
                  <wp:extent cx="4943056" cy="4701396"/>
                  <wp:effectExtent l="0" t="0" r="0" b="4445"/>
                  <wp:docPr id="46441736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17368" name="Picture 1" descr="Table&#10;&#10;AI-generated content may be incorrect."/>
                          <pic:cNvPicPr/>
                        </pic:nvPicPr>
                        <pic:blipFill>
                          <a:blip r:embed="rId43"/>
                          <a:stretch>
                            <a:fillRect/>
                          </a:stretch>
                        </pic:blipFill>
                        <pic:spPr>
                          <a:xfrm>
                            <a:off x="0" y="0"/>
                            <a:ext cx="4964951" cy="4722220"/>
                          </a:xfrm>
                          <a:prstGeom prst="rect">
                            <a:avLst/>
                          </a:prstGeom>
                        </pic:spPr>
                      </pic:pic>
                    </a:graphicData>
                  </a:graphic>
                </wp:inline>
              </w:drawing>
            </w:r>
          </w:p>
        </w:tc>
      </w:tr>
    </w:tbl>
    <w:p w:rsidR="0002784E" w:rsidP="00E41002" w:rsidRDefault="00376CD6" w14:paraId="391C69A6" w14:textId="77777777">
      <w:pPr>
        <w:keepLines/>
        <w:rPr>
          <w:noProof/>
        </w:rPr>
      </w:pPr>
      <w:r>
        <w:t xml:space="preserve">Below the report header, the report lists three columns of data: </w:t>
      </w:r>
      <w:r w:rsidRPr="00EF76CB">
        <w:rPr>
          <w:b/>
          <w:bCs/>
        </w:rPr>
        <w:t>Previous Pay Est</w:t>
      </w:r>
      <w:r>
        <w:t xml:space="preserve">, </w:t>
      </w:r>
      <w:r w:rsidRPr="00EF76CB">
        <w:rPr>
          <w:b/>
          <w:bCs/>
        </w:rPr>
        <w:t>This Pay Estimate</w:t>
      </w:r>
      <w:r>
        <w:t xml:space="preserve">, and </w:t>
      </w:r>
      <w:r w:rsidRPr="00EF76CB">
        <w:rPr>
          <w:b/>
          <w:bCs/>
        </w:rPr>
        <w:t>Total (All Pay Est)</w:t>
      </w:r>
      <w:r>
        <w:t>.</w:t>
      </w:r>
    </w:p>
    <w:p w:rsidR="0002784E" w:rsidP="00E41002" w:rsidRDefault="0002784E" w14:paraId="6D2DC2BC" w14:textId="77777777">
      <w:pPr>
        <w:keepLines/>
        <w:rPr>
          <w:noProof/>
        </w:rPr>
      </w:pPr>
    </w:p>
    <w:p w:rsidR="00376CD6" w:rsidP="00E41002" w:rsidRDefault="00376CD6" w14:paraId="34DE77BC" w14:textId="59A36A31">
      <w:pPr>
        <w:keepLines/>
        <w:rPr>
          <w:noProof/>
        </w:rPr>
      </w:pPr>
      <w:r>
        <w:rPr>
          <w:noProof/>
        </w:rPr>
        <w:t>In each column, information is displayed in these fields:</w:t>
      </w:r>
    </w:p>
    <w:p w:rsidR="0002784E" w:rsidP="00E41002" w:rsidRDefault="0002784E" w14:paraId="5526605A" w14:textId="77777777">
      <w:pPr>
        <w:keepLines/>
      </w:pPr>
    </w:p>
    <w:p w:rsidR="00376CD6" w:rsidP="00E41002" w:rsidRDefault="00376CD6" w14:paraId="55A441F6" w14:textId="77777777">
      <w:pPr>
        <w:keepLines/>
      </w:pPr>
      <w:r w:rsidRPr="00B30C4C">
        <w:rPr>
          <w:b/>
        </w:rPr>
        <w:t>Posted Item Pay</w:t>
      </w:r>
      <w:r>
        <w:rPr>
          <w:bCs/>
        </w:rPr>
        <w:t>:</w:t>
      </w:r>
      <w:r w:rsidRPr="00B30C4C">
        <w:rPr>
          <w:b/>
        </w:rPr>
        <w:t xml:space="preserve"> </w:t>
      </w:r>
      <w:r w:rsidRPr="00B30C4C">
        <w:t>Amount of payment on the estimate for the items.</w:t>
      </w:r>
    </w:p>
    <w:p w:rsidRPr="0002784E" w:rsidR="00376CD6" w:rsidP="00E41002" w:rsidRDefault="00376CD6" w14:paraId="19834BF7" w14:textId="77777777">
      <w:pPr>
        <w:pStyle w:val="ListParagraph"/>
        <w:keepLines/>
        <w:numPr>
          <w:ilvl w:val="0"/>
          <w:numId w:val="20"/>
        </w:numPr>
        <w:contextualSpacing w:val="0"/>
        <w:rPr>
          <w:b/>
        </w:rPr>
      </w:pPr>
      <w:r w:rsidRPr="00B30C4C">
        <w:t>This doesn’t include any line</w:t>
      </w:r>
      <w:r>
        <w:t>-</w:t>
      </w:r>
      <w:r w:rsidRPr="00B30C4C">
        <w:t>item</w:t>
      </w:r>
      <w:r>
        <w:t xml:space="preserve"> </w:t>
      </w:r>
      <w:r w:rsidRPr="00B30C4C">
        <w:t>level adjustments</w:t>
      </w:r>
      <w:r>
        <w:t>.</w:t>
      </w:r>
    </w:p>
    <w:p w:rsidRPr="00F11879" w:rsidR="0002784E" w:rsidP="00E41002" w:rsidRDefault="0002784E" w14:paraId="5D5F2DCA" w14:textId="77777777">
      <w:pPr>
        <w:pStyle w:val="ListParagraph"/>
        <w:keepLines/>
        <w:contextualSpacing w:val="0"/>
        <w:rPr>
          <w:b/>
        </w:rPr>
      </w:pPr>
    </w:p>
    <w:p w:rsidRPr="00B30C4C" w:rsidR="0002784E" w:rsidP="00E41002" w:rsidRDefault="00376CD6" w14:paraId="692E4EDD" w14:textId="0D0538A9">
      <w:pPr>
        <w:keepLines/>
      </w:pPr>
      <w:r w:rsidRPr="431EDD9D">
        <w:rPr>
          <w:b/>
          <w:bCs/>
        </w:rPr>
        <w:t>Gross Item Adjustments</w:t>
      </w:r>
      <w:r>
        <w:t>:</w:t>
      </w:r>
      <w:r w:rsidRPr="431EDD9D">
        <w:rPr>
          <w:b/>
          <w:bCs/>
        </w:rPr>
        <w:t xml:space="preserve"> </w:t>
      </w:r>
      <w:r>
        <w:t>Total gross line-item adjustments of all types on the current estimate.</w:t>
      </w:r>
    </w:p>
    <w:p w:rsidR="431EDD9D" w:rsidP="431EDD9D" w:rsidRDefault="431EDD9D" w14:paraId="10CFE73C" w14:textId="2014D536">
      <w:pPr>
        <w:keepLines/>
      </w:pPr>
    </w:p>
    <w:p w:rsidR="00376CD6" w:rsidP="00E41002" w:rsidRDefault="00376CD6" w14:paraId="4D664B83" w14:textId="77777777">
      <w:pPr>
        <w:keepLines/>
      </w:pPr>
      <w:r w:rsidRPr="00B30C4C">
        <w:rPr>
          <w:b/>
        </w:rPr>
        <w:t>Gross Item Pay</w:t>
      </w:r>
      <w:r w:rsidRPr="003A2982">
        <w:rPr>
          <w:bCs/>
        </w:rPr>
        <w:t xml:space="preserve">: The </w:t>
      </w:r>
      <w:r>
        <w:rPr>
          <w:bCs/>
        </w:rPr>
        <w:t xml:space="preserve">total gross </w:t>
      </w:r>
      <w:r w:rsidRPr="003A2982">
        <w:rPr>
          <w:bCs/>
        </w:rPr>
        <w:t>participating and non-participating</w:t>
      </w:r>
      <w:r>
        <w:rPr>
          <w:b/>
        </w:rPr>
        <w:t xml:space="preserve"> </w:t>
      </w:r>
      <w:r>
        <w:t>i</w:t>
      </w:r>
      <w:r w:rsidRPr="00B30C4C">
        <w:t>tem amount paid for the payment estimate, including item-level adjustments</w:t>
      </w:r>
      <w:r>
        <w:t>.</w:t>
      </w:r>
    </w:p>
    <w:p w:rsidRPr="0002784E" w:rsidR="00376CD6" w:rsidP="00E41002" w:rsidRDefault="00376CD6" w14:paraId="686BD254" w14:textId="77777777">
      <w:pPr>
        <w:pStyle w:val="ListParagraph"/>
        <w:keepLines/>
        <w:numPr>
          <w:ilvl w:val="0"/>
          <w:numId w:val="20"/>
        </w:numPr>
        <w:contextualSpacing w:val="0"/>
        <w:rPr>
          <w:b/>
          <w:bCs/>
        </w:rPr>
      </w:pPr>
      <w:r w:rsidRPr="003559B3">
        <w:rPr>
          <w:color w:val="FF0000"/>
        </w:rPr>
        <w:t>MUST MATCH</w:t>
      </w:r>
      <w:r>
        <w:t xml:space="preserve"> the Pay Amount This Contract Payment Estimate, or you should not approve.</w:t>
      </w:r>
    </w:p>
    <w:p w:rsidRPr="0002784E" w:rsidR="0002784E" w:rsidP="00E41002" w:rsidRDefault="0002784E" w14:paraId="2410C832" w14:textId="77777777">
      <w:pPr>
        <w:keepLines/>
        <w:rPr>
          <w:b/>
          <w:bCs/>
        </w:rPr>
      </w:pPr>
    </w:p>
    <w:p w:rsidR="00376CD6" w:rsidP="00E41002" w:rsidRDefault="00376CD6" w14:paraId="0B70D662" w14:textId="77777777">
      <w:pPr>
        <w:keepLines/>
      </w:pPr>
      <w:r w:rsidRPr="00B30C4C">
        <w:rPr>
          <w:b/>
        </w:rPr>
        <w:lastRenderedPageBreak/>
        <w:t>Retainage</w:t>
      </w:r>
      <w:r>
        <w:rPr>
          <w:bCs/>
        </w:rPr>
        <w:t>:</w:t>
      </w:r>
      <w:r w:rsidRPr="00B30C4C">
        <w:rPr>
          <w:b/>
        </w:rPr>
        <w:t xml:space="preserve"> </w:t>
      </w:r>
      <w:r w:rsidRPr="00B30C4C">
        <w:t>The total</w:t>
      </w:r>
      <w:r>
        <w:t xml:space="preserve"> cash and non-cash (</w:t>
      </w:r>
      <w:r w:rsidRPr="00544935">
        <w:t>paid via securities and escrow</w:t>
      </w:r>
      <w:r>
        <w:t>)</w:t>
      </w:r>
      <w:r w:rsidRPr="00B30C4C">
        <w:t xml:space="preserve"> retainage amount paid on the payment estimate. MoDOT doesn’t automatically withhold retainage on estimates.</w:t>
      </w:r>
    </w:p>
    <w:p w:rsidRPr="00B30C4C" w:rsidR="0002784E" w:rsidP="00E41002" w:rsidRDefault="0002784E" w14:paraId="71E95C50" w14:textId="77777777">
      <w:pPr>
        <w:keepLines/>
        <w:rPr>
          <w:b/>
        </w:rPr>
      </w:pPr>
    </w:p>
    <w:p w:rsidR="00376CD6" w:rsidP="00E41002" w:rsidRDefault="00376CD6" w14:paraId="02DD165E" w14:textId="77777777">
      <w:pPr>
        <w:keepLines/>
      </w:pPr>
      <w:r w:rsidRPr="00B30C4C">
        <w:rPr>
          <w:b/>
        </w:rPr>
        <w:t>Incentive</w:t>
      </w:r>
      <w:r w:rsidRPr="00C31E8A">
        <w:rPr>
          <w:bCs/>
        </w:rPr>
        <w:t xml:space="preserve">: </w:t>
      </w:r>
      <w:r w:rsidRPr="00B30C4C">
        <w:rPr>
          <w:bCs/>
        </w:rPr>
        <w:t>The total</w:t>
      </w:r>
      <w:r w:rsidRPr="00B30C4C">
        <w:t xml:space="preserve"> incentive amount paid on the payment estimate requires specific JSP (not bonus contract adjustments).</w:t>
      </w:r>
    </w:p>
    <w:p w:rsidRPr="00B30C4C" w:rsidR="0002784E" w:rsidP="00E41002" w:rsidRDefault="0002784E" w14:paraId="0D5B47C1" w14:textId="77777777">
      <w:pPr>
        <w:keepLines/>
        <w:rPr>
          <w:b/>
        </w:rPr>
      </w:pPr>
    </w:p>
    <w:p w:rsidR="00376CD6" w:rsidP="00E41002" w:rsidRDefault="00376CD6" w14:paraId="76AFC06E" w14:textId="77777777">
      <w:pPr>
        <w:keepLines/>
      </w:pPr>
      <w:r w:rsidRPr="00B30C4C">
        <w:rPr>
          <w:b/>
        </w:rPr>
        <w:t>Disincentive</w:t>
      </w:r>
      <w:r w:rsidRPr="00C31E8A">
        <w:rPr>
          <w:bCs/>
        </w:rPr>
        <w:t>:</w:t>
      </w:r>
      <w:r>
        <w:rPr>
          <w:bCs/>
        </w:rPr>
        <w:t xml:space="preserve"> </w:t>
      </w:r>
      <w:r w:rsidRPr="00B30C4C">
        <w:t>Total disincentive amount paid on the payment estimate requires specific JSP (not bonus deduct adjustments).</w:t>
      </w:r>
    </w:p>
    <w:p w:rsidRPr="00B30C4C" w:rsidR="0002784E" w:rsidP="00E41002" w:rsidRDefault="0002784E" w14:paraId="415F033E" w14:textId="77777777">
      <w:pPr>
        <w:keepLines/>
        <w:rPr>
          <w:b/>
        </w:rPr>
      </w:pPr>
    </w:p>
    <w:p w:rsidR="00376CD6" w:rsidP="00E41002" w:rsidRDefault="00376CD6" w14:paraId="4F762337" w14:textId="77777777">
      <w:pPr>
        <w:keepLines/>
      </w:pPr>
      <w:r w:rsidRPr="00B30C4C">
        <w:rPr>
          <w:b/>
        </w:rPr>
        <w:t>Liquidated Damage</w:t>
      </w:r>
      <w:r>
        <w:rPr>
          <w:bCs/>
        </w:rPr>
        <w:t xml:space="preserve">: </w:t>
      </w:r>
      <w:r w:rsidRPr="00B30C4C">
        <w:t>Total liquidated damage (should represent only contract admin costs) amount paid on the payment estimate.</w:t>
      </w:r>
    </w:p>
    <w:p w:rsidRPr="00B30C4C" w:rsidR="0002784E" w:rsidP="00E41002" w:rsidRDefault="0002784E" w14:paraId="1841A61F" w14:textId="77777777">
      <w:pPr>
        <w:keepLines/>
        <w:rPr>
          <w:b/>
        </w:rPr>
      </w:pPr>
    </w:p>
    <w:p w:rsidR="00376CD6" w:rsidP="00E41002" w:rsidRDefault="00376CD6" w14:paraId="0231CB14" w14:textId="77777777">
      <w:pPr>
        <w:keepLines/>
        <w:rPr>
          <w:bCs/>
        </w:rPr>
      </w:pPr>
      <w:r w:rsidRPr="00B30C4C">
        <w:rPr>
          <w:b/>
        </w:rPr>
        <w:t>Other Contract Adjustments</w:t>
      </w:r>
      <w:r w:rsidRPr="00B73C80">
        <w:rPr>
          <w:bCs/>
        </w:rPr>
        <w:t>: Total contract adjustments of this user-defined type for all previous</w:t>
      </w:r>
      <w:r>
        <w:rPr>
          <w:bCs/>
        </w:rPr>
        <w:t>, current, and total estimates (including Road User Cost Damages).</w:t>
      </w:r>
    </w:p>
    <w:p w:rsidRPr="00B30C4C" w:rsidR="0002784E" w:rsidP="00E41002" w:rsidRDefault="0002784E" w14:paraId="12542595" w14:textId="77777777">
      <w:pPr>
        <w:keepLines/>
        <w:rPr>
          <w:b/>
        </w:rPr>
      </w:pPr>
    </w:p>
    <w:p w:rsidR="00376CD6" w:rsidP="00E41002" w:rsidRDefault="00376CD6" w14:paraId="4B48666D" w14:textId="77777777">
      <w:pPr>
        <w:keepLines/>
      </w:pPr>
      <w:r w:rsidRPr="00B30C4C">
        <w:rPr>
          <w:b/>
        </w:rPr>
        <w:t>Total Pay Amount</w:t>
      </w:r>
      <w:r>
        <w:rPr>
          <w:bCs/>
        </w:rPr>
        <w:t>:</w:t>
      </w:r>
      <w:r w:rsidRPr="00B30C4C">
        <w:rPr>
          <w:b/>
        </w:rPr>
        <w:t xml:space="preserve"> </w:t>
      </w:r>
      <w:r w:rsidRPr="00B30C4C">
        <w:t>Total amount paid for the payment estimate, including item-level adjustments.</w:t>
      </w:r>
    </w:p>
    <w:p w:rsidR="0002784E" w:rsidP="00E41002" w:rsidRDefault="0002784E" w14:paraId="71B269CD" w14:textId="77777777">
      <w:pPr>
        <w:keepLines/>
        <w:rPr>
          <w:b/>
        </w:rPr>
      </w:pPr>
    </w:p>
    <w:p w:rsidRPr="00B30C4C" w:rsidR="00376CD6" w:rsidP="00E41002" w:rsidRDefault="00376CD6" w14:paraId="338E4B3A" w14:textId="77777777">
      <w:pPr>
        <w:keepLines/>
        <w:rPr>
          <w:b/>
        </w:rPr>
      </w:pPr>
      <w:r w:rsidRPr="00B30C4C">
        <w:rPr>
          <w:b/>
        </w:rPr>
        <w:t>Item Adjustment Type</w:t>
      </w:r>
      <w:r w:rsidRPr="00C636AB">
        <w:rPr>
          <w:bCs/>
        </w:rPr>
        <w:t>:</w:t>
      </w:r>
      <w:r w:rsidRPr="00B30C4C">
        <w:rPr>
          <w:b/>
        </w:rPr>
        <w:t xml:space="preserve"> </w:t>
      </w:r>
      <w:r w:rsidRPr="00B30C4C">
        <w:t>Identifies the type of line-item adjustment listed below.</w:t>
      </w:r>
    </w:p>
    <w:p w:rsidR="00376CD6" w:rsidP="00E41002" w:rsidRDefault="00376CD6" w14:paraId="74E8C290" w14:textId="77777777">
      <w:pPr>
        <w:pStyle w:val="ListParagraph"/>
        <w:keepLines/>
        <w:numPr>
          <w:ilvl w:val="0"/>
          <w:numId w:val="20"/>
        </w:numPr>
        <w:contextualSpacing w:val="0"/>
        <w:rPr>
          <w:bCs/>
        </w:rPr>
      </w:pPr>
      <w:r w:rsidRPr="00597F65">
        <w:rPr>
          <w:b/>
        </w:rPr>
        <w:t>Overrun</w:t>
      </w:r>
      <w:r w:rsidRPr="00597F65">
        <w:rPr>
          <w:bCs/>
        </w:rPr>
        <w:t>: The total of overrun adjustment amounts summed for this project on previous, current, and total estimates.</w:t>
      </w:r>
    </w:p>
    <w:p w:rsidR="00376CD6" w:rsidP="00E41002" w:rsidRDefault="00376CD6" w14:paraId="207D0DFE" w14:textId="77777777">
      <w:pPr>
        <w:pStyle w:val="ListParagraph"/>
        <w:keepLines/>
        <w:numPr>
          <w:ilvl w:val="0"/>
          <w:numId w:val="20"/>
        </w:numPr>
        <w:contextualSpacing w:val="0"/>
        <w:rPr>
          <w:bCs/>
        </w:rPr>
      </w:pPr>
      <w:r w:rsidRPr="00597F65">
        <w:rPr>
          <w:b/>
        </w:rPr>
        <w:t>Price</w:t>
      </w:r>
      <w:r w:rsidRPr="00597F65">
        <w:rPr>
          <w:bCs/>
        </w:rPr>
        <w:t>:</w:t>
      </w:r>
      <w:r w:rsidRPr="00071553">
        <w:t xml:space="preserve"> </w:t>
      </w:r>
      <w:r w:rsidRPr="00597F65">
        <w:rPr>
          <w:bCs/>
        </w:rPr>
        <w:t>The total price adjustment amounts summed for the contract on all previous, current, and total estimates.</w:t>
      </w:r>
    </w:p>
    <w:p w:rsidR="00376CD6" w:rsidP="00E41002" w:rsidRDefault="00376CD6" w14:paraId="788E9087" w14:textId="77777777">
      <w:pPr>
        <w:pStyle w:val="ListParagraph"/>
        <w:keepLines/>
        <w:numPr>
          <w:ilvl w:val="0"/>
          <w:numId w:val="20"/>
        </w:numPr>
        <w:contextualSpacing w:val="0"/>
        <w:rPr>
          <w:bCs/>
        </w:rPr>
      </w:pPr>
      <w:r w:rsidRPr="00597F65">
        <w:rPr>
          <w:b/>
        </w:rPr>
        <w:t>Construction Stockpile</w:t>
      </w:r>
      <w:r w:rsidRPr="00597F65">
        <w:rPr>
          <w:bCs/>
        </w:rPr>
        <w:t>:</w:t>
      </w:r>
      <w:r w:rsidRPr="004046EF">
        <w:t xml:space="preserve"> </w:t>
      </w:r>
      <w:r w:rsidRPr="00597F65">
        <w:rPr>
          <w:bCs/>
        </w:rPr>
        <w:t>The total of construction stockpile adjustment amounts summed for the contract on all previous, current, and total estimates.</w:t>
      </w:r>
    </w:p>
    <w:p w:rsidR="00376CD6" w:rsidP="00E41002" w:rsidRDefault="00376CD6" w14:paraId="104B8148" w14:textId="77777777">
      <w:pPr>
        <w:pStyle w:val="ListParagraph"/>
        <w:keepLines/>
        <w:numPr>
          <w:ilvl w:val="0"/>
          <w:numId w:val="20"/>
        </w:numPr>
        <w:contextualSpacing w:val="0"/>
        <w:rPr>
          <w:bCs/>
        </w:rPr>
      </w:pPr>
      <w:r w:rsidRPr="00597F65">
        <w:rPr>
          <w:b/>
        </w:rPr>
        <w:t>Other Item Adjustments</w:t>
      </w:r>
      <w:r w:rsidRPr="00597F65">
        <w:rPr>
          <w:bCs/>
        </w:rPr>
        <w:t>:</w:t>
      </w:r>
      <w:r w:rsidRPr="004046EF">
        <w:t xml:space="preserve"> </w:t>
      </w:r>
      <w:r w:rsidRPr="00597F65">
        <w:rPr>
          <w:bCs/>
        </w:rPr>
        <w:t>The total of other user-defined item adjustment amounts summed up by this contract for all previous, current, and total estimates.</w:t>
      </w:r>
    </w:p>
    <w:p w:rsidR="00376CD6" w:rsidP="00E41002" w:rsidRDefault="00376CD6" w14:paraId="3BAB72E9" w14:textId="77777777">
      <w:pPr>
        <w:pStyle w:val="ListParagraph"/>
        <w:keepLines/>
        <w:numPr>
          <w:ilvl w:val="0"/>
          <w:numId w:val="20"/>
        </w:numPr>
        <w:contextualSpacing w:val="0"/>
        <w:rPr>
          <w:bCs/>
        </w:rPr>
      </w:pPr>
      <w:r w:rsidRPr="00597F65">
        <w:rPr>
          <w:b/>
        </w:rPr>
        <w:t>Gross Item Adjustments</w:t>
      </w:r>
      <w:r w:rsidRPr="00597F65">
        <w:rPr>
          <w:bCs/>
        </w:rPr>
        <w:t>:</w:t>
      </w:r>
      <w:r w:rsidRPr="00F66201">
        <w:t xml:space="preserve"> </w:t>
      </w:r>
      <w:r w:rsidRPr="00597F65">
        <w:rPr>
          <w:bCs/>
        </w:rPr>
        <w:t>The total gross line-item adjustments of all types summed for the contract on all previous, current, and total estimates.</w:t>
      </w:r>
    </w:p>
    <w:p w:rsidR="00B968A5" w:rsidP="00E41002" w:rsidRDefault="00FF12C3" w14:paraId="46F0FD4D" w14:textId="6A8F65D1">
      <w:pPr>
        <w:pStyle w:val="Heading2"/>
      </w:pPr>
      <w:bookmarkStart w:name="_Toc909698036" w:id="15"/>
      <w:r>
        <w:lastRenderedPageBreak/>
        <w:t>Time Charges Tab</w:t>
      </w:r>
      <w:bookmarkEnd w:id="15"/>
    </w:p>
    <w:p w:rsidR="005415D6" w:rsidP="00E41002" w:rsidRDefault="00452930" w14:paraId="7BEB6AAC" w14:textId="61D51770">
      <w:pPr>
        <w:keepLines/>
      </w:pPr>
      <w:r w:rsidRPr="00F64678">
        <w:rPr>
          <w:noProof/>
        </w:rPr>
        <w:drawing>
          <wp:inline distT="0" distB="0" distL="0" distR="0" wp14:anchorId="059BF4AA" wp14:editId="7511809B">
            <wp:extent cx="6900545" cy="2303252"/>
            <wp:effectExtent l="0" t="0" r="0" b="1905"/>
            <wp:docPr id="27821692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6929" name="Picture 1" descr="Graphical user interface, application&#10;&#10;AI-generated content may be incorrect."/>
                    <pic:cNvPicPr>
                      <a:picLocks noChangeAspect="1" noChangeArrowheads="1"/>
                    </pic:cNvPicPr>
                  </pic:nvPicPr>
                  <pic:blipFill rotWithShape="1">
                    <a:blip r:embed="rId44">
                      <a:extLst>
                        <a:ext uri="{28A0092B-C50C-407E-A947-70E740481C1C}">
                          <a14:useLocalDpi xmlns:a14="http://schemas.microsoft.com/office/drawing/2010/main" val="0"/>
                        </a:ext>
                      </a:extLst>
                    </a:blip>
                    <a:srcRect b="5953"/>
                    <a:stretch>
                      <a:fillRect/>
                    </a:stretch>
                  </pic:blipFill>
                  <pic:spPr bwMode="auto">
                    <a:xfrm>
                      <a:off x="0" y="0"/>
                      <a:ext cx="6933336" cy="2314197"/>
                    </a:xfrm>
                    <a:prstGeom prst="rect">
                      <a:avLst/>
                    </a:prstGeom>
                    <a:noFill/>
                    <a:ln>
                      <a:noFill/>
                    </a:ln>
                    <a:extLst>
                      <a:ext uri="{53640926-AAD7-44D8-BBD7-CCE9431645EC}">
                        <a14:shadowObscured xmlns:a14="http://schemas.microsoft.com/office/drawing/2010/main"/>
                      </a:ext>
                    </a:extLst>
                  </pic:spPr>
                </pic:pic>
              </a:graphicData>
            </a:graphic>
          </wp:inline>
        </w:drawing>
      </w:r>
    </w:p>
    <w:p w:rsidR="00D70BC9" w:rsidP="00E41002" w:rsidRDefault="00D70BC9" w14:paraId="0870682B" w14:textId="77777777">
      <w:pPr>
        <w:keepLines/>
      </w:pPr>
    </w:p>
    <w:p w:rsidR="00FF12C3" w:rsidP="00E41002" w:rsidRDefault="00FF12C3" w14:paraId="6247E966" w14:textId="178FF32B">
      <w:pPr>
        <w:keepLines/>
      </w:pPr>
      <w:r>
        <w:t>T</w:t>
      </w:r>
      <w:r w:rsidR="0025719F">
        <w:t xml:space="preserve">his tab </w:t>
      </w:r>
      <w:r>
        <w:t xml:space="preserve">contains </w:t>
      </w:r>
      <w:r w:rsidR="00984BB0">
        <w:t>the</w:t>
      </w:r>
      <w:r>
        <w:t xml:space="preserve"> list of contract times associated with the contract. </w:t>
      </w:r>
      <w:r w:rsidR="00C92943">
        <w:t xml:space="preserve">Each </w:t>
      </w:r>
      <w:r w:rsidRPr="00984BB0">
        <w:rPr>
          <w:b/>
          <w:bCs/>
        </w:rPr>
        <w:t>Time Charge</w:t>
      </w:r>
      <w:r>
        <w:t xml:space="preserve"> event </w:t>
      </w:r>
      <w:r w:rsidR="00121D8E">
        <w:t xml:space="preserve">listed will contain the following </w:t>
      </w:r>
      <w:r w:rsidR="00E43534">
        <w:t xml:space="preserve">read-only </w:t>
      </w:r>
      <w:r w:rsidR="00121D8E">
        <w:t xml:space="preserve">fields of </w:t>
      </w:r>
      <w:r>
        <w:t>information:</w:t>
      </w:r>
    </w:p>
    <w:p w:rsidR="00D70BC9" w:rsidP="00E41002" w:rsidRDefault="00D70BC9" w14:paraId="6C29423D" w14:textId="77777777">
      <w:pPr>
        <w:keepLines/>
      </w:pPr>
    </w:p>
    <w:p w:rsidR="00FF12C3" w:rsidP="00E41002" w:rsidRDefault="00FF12C3" w14:paraId="7BD1D707" w14:textId="003C3AA7">
      <w:pPr>
        <w:keepLines/>
      </w:pPr>
      <w:r w:rsidRPr="003B5D08">
        <w:rPr>
          <w:b/>
          <w:bCs/>
        </w:rPr>
        <w:t>Time ID - Time Description</w:t>
      </w:r>
      <w:r w:rsidR="004A460E">
        <w:t>:</w:t>
      </w:r>
      <w:r>
        <w:t xml:space="preserve"> Unique identifier for </w:t>
      </w:r>
      <w:r w:rsidR="001925A2">
        <w:t>the</w:t>
      </w:r>
      <w:r>
        <w:t xml:space="preserve"> contract time</w:t>
      </w:r>
      <w:r w:rsidR="001925A2">
        <w:t xml:space="preserve"> with a</w:t>
      </w:r>
      <w:r>
        <w:t xml:space="preserve"> contract time description.</w:t>
      </w:r>
    </w:p>
    <w:p w:rsidR="00D70BC9" w:rsidP="00E41002" w:rsidRDefault="00D70BC9" w14:paraId="08BC3AF0" w14:textId="77777777">
      <w:pPr>
        <w:keepLines/>
      </w:pPr>
    </w:p>
    <w:p w:rsidR="00FF12C3" w:rsidP="00E41002" w:rsidRDefault="00FF12C3" w14:paraId="3C3313BD" w14:textId="53C6B4A3">
      <w:pPr>
        <w:keepLines/>
      </w:pPr>
      <w:r w:rsidRPr="003B5D08">
        <w:rPr>
          <w:b/>
          <w:bCs/>
        </w:rPr>
        <w:t>Time Type</w:t>
      </w:r>
      <w:r w:rsidR="004A460E">
        <w:t>:</w:t>
      </w:r>
      <w:r>
        <w:t xml:space="preserve"> The type of time information recorded in this contract time record (Available Time, Calendar Time, Completion Date, Informational, or Recurring).</w:t>
      </w:r>
    </w:p>
    <w:p w:rsidR="00D70BC9" w:rsidP="00E41002" w:rsidRDefault="00D70BC9" w14:paraId="3FAECA35" w14:textId="77777777">
      <w:pPr>
        <w:keepLines/>
      </w:pPr>
    </w:p>
    <w:p w:rsidR="00FF12C3" w:rsidP="00E41002" w:rsidRDefault="00FF12C3" w14:paraId="0E891E98" w14:textId="489A6C45">
      <w:pPr>
        <w:keepLines/>
      </w:pPr>
      <w:r w:rsidRPr="003B5D08">
        <w:rPr>
          <w:b/>
          <w:bCs/>
        </w:rPr>
        <w:t>Time Unit</w:t>
      </w:r>
      <w:r w:rsidR="004A460E">
        <w:t>:</w:t>
      </w:r>
      <w:r>
        <w:t xml:space="preserve"> The type of unit being used to measure the proposal time, either Days or Hours.</w:t>
      </w:r>
    </w:p>
    <w:p w:rsidR="00D70BC9" w:rsidP="00E41002" w:rsidRDefault="00D70BC9" w14:paraId="3E74A444" w14:textId="77777777">
      <w:pPr>
        <w:keepLines/>
      </w:pPr>
    </w:p>
    <w:p w:rsidR="00FF12C3" w:rsidP="00E41002" w:rsidRDefault="00FF12C3" w14:paraId="3D675408" w14:textId="74C66775">
      <w:pPr>
        <w:keepLines/>
      </w:pPr>
      <w:r w:rsidRPr="003B5D08">
        <w:rPr>
          <w:b/>
          <w:bCs/>
        </w:rPr>
        <w:t xml:space="preserve">% </w:t>
      </w:r>
      <w:proofErr w:type="spellStart"/>
      <w:r w:rsidRPr="003B5D08">
        <w:rPr>
          <w:b/>
          <w:bCs/>
        </w:rPr>
        <w:t>Compl</w:t>
      </w:r>
      <w:proofErr w:type="spellEnd"/>
      <w:r w:rsidR="0085074D">
        <w:t>:</w:t>
      </w:r>
      <w:r>
        <w:t xml:space="preserve"> </w:t>
      </w:r>
      <w:r w:rsidRPr="00305B83" w:rsidR="00305B83">
        <w:t>Displays the percentage of contract time completed, based on the current schedule and time charges or the time elapsed since the start date. Calculation varies by time type.</w:t>
      </w:r>
    </w:p>
    <w:p w:rsidR="00D70BC9" w:rsidP="00E41002" w:rsidRDefault="00D70BC9" w14:paraId="06EBC424" w14:textId="77777777">
      <w:pPr>
        <w:keepLines/>
      </w:pPr>
    </w:p>
    <w:p w:rsidR="005A5351" w:rsidP="00E41002" w:rsidRDefault="00FF12C3" w14:paraId="610A362B" w14:textId="6CDE3CEB">
      <w:pPr>
        <w:keepLines/>
      </w:pPr>
      <w:r w:rsidRPr="003B5D08">
        <w:rPr>
          <w:b/>
          <w:bCs/>
        </w:rPr>
        <w:t>Current Time Charged</w:t>
      </w:r>
      <w:r w:rsidR="003B5D08">
        <w:t>:</w:t>
      </w:r>
      <w:r>
        <w:t xml:space="preserve"> Number of time units charged to the contract time for the current estimate.</w:t>
      </w:r>
    </w:p>
    <w:p w:rsidR="00561C78" w:rsidP="00E41002" w:rsidRDefault="00561C78" w14:paraId="72D0E4A2" w14:textId="77777777">
      <w:pPr>
        <w:keepLines/>
      </w:pPr>
    </w:p>
    <w:p w:rsidR="00D70BC9" w:rsidP="00E41002" w:rsidRDefault="00D70BC9" w14:paraId="4F91FF1C" w14:textId="77777777">
      <w:pPr>
        <w:keepLines/>
      </w:pPr>
    </w:p>
    <w:p w:rsidRPr="00561C78" w:rsidR="00D548D6" w:rsidP="00E41002" w:rsidRDefault="004B48F8" w14:paraId="26E1168C" w14:textId="679BB7DE">
      <w:pPr>
        <w:keepLines/>
        <w:rPr>
          <w:i/>
          <w:iCs/>
        </w:rPr>
      </w:pPr>
      <w:r w:rsidRPr="00561C78">
        <w:rPr>
          <w:i/>
          <w:iCs/>
        </w:rPr>
        <w:t>For m</w:t>
      </w:r>
      <w:r w:rsidRPr="00561C78" w:rsidR="00FF12C3">
        <w:rPr>
          <w:i/>
          <w:iCs/>
        </w:rPr>
        <w:t xml:space="preserve">ore information </w:t>
      </w:r>
      <w:r w:rsidRPr="00561C78">
        <w:rPr>
          <w:i/>
          <w:iCs/>
        </w:rPr>
        <w:t>and guidance, refer to the</w:t>
      </w:r>
      <w:r w:rsidRPr="00561C78" w:rsidR="00FF12C3">
        <w:rPr>
          <w:i/>
          <w:iCs/>
        </w:rPr>
        <w:t xml:space="preserve"> </w:t>
      </w:r>
      <w:hyperlink w:history="1" r:id="rId45">
        <w:proofErr w:type="spellStart"/>
        <w:r w:rsidRPr="00FB0363" w:rsidR="00FF12C3">
          <w:rPr>
            <w:rStyle w:val="Hyperlink"/>
            <w:i/>
            <w:iCs/>
            <w:highlight w:val="yellow"/>
          </w:rPr>
          <w:t>AWP_Contract_Times</w:t>
        </w:r>
        <w:proofErr w:type="spellEnd"/>
      </w:hyperlink>
      <w:r w:rsidRPr="00561C78" w:rsidR="00FF12C3">
        <w:rPr>
          <w:i/>
          <w:iCs/>
        </w:rPr>
        <w:t xml:space="preserve"> and </w:t>
      </w:r>
      <w:hyperlink w:history="1" r:id="rId46">
        <w:proofErr w:type="spellStart"/>
        <w:r w:rsidRPr="002B44B6" w:rsidR="00FF12C3">
          <w:rPr>
            <w:rStyle w:val="Hyperlink"/>
            <w:i/>
            <w:iCs/>
            <w:highlight w:val="yellow"/>
          </w:rPr>
          <w:t>AWP_Milestones</w:t>
        </w:r>
        <w:proofErr w:type="spellEnd"/>
      </w:hyperlink>
      <w:r w:rsidRPr="00561C78" w:rsidR="00FF12C3">
        <w:rPr>
          <w:i/>
          <w:iCs/>
        </w:rPr>
        <w:t xml:space="preserve"> QRG</w:t>
      </w:r>
      <w:r w:rsidRPr="00561C78">
        <w:rPr>
          <w:i/>
          <w:iCs/>
        </w:rPr>
        <w:t>s</w:t>
      </w:r>
      <w:r w:rsidRPr="00561C78" w:rsidR="00FF12C3">
        <w:rPr>
          <w:i/>
          <w:iCs/>
        </w:rPr>
        <w:t>.</w:t>
      </w:r>
    </w:p>
    <w:p w:rsidRPr="00B968A5" w:rsidR="00B968A5" w:rsidP="00E41002" w:rsidRDefault="00A5184A" w14:paraId="1367A16F" w14:textId="45E297EE">
      <w:pPr>
        <w:pStyle w:val="Heading2"/>
      </w:pPr>
      <w:bookmarkStart w:name="_Toc1378535903" w:id="16"/>
      <w:r>
        <w:lastRenderedPageBreak/>
        <w:t>Projects</w:t>
      </w:r>
      <w:r w:rsidR="00FF12C3">
        <w:t xml:space="preserve"> Tab</w:t>
      </w:r>
      <w:bookmarkEnd w:id="16"/>
    </w:p>
    <w:p w:rsidR="00561C78" w:rsidP="00E41002" w:rsidRDefault="00561C78" w14:paraId="0B1F3B05" w14:textId="65D011C6">
      <w:pPr>
        <w:keepLines/>
      </w:pPr>
      <w:r>
        <w:rPr>
          <w:noProof/>
        </w:rPr>
        <w:drawing>
          <wp:inline distT="0" distB="0" distL="0" distR="0" wp14:anchorId="7A46BD1B" wp14:editId="27C8C39E">
            <wp:extent cx="6858000" cy="1790700"/>
            <wp:effectExtent l="0" t="0" r="0" b="0"/>
            <wp:docPr id="186784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0954" name=""/>
                    <pic:cNvPicPr/>
                  </pic:nvPicPr>
                  <pic:blipFill>
                    <a:blip r:embed="rId47"/>
                    <a:stretch>
                      <a:fillRect/>
                    </a:stretch>
                  </pic:blipFill>
                  <pic:spPr>
                    <a:xfrm>
                      <a:off x="0" y="0"/>
                      <a:ext cx="6858000" cy="1790700"/>
                    </a:xfrm>
                    <a:prstGeom prst="rect">
                      <a:avLst/>
                    </a:prstGeom>
                  </pic:spPr>
                </pic:pic>
              </a:graphicData>
            </a:graphic>
          </wp:inline>
        </w:drawing>
      </w:r>
    </w:p>
    <w:p w:rsidR="004122FB" w:rsidP="00E41002" w:rsidRDefault="00B968A5" w14:paraId="06FF5D88" w14:textId="13F036C0">
      <w:pPr>
        <w:keepLines/>
      </w:pPr>
      <w:r w:rsidRPr="009156FE">
        <w:t>Th</w:t>
      </w:r>
      <w:r>
        <w:t xml:space="preserve">is </w:t>
      </w:r>
      <w:r w:rsidRPr="009156FE">
        <w:t>tab lists information about all the payment estimates recorded for the selected contract project.</w:t>
      </w:r>
    </w:p>
    <w:p w:rsidR="00A5184A" w:rsidP="00E41002" w:rsidRDefault="00A5184A" w14:paraId="00DCB5A2" w14:textId="029C88AA">
      <w:pPr>
        <w:pStyle w:val="Heading2"/>
      </w:pPr>
      <w:bookmarkStart w:name="_Toc1766900915" w:id="17"/>
      <w:r>
        <w:t>Items Tab</w:t>
      </w:r>
      <w:bookmarkEnd w:id="17"/>
    </w:p>
    <w:p w:rsidR="00C00B84" w:rsidP="00E41002" w:rsidRDefault="00C00B84" w14:paraId="3023125F" w14:textId="54F72374">
      <w:pPr>
        <w:keepLines/>
      </w:pPr>
      <w:r>
        <w:rPr>
          <w:noProof/>
        </w:rPr>
        <w:drawing>
          <wp:inline distT="0" distB="0" distL="0" distR="0" wp14:anchorId="2DDDE91C" wp14:editId="11AA9D5D">
            <wp:extent cx="6858000" cy="2044700"/>
            <wp:effectExtent l="0" t="0" r="0" b="0"/>
            <wp:docPr id="184276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66854" name=""/>
                    <pic:cNvPicPr/>
                  </pic:nvPicPr>
                  <pic:blipFill>
                    <a:blip r:embed="rId48"/>
                    <a:stretch>
                      <a:fillRect/>
                    </a:stretch>
                  </pic:blipFill>
                  <pic:spPr>
                    <a:xfrm>
                      <a:off x="0" y="0"/>
                      <a:ext cx="6858000" cy="2044700"/>
                    </a:xfrm>
                    <a:prstGeom prst="rect">
                      <a:avLst/>
                    </a:prstGeom>
                  </pic:spPr>
                </pic:pic>
              </a:graphicData>
            </a:graphic>
          </wp:inline>
        </w:drawing>
      </w:r>
    </w:p>
    <w:p w:rsidR="0072378F" w:rsidP="00E41002" w:rsidRDefault="0072378F" w14:paraId="4B7ABFB1" w14:textId="52415ABD">
      <w:pPr>
        <w:keepLines/>
      </w:pPr>
      <w:r>
        <w:t xml:space="preserve">The Items tab displays read-only information about items included in the selected payment estimate. </w:t>
      </w:r>
    </w:p>
    <w:p w:rsidR="0072378F" w:rsidP="00E41002" w:rsidRDefault="0072378F" w14:paraId="1E9C567C" w14:textId="5B0072B3">
      <w:pPr>
        <w:pStyle w:val="ListParagraph"/>
        <w:keepLines/>
        <w:numPr>
          <w:ilvl w:val="0"/>
          <w:numId w:val="22"/>
        </w:numPr>
        <w:contextualSpacing w:val="0"/>
      </w:pPr>
      <w:r>
        <w:t xml:space="preserve">Utilize the </w:t>
      </w:r>
      <w:r w:rsidR="00556D5B">
        <w:t xml:space="preserve">search bar and Items drop-down </w:t>
      </w:r>
      <w:r w:rsidR="0077190A">
        <w:t xml:space="preserve">filter </w:t>
      </w:r>
      <w:r w:rsidR="00556D5B">
        <w:t>menu</w:t>
      </w:r>
      <w:r w:rsidR="0077190A">
        <w:t xml:space="preserve"> to locate specific items.</w:t>
      </w:r>
    </w:p>
    <w:p w:rsidR="004122FB" w:rsidP="004122FB" w:rsidRDefault="004122FB" w14:paraId="303B24A7" w14:textId="77777777">
      <w:pPr>
        <w:pStyle w:val="ListParagraph"/>
        <w:keepLines/>
        <w:contextualSpacing w:val="0"/>
      </w:pPr>
    </w:p>
    <w:p w:rsidR="00A5184A" w:rsidP="00E41002" w:rsidRDefault="009669A7" w14:paraId="7E93FB1A" w14:textId="6615659B">
      <w:pPr>
        <w:keepLines/>
      </w:pPr>
      <w:r>
        <w:t xml:space="preserve">Each item row contains </w:t>
      </w:r>
      <w:r w:rsidR="00C00442">
        <w:t xml:space="preserve">the following </w:t>
      </w:r>
      <w:r>
        <w:t>fields:</w:t>
      </w:r>
    </w:p>
    <w:p w:rsidRPr="004122FB" w:rsidR="004122FB" w:rsidP="00E41002" w:rsidRDefault="004122FB" w14:paraId="4BBEA4BE" w14:textId="77777777">
      <w:pPr>
        <w:keepLines/>
        <w:rPr>
          <w:sz w:val="18"/>
          <w:szCs w:val="14"/>
        </w:rPr>
      </w:pPr>
    </w:p>
    <w:p w:rsidR="00340EC1" w:rsidP="00E41002" w:rsidRDefault="00340EC1" w14:paraId="68715FB9" w14:textId="0925C21C">
      <w:pPr>
        <w:keepLines/>
      </w:pPr>
      <w:r w:rsidRPr="0051728A">
        <w:rPr>
          <w:b/>
          <w:bCs/>
        </w:rPr>
        <w:t xml:space="preserve">Project – </w:t>
      </w:r>
      <w:proofErr w:type="spellStart"/>
      <w:r w:rsidRPr="0051728A">
        <w:rPr>
          <w:b/>
          <w:bCs/>
        </w:rPr>
        <w:t>Descr</w:t>
      </w:r>
      <w:proofErr w:type="spellEnd"/>
      <w:r>
        <w:t>: Lists the project number and brief description of the project.</w:t>
      </w:r>
    </w:p>
    <w:p w:rsidRPr="004122FB" w:rsidR="004122FB" w:rsidP="00E41002" w:rsidRDefault="004122FB" w14:paraId="12F14E6D" w14:textId="77777777">
      <w:pPr>
        <w:keepLines/>
        <w:rPr>
          <w:sz w:val="18"/>
          <w:szCs w:val="14"/>
        </w:rPr>
      </w:pPr>
    </w:p>
    <w:p w:rsidR="00340EC1" w:rsidP="00E41002" w:rsidRDefault="00340EC1" w14:paraId="60722362" w14:textId="27D9650F">
      <w:pPr>
        <w:keepLines/>
      </w:pPr>
      <w:r w:rsidRPr="0051728A">
        <w:rPr>
          <w:b/>
          <w:bCs/>
        </w:rPr>
        <w:t xml:space="preserve">Category – </w:t>
      </w:r>
      <w:proofErr w:type="spellStart"/>
      <w:r w:rsidRPr="0051728A">
        <w:rPr>
          <w:b/>
          <w:bCs/>
        </w:rPr>
        <w:t>Descr</w:t>
      </w:r>
      <w:proofErr w:type="spellEnd"/>
      <w:r>
        <w:t>: The category of the line number along with a brief description of the category.</w:t>
      </w:r>
    </w:p>
    <w:p w:rsidRPr="004122FB" w:rsidR="004122FB" w:rsidP="00E41002" w:rsidRDefault="004122FB" w14:paraId="7AC3A8D1" w14:textId="77777777">
      <w:pPr>
        <w:keepLines/>
        <w:rPr>
          <w:sz w:val="18"/>
          <w:szCs w:val="14"/>
        </w:rPr>
      </w:pPr>
    </w:p>
    <w:p w:rsidR="00340EC1" w:rsidP="00E41002" w:rsidRDefault="00340EC1" w14:paraId="259858D6" w14:textId="4071A2BE">
      <w:pPr>
        <w:keepLines/>
      </w:pPr>
      <w:proofErr w:type="spellStart"/>
      <w:r w:rsidRPr="0051728A">
        <w:rPr>
          <w:b/>
          <w:bCs/>
        </w:rPr>
        <w:t>Proj</w:t>
      </w:r>
      <w:proofErr w:type="spellEnd"/>
      <w:r w:rsidRPr="0051728A">
        <w:rPr>
          <w:b/>
          <w:bCs/>
        </w:rPr>
        <w:t xml:space="preserve"> Item</w:t>
      </w:r>
      <w:r w:rsidR="008C1332">
        <w:rPr>
          <w:b/>
          <w:bCs/>
        </w:rPr>
        <w:t xml:space="preserve"> </w:t>
      </w:r>
      <w:r w:rsidRPr="008C1332" w:rsidR="008C1332">
        <w:t>&amp;</w:t>
      </w:r>
      <w:r w:rsidRPr="0051728A">
        <w:rPr>
          <w:b/>
          <w:bCs/>
        </w:rPr>
        <w:t xml:space="preserve"> </w:t>
      </w:r>
      <w:r w:rsidRPr="0051728A" w:rsidR="008C1332">
        <w:rPr>
          <w:b/>
          <w:bCs/>
        </w:rPr>
        <w:t xml:space="preserve">Contract Item </w:t>
      </w:r>
      <w:r w:rsidRPr="0051728A">
        <w:rPr>
          <w:b/>
          <w:bCs/>
        </w:rPr>
        <w:t>Ln Num</w:t>
      </w:r>
      <w:r>
        <w:t xml:space="preserve">: </w:t>
      </w:r>
      <w:r w:rsidR="00B46D5C">
        <w:t>The n</w:t>
      </w:r>
      <w:r>
        <w:t>umber</w:t>
      </w:r>
      <w:r w:rsidR="00661F49">
        <w:t xml:space="preserve"> associated with an item</w:t>
      </w:r>
      <w:r w:rsidR="009E2B22">
        <w:t xml:space="preserve"> for a contract/</w:t>
      </w:r>
      <w:r>
        <w:t>project.</w:t>
      </w:r>
    </w:p>
    <w:p w:rsidRPr="004122FB" w:rsidR="004122FB" w:rsidP="00E41002" w:rsidRDefault="004122FB" w14:paraId="66E953D4" w14:textId="77777777">
      <w:pPr>
        <w:keepLines/>
        <w:rPr>
          <w:sz w:val="18"/>
          <w:szCs w:val="14"/>
        </w:rPr>
      </w:pPr>
    </w:p>
    <w:p w:rsidR="00340EC1" w:rsidP="00E41002" w:rsidRDefault="00340EC1" w14:paraId="6094CDED" w14:textId="4B68467A">
      <w:pPr>
        <w:keepLines/>
      </w:pPr>
      <w:r w:rsidRPr="0051728A">
        <w:rPr>
          <w:b/>
          <w:bCs/>
        </w:rPr>
        <w:t>Ref Item ID</w:t>
      </w:r>
      <w:r>
        <w:t xml:space="preserve">: </w:t>
      </w:r>
      <w:r w:rsidR="00A944A3">
        <w:t xml:space="preserve">The </w:t>
      </w:r>
      <w:r w:rsidR="008F0C03">
        <w:t xml:space="preserve">spec book’s </w:t>
      </w:r>
      <w:r w:rsidR="0077014C">
        <w:t xml:space="preserve">unique </w:t>
      </w:r>
      <w:r w:rsidR="00A944A3">
        <w:t xml:space="preserve">identifier number </w:t>
      </w:r>
      <w:r w:rsidR="008F0C03">
        <w:t>assigned to</w:t>
      </w:r>
      <w:r w:rsidR="0077014C">
        <w:t xml:space="preserve"> this item</w:t>
      </w:r>
      <w:r>
        <w:t>.</w:t>
      </w:r>
    </w:p>
    <w:p w:rsidRPr="004122FB" w:rsidR="004122FB" w:rsidP="00E41002" w:rsidRDefault="004122FB" w14:paraId="50134A2F" w14:textId="77777777">
      <w:pPr>
        <w:keepLines/>
        <w:rPr>
          <w:sz w:val="18"/>
          <w:szCs w:val="14"/>
        </w:rPr>
      </w:pPr>
    </w:p>
    <w:p w:rsidR="004122FB" w:rsidP="00E41002" w:rsidRDefault="00340EC1" w14:paraId="579A84C9" w14:textId="78DAEBAE">
      <w:pPr>
        <w:keepLines/>
      </w:pPr>
      <w:r w:rsidRPr="0051728A">
        <w:rPr>
          <w:b/>
          <w:bCs/>
        </w:rPr>
        <w:t>Description</w:t>
      </w:r>
      <w:r w:rsidR="0082679A">
        <w:t xml:space="preserve"> &amp;</w:t>
      </w:r>
      <w:r>
        <w:t xml:space="preserve"> </w:t>
      </w:r>
      <w:r w:rsidRPr="0051728A" w:rsidR="0082679A">
        <w:rPr>
          <w:b/>
          <w:bCs/>
        </w:rPr>
        <w:t>Supplemental Description</w:t>
      </w:r>
      <w:r w:rsidR="0082679A">
        <w:t xml:space="preserve">: </w:t>
      </w:r>
      <w:r w:rsidR="009E3F0F">
        <w:t>Primary and secondary d</w:t>
      </w:r>
      <w:r>
        <w:t>escription of the item.</w:t>
      </w:r>
    </w:p>
    <w:p w:rsidRPr="004122FB" w:rsidR="004122FB" w:rsidP="00E41002" w:rsidRDefault="004122FB" w14:paraId="4996E8BA" w14:textId="77777777">
      <w:pPr>
        <w:keepLines/>
        <w:rPr>
          <w:sz w:val="18"/>
          <w:szCs w:val="14"/>
        </w:rPr>
      </w:pPr>
    </w:p>
    <w:p w:rsidR="00340EC1" w:rsidP="00E41002" w:rsidRDefault="00340EC1" w14:paraId="618A8AE9" w14:textId="4666CF3C">
      <w:pPr>
        <w:keepLines/>
      </w:pPr>
      <w:r w:rsidRPr="009E3F0F">
        <w:rPr>
          <w:b/>
          <w:bCs/>
        </w:rPr>
        <w:t>Pay Amt This Pay Est</w:t>
      </w:r>
      <w:r>
        <w:t>: Dollar amount paid for the item on this current payment estimate.</w:t>
      </w:r>
    </w:p>
    <w:p w:rsidR="002951F2" w:rsidP="00E41002" w:rsidRDefault="002951F2" w14:paraId="31D54B2C" w14:textId="77777777">
      <w:pPr>
        <w:keepLines/>
      </w:pPr>
    </w:p>
    <w:p w:rsidR="00340EC1" w:rsidP="00E41002" w:rsidRDefault="00340EC1" w14:paraId="1AFFECB5" w14:textId="5C6AEEFB">
      <w:pPr>
        <w:keepLines/>
      </w:pPr>
      <w:r>
        <w:t xml:space="preserve">You can also expand an item’s row </w:t>
      </w:r>
      <w:r w:rsidR="00B04FB3">
        <w:t xml:space="preserve">using </w:t>
      </w:r>
      <w:r w:rsidR="007242BD">
        <w:t>its’</w:t>
      </w:r>
      <w:r w:rsidR="00B04FB3">
        <w:t xml:space="preserve"> drop-down </w:t>
      </w:r>
      <w:r w:rsidR="007242BD">
        <w:t xml:space="preserve">arrow, which </w:t>
      </w:r>
      <w:r>
        <w:t>display</w:t>
      </w:r>
      <w:r w:rsidR="007242BD">
        <w:t>s</w:t>
      </w:r>
      <w:r>
        <w:t xml:space="preserve"> </w:t>
      </w:r>
      <w:r w:rsidR="00FB6F29">
        <w:t>the following</w:t>
      </w:r>
      <w:r>
        <w:t xml:space="preserve"> fields:</w:t>
      </w:r>
    </w:p>
    <w:p w:rsidR="004122FB" w:rsidP="00E41002" w:rsidRDefault="004122FB" w14:paraId="51CD4A39" w14:textId="77777777">
      <w:pPr>
        <w:keepLines/>
      </w:pPr>
    </w:p>
    <w:p w:rsidR="002951F2" w:rsidP="00E41002" w:rsidRDefault="00D60CF6" w14:paraId="717FC9DF" w14:textId="69B3C0CA">
      <w:pPr>
        <w:keepLines/>
      </w:pPr>
      <w:r>
        <w:rPr>
          <w:noProof/>
        </w:rPr>
        <w:drawing>
          <wp:inline distT="0" distB="0" distL="0" distR="0" wp14:anchorId="2FF7F733" wp14:editId="00099414">
            <wp:extent cx="6858000" cy="2985770"/>
            <wp:effectExtent l="0" t="0" r="0" b="5080"/>
            <wp:docPr id="174467400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4009" name="Picture 1" descr="Graphical user interface, text, application, email&#10;&#10;AI-generated content may be incorrect."/>
                    <pic:cNvPicPr/>
                  </pic:nvPicPr>
                  <pic:blipFill>
                    <a:blip r:embed="rId49"/>
                    <a:stretch>
                      <a:fillRect/>
                    </a:stretch>
                  </pic:blipFill>
                  <pic:spPr>
                    <a:xfrm>
                      <a:off x="0" y="0"/>
                      <a:ext cx="6858000" cy="2985770"/>
                    </a:xfrm>
                    <a:prstGeom prst="rect">
                      <a:avLst/>
                    </a:prstGeom>
                  </pic:spPr>
                </pic:pic>
              </a:graphicData>
            </a:graphic>
          </wp:inline>
        </w:drawing>
      </w:r>
    </w:p>
    <w:p w:rsidR="004122FB" w:rsidP="00E41002" w:rsidRDefault="004122FB" w14:paraId="5949F060" w14:textId="77777777">
      <w:pPr>
        <w:keepLines/>
        <w:rPr>
          <w:b/>
        </w:rPr>
      </w:pPr>
    </w:p>
    <w:p w:rsidR="007A7385" w:rsidP="00E41002" w:rsidRDefault="007A7385" w14:paraId="78DDC0E8" w14:textId="4A0B4319">
      <w:pPr>
        <w:keepLines/>
      </w:pPr>
      <w:r w:rsidRPr="431EDD9D">
        <w:rPr>
          <w:b/>
          <w:bCs/>
        </w:rPr>
        <w:t>Posted Quantity This Payment Estimate</w:t>
      </w:r>
      <w:r w:rsidR="60552FF4">
        <w:t>:</w:t>
      </w:r>
      <w:r w:rsidRPr="431EDD9D">
        <w:rPr>
          <w:b/>
          <w:bCs/>
        </w:rPr>
        <w:t xml:space="preserve"> </w:t>
      </w:r>
      <w:r>
        <w:t>The quantity of the item that was installed or posted for the current payment estimate.</w:t>
      </w:r>
    </w:p>
    <w:p w:rsidRPr="007A7385" w:rsidR="004122FB" w:rsidP="00E41002" w:rsidRDefault="004122FB" w14:paraId="1AB1EE87" w14:textId="77777777">
      <w:pPr>
        <w:keepLines/>
      </w:pPr>
    </w:p>
    <w:p w:rsidR="007A7385" w:rsidP="00E41002" w:rsidRDefault="007A7385" w14:paraId="6E3E8D53" w14:textId="12EA7B96">
      <w:pPr>
        <w:keepLines/>
      </w:pPr>
      <w:r w:rsidRPr="431EDD9D">
        <w:rPr>
          <w:b/>
          <w:bCs/>
        </w:rPr>
        <w:t>Pay Quantity This Payment Estimate</w:t>
      </w:r>
      <w:r w:rsidR="024446D8">
        <w:t>:</w:t>
      </w:r>
      <w:r w:rsidRPr="431EDD9D">
        <w:rPr>
          <w:b/>
          <w:bCs/>
        </w:rPr>
        <w:t xml:space="preserve"> </w:t>
      </w:r>
      <w:r>
        <w:t>Quantity of the item paid on the current payment estimate, including item-level adjustments.</w:t>
      </w:r>
    </w:p>
    <w:p w:rsidRPr="007A7385" w:rsidR="004122FB" w:rsidP="00E41002" w:rsidRDefault="004122FB" w14:paraId="3CA711C3" w14:textId="77777777">
      <w:pPr>
        <w:keepLines/>
        <w:rPr>
          <w:b/>
        </w:rPr>
      </w:pPr>
    </w:p>
    <w:p w:rsidR="007A7385" w:rsidP="00E41002" w:rsidRDefault="007A7385" w14:paraId="70C08B88" w14:textId="6C2223E9">
      <w:pPr>
        <w:keepLines/>
      </w:pPr>
      <w:r w:rsidRPr="431EDD9D">
        <w:rPr>
          <w:b/>
          <w:bCs/>
        </w:rPr>
        <w:t>Difference in Posted/Pay Quantity This Pay Estimate</w:t>
      </w:r>
      <w:r w:rsidR="390582AA">
        <w:t>:</w:t>
      </w:r>
      <w:r w:rsidRPr="431EDD9D" w:rsidR="390582AA">
        <w:rPr>
          <w:b/>
          <w:bCs/>
        </w:rPr>
        <w:t xml:space="preserve"> </w:t>
      </w:r>
      <w:r>
        <w:t>The difference between the installed amount and paid amount for the item on the current payment estimate.</w:t>
      </w:r>
    </w:p>
    <w:p w:rsidRPr="007A7385" w:rsidR="004122FB" w:rsidP="00E41002" w:rsidRDefault="004122FB" w14:paraId="6EB9CE6C" w14:textId="77777777">
      <w:pPr>
        <w:keepLines/>
        <w:rPr>
          <w:b/>
        </w:rPr>
      </w:pPr>
    </w:p>
    <w:p w:rsidR="007A7385" w:rsidP="00E41002" w:rsidRDefault="007A7385" w14:paraId="25B5CD47" w14:textId="2EEBD920">
      <w:pPr>
        <w:keepLines/>
      </w:pPr>
      <w:r w:rsidRPr="431EDD9D">
        <w:rPr>
          <w:b/>
          <w:bCs/>
        </w:rPr>
        <w:t>Calculated Overrun Quantity This Payment Estimate</w:t>
      </w:r>
      <w:r w:rsidR="56238059">
        <w:t>:</w:t>
      </w:r>
      <w:r w:rsidRPr="431EDD9D" w:rsidR="56238059">
        <w:rPr>
          <w:b/>
          <w:bCs/>
        </w:rPr>
        <w:t xml:space="preserve"> </w:t>
      </w:r>
      <w:r>
        <w:t>The quantity that exceeds the maximum overrun quantity for the item on the current payment estimate.</w:t>
      </w:r>
    </w:p>
    <w:p w:rsidRPr="007A7385" w:rsidR="004122FB" w:rsidP="00E41002" w:rsidRDefault="004122FB" w14:paraId="5DBB1ED1" w14:textId="77777777">
      <w:pPr>
        <w:keepLines/>
        <w:rPr>
          <w:b/>
        </w:rPr>
      </w:pPr>
    </w:p>
    <w:p w:rsidR="007A7385" w:rsidP="00E41002" w:rsidRDefault="007A7385" w14:paraId="4A90F3C9" w14:textId="436ABF17">
      <w:pPr>
        <w:keepLines/>
      </w:pPr>
      <w:r w:rsidRPr="431EDD9D">
        <w:rPr>
          <w:b/>
          <w:bCs/>
        </w:rPr>
        <w:t>Total Posted Quantity Previous Payment Estimates</w:t>
      </w:r>
      <w:r w:rsidR="1F0CABA5">
        <w:t xml:space="preserve">: </w:t>
      </w:r>
      <w:r>
        <w:t>Total installed quantity for all previous payment estimates for this contract item.</w:t>
      </w:r>
    </w:p>
    <w:p w:rsidRPr="007A7385" w:rsidR="003816E0" w:rsidP="00E41002" w:rsidRDefault="003816E0" w14:paraId="05361924" w14:textId="77777777">
      <w:pPr>
        <w:keepLines/>
        <w:rPr>
          <w:b/>
        </w:rPr>
      </w:pPr>
    </w:p>
    <w:p w:rsidR="007A7385" w:rsidP="00E41002" w:rsidRDefault="007A7385" w14:paraId="35E53B70" w14:textId="3C62F721">
      <w:pPr>
        <w:keepLines/>
      </w:pPr>
      <w:r w:rsidRPr="431EDD9D">
        <w:rPr>
          <w:b/>
          <w:bCs/>
        </w:rPr>
        <w:t>Total Pay Quantity Previous Payment Estimates</w:t>
      </w:r>
      <w:r w:rsidR="0D41A709">
        <w:t xml:space="preserve">: </w:t>
      </w:r>
      <w:r>
        <w:t>Total paid quantity for all previous payment estimates for this contract item.</w:t>
      </w:r>
    </w:p>
    <w:p w:rsidRPr="007A7385" w:rsidR="003816E0" w:rsidP="00E41002" w:rsidRDefault="003816E0" w14:paraId="73D212E4" w14:textId="77777777">
      <w:pPr>
        <w:keepLines/>
        <w:rPr>
          <w:b/>
        </w:rPr>
      </w:pPr>
    </w:p>
    <w:p w:rsidRPr="007A7385" w:rsidR="007A7385" w:rsidP="431EDD9D" w:rsidRDefault="007A7385" w14:paraId="3626143A" w14:textId="36AEE5DF">
      <w:pPr>
        <w:keepLines/>
        <w:rPr>
          <w:b/>
          <w:bCs/>
        </w:rPr>
      </w:pPr>
      <w:r w:rsidRPr="431EDD9D">
        <w:rPr>
          <w:b/>
          <w:bCs/>
        </w:rPr>
        <w:t>Posted Amount This Payment Estimate</w:t>
      </w:r>
      <w:r w:rsidR="31CAB8F9">
        <w:t xml:space="preserve">: </w:t>
      </w:r>
      <w:r>
        <w:t>The dollar amount posted for the item in the current payment estimate. Calculated as the installed quantity multiplied by the unit price for the item.</w:t>
      </w:r>
    </w:p>
    <w:p w:rsidR="431EDD9D" w:rsidP="431EDD9D" w:rsidRDefault="431EDD9D" w14:paraId="7E79E75C" w14:textId="2B4B7E6E">
      <w:pPr>
        <w:keepLines/>
      </w:pPr>
    </w:p>
    <w:p w:rsidR="007A7385" w:rsidP="00E41002" w:rsidRDefault="007A7385" w14:paraId="6DE2B50E" w14:textId="27110881">
      <w:pPr>
        <w:keepLines/>
      </w:pPr>
      <w:r w:rsidRPr="431EDD9D">
        <w:rPr>
          <w:b/>
          <w:bCs/>
        </w:rPr>
        <w:lastRenderedPageBreak/>
        <w:t>Pay Amount This Payment Estimate</w:t>
      </w:r>
      <w:r w:rsidR="4CA8350E">
        <w:t>:</w:t>
      </w:r>
      <w:r w:rsidRPr="431EDD9D">
        <w:rPr>
          <w:b/>
          <w:bCs/>
        </w:rPr>
        <w:t xml:space="preserve"> </w:t>
      </w:r>
      <w:r>
        <w:t>Dollar amount paid for the current payment estimate, including item-level adjustments.</w:t>
      </w:r>
    </w:p>
    <w:p w:rsidRPr="007A7385" w:rsidR="003816E0" w:rsidP="00E41002" w:rsidRDefault="003816E0" w14:paraId="26F3E401" w14:textId="77777777">
      <w:pPr>
        <w:keepLines/>
        <w:rPr>
          <w:b/>
        </w:rPr>
      </w:pPr>
    </w:p>
    <w:p w:rsidR="007A7385" w:rsidP="00E41002" w:rsidRDefault="007A7385" w14:paraId="2D48DEEF" w14:textId="27589088">
      <w:pPr>
        <w:keepLines/>
      </w:pPr>
      <w:r w:rsidRPr="431EDD9D">
        <w:rPr>
          <w:b/>
          <w:bCs/>
        </w:rPr>
        <w:t>Difference in Posted/Pay Amount This Pay Estimate</w:t>
      </w:r>
      <w:r w:rsidR="5D55D4C9">
        <w:t>:</w:t>
      </w:r>
      <w:r>
        <w:t xml:space="preserve"> The difference between the installed amount and paid amount for the item on the current payment estimate.</w:t>
      </w:r>
    </w:p>
    <w:p w:rsidRPr="007A7385" w:rsidR="003816E0" w:rsidP="00E41002" w:rsidRDefault="003816E0" w14:paraId="2500C587" w14:textId="77777777">
      <w:pPr>
        <w:keepLines/>
        <w:rPr>
          <w:b/>
        </w:rPr>
      </w:pPr>
    </w:p>
    <w:p w:rsidR="007A7385" w:rsidP="00E41002" w:rsidRDefault="007A7385" w14:paraId="5F9D529C" w14:textId="24B12228">
      <w:pPr>
        <w:keepLines/>
      </w:pPr>
      <w:r w:rsidRPr="431EDD9D">
        <w:rPr>
          <w:b/>
          <w:bCs/>
        </w:rPr>
        <w:t>Total Adjustment Amount This Payment Estimate</w:t>
      </w:r>
      <w:r w:rsidR="0B0E3238">
        <w:t>:</w:t>
      </w:r>
      <w:r>
        <w:t xml:space="preserve"> Total of all adjustment amounts for the item on the current payment estimate.</w:t>
      </w:r>
    </w:p>
    <w:p w:rsidRPr="007A7385" w:rsidR="003816E0" w:rsidP="00E41002" w:rsidRDefault="003816E0" w14:paraId="189E3903" w14:textId="77777777">
      <w:pPr>
        <w:keepLines/>
        <w:rPr>
          <w:b/>
        </w:rPr>
      </w:pPr>
    </w:p>
    <w:p w:rsidR="007A7385" w:rsidP="00E41002" w:rsidRDefault="007A7385" w14:paraId="31771812" w14:textId="6CB5089B">
      <w:pPr>
        <w:keepLines/>
      </w:pPr>
      <w:r w:rsidRPr="431EDD9D">
        <w:rPr>
          <w:b/>
          <w:bCs/>
        </w:rPr>
        <w:t>Total Posted Amount Previous Payment Estimates</w:t>
      </w:r>
      <w:r w:rsidR="46A064FB">
        <w:t>:</w:t>
      </w:r>
      <w:r w:rsidRPr="431EDD9D" w:rsidR="46A064FB">
        <w:rPr>
          <w:b/>
          <w:bCs/>
        </w:rPr>
        <w:t xml:space="preserve"> </w:t>
      </w:r>
      <w:r>
        <w:t>Calculated as the Total Posted Quantity from previous payment estimates multiplied by the unit price for the item.</w:t>
      </w:r>
    </w:p>
    <w:p w:rsidRPr="007A7385" w:rsidR="003816E0" w:rsidP="00E41002" w:rsidRDefault="003816E0" w14:paraId="0968E4F8" w14:textId="77777777">
      <w:pPr>
        <w:keepLines/>
        <w:rPr>
          <w:b/>
        </w:rPr>
      </w:pPr>
    </w:p>
    <w:p w:rsidR="007A7385" w:rsidP="00E41002" w:rsidRDefault="007A7385" w14:paraId="40E32582" w14:textId="1393F854">
      <w:pPr>
        <w:keepLines/>
      </w:pPr>
      <w:r w:rsidRPr="431EDD9D">
        <w:rPr>
          <w:b/>
          <w:bCs/>
        </w:rPr>
        <w:t>Total Pay Amount Previous Payment Estimates</w:t>
      </w:r>
      <w:r w:rsidR="2FDFA856">
        <w:t>:</w:t>
      </w:r>
      <w:r w:rsidRPr="431EDD9D">
        <w:rPr>
          <w:b/>
          <w:bCs/>
        </w:rPr>
        <w:t xml:space="preserve"> </w:t>
      </w:r>
      <w:r>
        <w:t>Calculated as the Total Paid Quantity from previous payment estimates multiplied by the unit price for the item.</w:t>
      </w:r>
    </w:p>
    <w:p w:rsidR="00D60CF6" w:rsidP="00E41002" w:rsidRDefault="00D60CF6" w14:paraId="48AAD8DD" w14:textId="77777777">
      <w:pPr>
        <w:keepLines/>
        <w:rPr>
          <w:b/>
        </w:rPr>
      </w:pPr>
    </w:p>
    <w:p w:rsidR="00015EE6" w:rsidP="00E41002" w:rsidRDefault="00D30546" w14:paraId="136D66E6" w14:textId="53114DF9">
      <w:pPr>
        <w:keepLines/>
      </w:pPr>
      <w:r w:rsidRPr="00D30546">
        <w:t>Within an item row, you can expand the Contract Project Item section to view the</w:t>
      </w:r>
      <w:r w:rsidR="00B16EE4">
        <w:t xml:space="preserve"> following</w:t>
      </w:r>
      <w:r w:rsidRPr="00D30546">
        <w:t xml:space="preserve"> fields:</w:t>
      </w:r>
    </w:p>
    <w:p w:rsidR="00D30546" w:rsidP="00E41002" w:rsidRDefault="00092F43" w14:paraId="03ECC321" w14:textId="42396A4C">
      <w:pPr>
        <w:keepLines/>
      </w:pPr>
      <w:r>
        <w:rPr>
          <w:noProof/>
        </w:rPr>
        <w:drawing>
          <wp:inline distT="0" distB="0" distL="0" distR="0" wp14:anchorId="2FAFC9A4" wp14:editId="20A216F9">
            <wp:extent cx="6858000" cy="3054350"/>
            <wp:effectExtent l="0" t="0" r="0" b="0"/>
            <wp:docPr id="6791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59645" name=""/>
                    <pic:cNvPicPr/>
                  </pic:nvPicPr>
                  <pic:blipFill>
                    <a:blip r:embed="rId50"/>
                    <a:stretch>
                      <a:fillRect/>
                    </a:stretch>
                  </pic:blipFill>
                  <pic:spPr>
                    <a:xfrm>
                      <a:off x="0" y="0"/>
                      <a:ext cx="6858000" cy="3054350"/>
                    </a:xfrm>
                    <a:prstGeom prst="rect">
                      <a:avLst/>
                    </a:prstGeom>
                  </pic:spPr>
                </pic:pic>
              </a:graphicData>
            </a:graphic>
          </wp:inline>
        </w:drawing>
      </w:r>
    </w:p>
    <w:p w:rsidR="00D30546" w:rsidP="00E41002" w:rsidRDefault="00D30546" w14:paraId="6A525063" w14:textId="77777777">
      <w:pPr>
        <w:keepLines/>
      </w:pPr>
    </w:p>
    <w:p w:rsidR="00B16EE4" w:rsidP="00E41002" w:rsidRDefault="00B16EE4" w14:paraId="411A87E4" w14:textId="0A87D535">
      <w:pPr>
        <w:keepLines/>
      </w:pPr>
      <w:r w:rsidRPr="00B16EE4">
        <w:rPr>
          <w:b/>
        </w:rPr>
        <w:t>Item Description</w:t>
      </w:r>
      <w:r>
        <w:t xml:space="preserve">: </w:t>
      </w:r>
      <w:r w:rsidRPr="00B16EE4">
        <w:t>Description of the Line Item.</w:t>
      </w:r>
    </w:p>
    <w:p w:rsidRPr="00B16EE4" w:rsidR="003816E0" w:rsidP="00E41002" w:rsidRDefault="003816E0" w14:paraId="70C41D90" w14:textId="77777777">
      <w:pPr>
        <w:keepLines/>
      </w:pPr>
    </w:p>
    <w:p w:rsidR="00B16EE4" w:rsidP="00E41002" w:rsidRDefault="00B16EE4" w14:paraId="31DC0388" w14:textId="19987EF2">
      <w:pPr>
        <w:keepLines/>
      </w:pPr>
      <w:r w:rsidRPr="00B16EE4">
        <w:rPr>
          <w:b/>
        </w:rPr>
        <w:t>Unit of Measure</w:t>
      </w:r>
      <w:r>
        <w:t xml:space="preserve">: </w:t>
      </w:r>
      <w:r w:rsidRPr="00B16EE4">
        <w:t>Units of measure for the item.</w:t>
      </w:r>
    </w:p>
    <w:p w:rsidRPr="00B16EE4" w:rsidR="003816E0" w:rsidP="00E41002" w:rsidRDefault="003816E0" w14:paraId="03C1A151" w14:textId="77777777">
      <w:pPr>
        <w:keepLines/>
      </w:pPr>
    </w:p>
    <w:p w:rsidR="00B16EE4" w:rsidP="00E41002" w:rsidRDefault="00B16EE4" w14:paraId="608039BE" w14:textId="71646A95">
      <w:pPr>
        <w:keepLines/>
      </w:pPr>
      <w:r w:rsidRPr="00B16EE4">
        <w:rPr>
          <w:b/>
        </w:rPr>
        <w:t>Bid Quantity</w:t>
      </w:r>
      <w:r w:rsidRPr="00B16EE4">
        <w:rPr>
          <w:bCs/>
        </w:rPr>
        <w:t>:</w:t>
      </w:r>
      <w:r w:rsidRPr="00B16EE4">
        <w:rPr>
          <w:b/>
        </w:rPr>
        <w:t xml:space="preserve"> </w:t>
      </w:r>
      <w:r w:rsidRPr="00B16EE4">
        <w:t>The original number of the units of the item.</w:t>
      </w:r>
    </w:p>
    <w:p w:rsidRPr="00B16EE4" w:rsidR="003816E0" w:rsidP="00E41002" w:rsidRDefault="003816E0" w14:paraId="402CB778" w14:textId="77777777">
      <w:pPr>
        <w:keepLines/>
      </w:pPr>
    </w:p>
    <w:p w:rsidRPr="00B16EE4" w:rsidR="00B16EE4" w:rsidP="00E41002" w:rsidRDefault="00B16EE4" w14:paraId="323416D9" w14:textId="32367255">
      <w:pPr>
        <w:keepLines/>
      </w:pPr>
      <w:r w:rsidRPr="431EDD9D">
        <w:rPr>
          <w:b/>
          <w:bCs/>
        </w:rPr>
        <w:t>Current Quantity</w:t>
      </w:r>
      <w:r>
        <w:t>: The current number of units of the item, adjusted by approved Change Orders.</w:t>
      </w:r>
    </w:p>
    <w:p w:rsidR="431EDD9D" w:rsidP="431EDD9D" w:rsidRDefault="431EDD9D" w14:paraId="6DF402D2" w14:textId="2C1FFB5C">
      <w:pPr>
        <w:keepLines/>
      </w:pPr>
    </w:p>
    <w:p w:rsidR="00B16EE4" w:rsidP="00E41002" w:rsidRDefault="00B16EE4" w14:paraId="135D6118" w14:textId="3999670C">
      <w:pPr>
        <w:keepLines/>
      </w:pPr>
      <w:r w:rsidRPr="00B16EE4">
        <w:rPr>
          <w:b/>
        </w:rPr>
        <w:t>Pending Change Order Quantity</w:t>
      </w:r>
      <w:r w:rsidR="00207107">
        <w:t>: T</w:t>
      </w:r>
      <w:r w:rsidRPr="00B16EE4">
        <w:t>he change order quantity awaiting approval.</w:t>
      </w:r>
    </w:p>
    <w:p w:rsidRPr="00B16EE4" w:rsidR="003816E0" w:rsidP="00E41002" w:rsidRDefault="003816E0" w14:paraId="21D83E13" w14:textId="77777777">
      <w:pPr>
        <w:keepLines/>
      </w:pPr>
    </w:p>
    <w:p w:rsidR="00B16EE4" w:rsidP="00E41002" w:rsidRDefault="00B16EE4" w14:paraId="00629C88" w14:textId="6DACE067">
      <w:pPr>
        <w:keepLines/>
      </w:pPr>
      <w:r w:rsidRPr="00B16EE4">
        <w:rPr>
          <w:b/>
        </w:rPr>
        <w:t>Quantity Posted to Date Appr DWRs</w:t>
      </w:r>
      <w:r w:rsidR="00872A8E">
        <w:t>: T</w:t>
      </w:r>
      <w:r w:rsidRPr="00B16EE4">
        <w:t>he total of all quantity posted entries for an item on one or more approved DWRs, regardless of whether they are included on an estimate.</w:t>
      </w:r>
    </w:p>
    <w:p w:rsidRPr="00B16EE4" w:rsidR="003816E0" w:rsidP="00E41002" w:rsidRDefault="003816E0" w14:paraId="78325E3E" w14:textId="77777777">
      <w:pPr>
        <w:keepLines/>
      </w:pPr>
    </w:p>
    <w:p w:rsidR="00B16EE4" w:rsidP="00E41002" w:rsidRDefault="00B16EE4" w14:paraId="621BB378" w14:textId="23B8E9B4">
      <w:pPr>
        <w:keepLines/>
        <w:rPr>
          <w:bCs/>
        </w:rPr>
      </w:pPr>
      <w:r w:rsidRPr="00B16EE4">
        <w:rPr>
          <w:b/>
        </w:rPr>
        <w:t>Spec Book</w:t>
      </w:r>
      <w:r w:rsidR="00872A8E">
        <w:rPr>
          <w:bCs/>
        </w:rPr>
        <w:t xml:space="preserve">: </w:t>
      </w:r>
      <w:r w:rsidR="000F63D8">
        <w:rPr>
          <w:bCs/>
        </w:rPr>
        <w:t xml:space="preserve">The </w:t>
      </w:r>
      <w:r w:rsidR="007C6592">
        <w:rPr>
          <w:bCs/>
        </w:rPr>
        <w:t xml:space="preserve">unchanging </w:t>
      </w:r>
      <w:r w:rsidR="001C7700">
        <w:rPr>
          <w:bCs/>
        </w:rPr>
        <w:t xml:space="preserve">specification book </w:t>
      </w:r>
      <w:r w:rsidR="006524FD">
        <w:rPr>
          <w:bCs/>
        </w:rPr>
        <w:t xml:space="preserve">number </w:t>
      </w:r>
      <w:r w:rsidR="000F63D8">
        <w:rPr>
          <w:bCs/>
        </w:rPr>
        <w:t xml:space="preserve">used </w:t>
      </w:r>
      <w:r w:rsidR="00386CA4">
        <w:rPr>
          <w:bCs/>
        </w:rPr>
        <w:t xml:space="preserve">by </w:t>
      </w:r>
      <w:r w:rsidRPr="00B16EE4">
        <w:rPr>
          <w:bCs/>
        </w:rPr>
        <w:t>MoDOT</w:t>
      </w:r>
      <w:r w:rsidR="007C6592">
        <w:rPr>
          <w:bCs/>
        </w:rPr>
        <w:t>.</w:t>
      </w:r>
    </w:p>
    <w:p w:rsidRPr="00B16EE4" w:rsidR="003816E0" w:rsidP="00E41002" w:rsidRDefault="003816E0" w14:paraId="72D1EEB6" w14:textId="77777777">
      <w:pPr>
        <w:keepLines/>
      </w:pPr>
    </w:p>
    <w:p w:rsidR="00B16EE4" w:rsidP="00E41002" w:rsidRDefault="00B16EE4" w14:paraId="5BC0E6EC" w14:textId="0F576DA1">
      <w:pPr>
        <w:keepLines/>
      </w:pPr>
      <w:r w:rsidRPr="00B16EE4">
        <w:rPr>
          <w:b/>
        </w:rPr>
        <w:t>Supplemental Description</w:t>
      </w:r>
      <w:r w:rsidRPr="001E20E2" w:rsidR="001E20E2">
        <w:rPr>
          <w:bCs/>
        </w:rPr>
        <w:t>:</w:t>
      </w:r>
      <w:r w:rsidRPr="00B16EE4">
        <w:rPr>
          <w:b/>
        </w:rPr>
        <w:t xml:space="preserve"> </w:t>
      </w:r>
      <w:r w:rsidRPr="00B16EE4">
        <w:t>Used with MISC items, further describes the item.</w:t>
      </w:r>
    </w:p>
    <w:p w:rsidRPr="00B16EE4" w:rsidR="003816E0" w:rsidP="00E41002" w:rsidRDefault="003816E0" w14:paraId="52EF2B87" w14:textId="77777777">
      <w:pPr>
        <w:keepLines/>
        <w:rPr>
          <w:b/>
        </w:rPr>
      </w:pPr>
    </w:p>
    <w:p w:rsidR="00B16EE4" w:rsidP="00E41002" w:rsidRDefault="00B16EE4" w14:paraId="1267DC48" w14:textId="57F0FDB0">
      <w:pPr>
        <w:keepLines/>
      </w:pPr>
      <w:r w:rsidRPr="00B16EE4">
        <w:rPr>
          <w:b/>
        </w:rPr>
        <w:t>Unit Price</w:t>
      </w:r>
      <w:r w:rsidRPr="001E20E2" w:rsidR="001E20E2">
        <w:rPr>
          <w:bCs/>
        </w:rPr>
        <w:t>:</w:t>
      </w:r>
      <w:r w:rsidRPr="00B16EE4">
        <w:rPr>
          <w:b/>
        </w:rPr>
        <w:t xml:space="preserve"> </w:t>
      </w:r>
      <w:r w:rsidRPr="00B16EE4">
        <w:t>The unit price for the item at the contract project level.</w:t>
      </w:r>
    </w:p>
    <w:p w:rsidRPr="00B16EE4" w:rsidR="003816E0" w:rsidP="00E41002" w:rsidRDefault="003816E0" w14:paraId="4D01A21E" w14:textId="77777777">
      <w:pPr>
        <w:keepLines/>
      </w:pPr>
    </w:p>
    <w:p w:rsidR="00B16EE4" w:rsidP="00E41002" w:rsidRDefault="00B16EE4" w14:paraId="357A62E4" w14:textId="05FC912A">
      <w:pPr>
        <w:keepLines/>
      </w:pPr>
      <w:r w:rsidRPr="00B16EE4">
        <w:rPr>
          <w:b/>
        </w:rPr>
        <w:t>Bid Quantity Extended Amount</w:t>
      </w:r>
      <w:r w:rsidRPr="001E20E2" w:rsidR="001E20E2">
        <w:rPr>
          <w:bCs/>
        </w:rPr>
        <w:t>:</w:t>
      </w:r>
      <w:r w:rsidRPr="00B16EE4">
        <w:rPr>
          <w:b/>
        </w:rPr>
        <w:t xml:space="preserve"> </w:t>
      </w:r>
      <w:r w:rsidRPr="00B16EE4">
        <w:t>The total original quantity of units bid at the time of award for this project item, calculated as the product of the Bid Quantity multiplied by the Contract Item Unit Price.</w:t>
      </w:r>
    </w:p>
    <w:p w:rsidRPr="00B16EE4" w:rsidR="003816E0" w:rsidP="00E41002" w:rsidRDefault="003816E0" w14:paraId="0398CAEC" w14:textId="77777777">
      <w:pPr>
        <w:keepLines/>
        <w:rPr>
          <w:b/>
        </w:rPr>
      </w:pPr>
    </w:p>
    <w:p w:rsidR="00B16EE4" w:rsidP="00E41002" w:rsidRDefault="00B16EE4" w14:paraId="3330892A" w14:textId="1E266590">
      <w:pPr>
        <w:keepLines/>
      </w:pPr>
      <w:r w:rsidRPr="00B16EE4">
        <w:rPr>
          <w:b/>
        </w:rPr>
        <w:t>Current Quantity Extended Amount</w:t>
      </w:r>
      <w:r w:rsidRPr="001E20E2" w:rsidR="001E20E2">
        <w:rPr>
          <w:bCs/>
        </w:rPr>
        <w:t>:</w:t>
      </w:r>
      <w:r w:rsidRPr="00B16EE4">
        <w:rPr>
          <w:b/>
        </w:rPr>
        <w:t xml:space="preserve"> </w:t>
      </w:r>
      <w:r w:rsidRPr="00B16EE4">
        <w:t>The bid amount or initial change order amount plus or minus all approved amounts via change orders (increased or decreased quantities).</w:t>
      </w:r>
    </w:p>
    <w:p w:rsidRPr="00B16EE4" w:rsidR="003816E0" w:rsidP="00E41002" w:rsidRDefault="003816E0" w14:paraId="643C083A" w14:textId="77777777">
      <w:pPr>
        <w:keepLines/>
        <w:rPr>
          <w:b/>
        </w:rPr>
      </w:pPr>
    </w:p>
    <w:p w:rsidR="00B16EE4" w:rsidP="00E41002" w:rsidRDefault="00B16EE4" w14:paraId="680ADCE8" w14:textId="71027A1D">
      <w:pPr>
        <w:keepLines/>
      </w:pPr>
      <w:r w:rsidRPr="00B16EE4">
        <w:rPr>
          <w:b/>
        </w:rPr>
        <w:t>Pending Change Order Amount</w:t>
      </w:r>
      <w:r w:rsidRPr="001E20E2" w:rsidR="001E20E2">
        <w:rPr>
          <w:bCs/>
        </w:rPr>
        <w:t>:</w:t>
      </w:r>
      <w:r w:rsidRPr="00B16EE4">
        <w:rPr>
          <w:b/>
        </w:rPr>
        <w:t xml:space="preserve"> </w:t>
      </w:r>
      <w:r w:rsidRPr="00B16EE4">
        <w:t>The change order amount awaiting approval.</w:t>
      </w:r>
    </w:p>
    <w:p w:rsidRPr="00B16EE4" w:rsidR="003816E0" w:rsidP="00E41002" w:rsidRDefault="003816E0" w14:paraId="11606385" w14:textId="77777777">
      <w:pPr>
        <w:keepLines/>
        <w:rPr>
          <w:b/>
        </w:rPr>
      </w:pPr>
    </w:p>
    <w:p w:rsidRPr="00B16EE4" w:rsidR="00B16EE4" w:rsidP="00E41002" w:rsidRDefault="00B16EE4" w14:paraId="03C9A985" w14:textId="6B49C2F6">
      <w:pPr>
        <w:keepLines/>
      </w:pPr>
      <w:r w:rsidRPr="00B16EE4">
        <w:rPr>
          <w:b/>
        </w:rPr>
        <w:t>Quantity Paid to Date</w:t>
      </w:r>
      <w:r w:rsidRPr="001E20E2" w:rsidR="001E20E2">
        <w:rPr>
          <w:bCs/>
        </w:rPr>
        <w:t>:</w:t>
      </w:r>
      <w:r w:rsidRPr="00B16EE4">
        <w:rPr>
          <w:bCs/>
        </w:rPr>
        <w:t xml:space="preserve"> </w:t>
      </w:r>
      <w:r w:rsidRPr="00B16EE4">
        <w:t xml:space="preserve">The total of all Quantity Posted entries for an item on one or more DWRs, regardless of whether the quantities are authorized and or included </w:t>
      </w:r>
      <w:r w:rsidRPr="00B16EE4" w:rsidR="002C6BA9">
        <w:t>in</w:t>
      </w:r>
      <w:r w:rsidRPr="00B16EE4">
        <w:t xml:space="preserve"> a payment estimate.</w:t>
      </w:r>
    </w:p>
    <w:p w:rsidR="00D30546" w:rsidP="00E41002" w:rsidRDefault="00D30546" w14:paraId="02A833B3" w14:textId="77777777">
      <w:pPr>
        <w:keepLines/>
      </w:pPr>
    </w:p>
    <w:p w:rsidRPr="007411B6" w:rsidR="007411B6" w:rsidP="00E41002" w:rsidRDefault="007411B6" w14:paraId="24F35740" w14:textId="77777777">
      <w:pPr>
        <w:keepLines/>
      </w:pPr>
      <w:r w:rsidRPr="007411B6">
        <w:t>Within an item row, you can also</w:t>
      </w:r>
      <w:r w:rsidRPr="007411B6">
        <w:rPr>
          <w:bCs/>
        </w:rPr>
        <w:t xml:space="preserve"> expand</w:t>
      </w:r>
      <w:r w:rsidRPr="007411B6">
        <w:t xml:space="preserve"> the </w:t>
      </w:r>
      <w:r w:rsidRPr="007411B6">
        <w:rPr>
          <w:b/>
        </w:rPr>
        <w:t>Payment Estimate Exceptions</w:t>
      </w:r>
      <w:r w:rsidRPr="007411B6">
        <w:t xml:space="preserve"> section to view rows of exceptions recorded for the item. Each exception row displays information in these fields:</w:t>
      </w:r>
    </w:p>
    <w:p w:rsidRPr="007411B6" w:rsidR="007411B6" w:rsidP="00E41002" w:rsidRDefault="007411B6" w14:paraId="2666E594" w14:textId="074E1515">
      <w:pPr>
        <w:keepLines/>
      </w:pPr>
      <w:r w:rsidRPr="007411B6">
        <w:rPr>
          <w:noProof/>
        </w:rPr>
        <w:drawing>
          <wp:inline distT="0" distB="0" distL="0" distR="0" wp14:anchorId="739E8F7B" wp14:editId="6988A913">
            <wp:extent cx="5943600" cy="1017905"/>
            <wp:effectExtent l="0" t="0" r="0" b="0"/>
            <wp:docPr id="3100161" name="Picture 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61" name="Picture 4" descr="Graphical user interface, application&#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017905"/>
                    </a:xfrm>
                    <a:prstGeom prst="rect">
                      <a:avLst/>
                    </a:prstGeom>
                    <a:noFill/>
                    <a:ln>
                      <a:noFill/>
                    </a:ln>
                  </pic:spPr>
                </pic:pic>
              </a:graphicData>
            </a:graphic>
          </wp:inline>
        </w:drawing>
      </w:r>
    </w:p>
    <w:p w:rsidR="004E429E" w:rsidP="00E41002" w:rsidRDefault="004E429E" w14:paraId="3BE55EAE" w14:textId="77777777">
      <w:pPr>
        <w:keepLines/>
        <w:rPr>
          <w:b/>
        </w:rPr>
      </w:pPr>
    </w:p>
    <w:p w:rsidR="007411B6" w:rsidP="00E41002" w:rsidRDefault="007411B6" w14:paraId="54822280" w14:textId="7FC4CC7A">
      <w:pPr>
        <w:keepLines/>
      </w:pPr>
      <w:r w:rsidRPr="007411B6">
        <w:rPr>
          <w:b/>
        </w:rPr>
        <w:t>Exception ID</w:t>
      </w:r>
      <w:r w:rsidRPr="00414DDE" w:rsidR="00414DDE">
        <w:rPr>
          <w:bCs/>
        </w:rPr>
        <w:t>:</w:t>
      </w:r>
      <w:r w:rsidR="00414DDE">
        <w:rPr>
          <w:b/>
        </w:rPr>
        <w:t xml:space="preserve"> </w:t>
      </w:r>
      <w:r w:rsidRPr="007411B6">
        <w:t xml:space="preserve">Unique identifier for a payment </w:t>
      </w:r>
      <w:r w:rsidRPr="007411B6" w:rsidR="00D42349">
        <w:t>estimate</w:t>
      </w:r>
      <w:r w:rsidR="00D42349">
        <w:t>’</w:t>
      </w:r>
      <w:r w:rsidRPr="007411B6" w:rsidR="00D42349">
        <w:t>s</w:t>
      </w:r>
      <w:r w:rsidRPr="007411B6">
        <w:t xml:space="preserve"> exception.</w:t>
      </w:r>
    </w:p>
    <w:p w:rsidRPr="007411B6" w:rsidR="003816E0" w:rsidP="00E41002" w:rsidRDefault="003816E0" w14:paraId="4998FB34" w14:textId="77777777">
      <w:pPr>
        <w:keepLines/>
        <w:rPr>
          <w:b/>
        </w:rPr>
      </w:pPr>
    </w:p>
    <w:p w:rsidR="007411B6" w:rsidP="00E41002" w:rsidRDefault="007411B6" w14:paraId="1F726A22" w14:textId="29B2D692">
      <w:pPr>
        <w:keepLines/>
      </w:pPr>
      <w:r w:rsidRPr="007411B6">
        <w:rPr>
          <w:b/>
        </w:rPr>
        <w:t>Payment Estimate Exception</w:t>
      </w:r>
      <w:r w:rsidRPr="00414DDE" w:rsidR="00414DDE">
        <w:rPr>
          <w:bCs/>
        </w:rPr>
        <w:t>:</w:t>
      </w:r>
      <w:r w:rsidR="00414DDE">
        <w:t xml:space="preserve"> </w:t>
      </w:r>
      <w:r w:rsidRPr="007411B6">
        <w:t>Identifies the type of payment estimate exception that was generated.</w:t>
      </w:r>
    </w:p>
    <w:p w:rsidRPr="007411B6" w:rsidR="004E429E" w:rsidP="00E41002" w:rsidRDefault="004E429E" w14:paraId="09FD7569" w14:textId="77777777">
      <w:pPr>
        <w:keepLines/>
        <w:rPr>
          <w:b/>
        </w:rPr>
      </w:pPr>
    </w:p>
    <w:p w:rsidR="009C174A" w:rsidP="00E41002" w:rsidRDefault="007411B6" w14:paraId="572465FA" w14:textId="47E058A2">
      <w:pPr>
        <w:keepLines/>
      </w:pPr>
      <w:r w:rsidRPr="007411B6">
        <w:rPr>
          <w:b/>
        </w:rPr>
        <w:t>Status</w:t>
      </w:r>
      <w:r w:rsidRPr="00414DDE" w:rsidR="00414DDE">
        <w:rPr>
          <w:bCs/>
        </w:rPr>
        <w:t>:</w:t>
      </w:r>
      <w:r w:rsidRPr="007411B6">
        <w:rPr>
          <w:b/>
        </w:rPr>
        <w:t xml:space="preserve"> </w:t>
      </w:r>
      <w:r w:rsidR="00BB433E">
        <w:t>C</w:t>
      </w:r>
      <w:r w:rsidRPr="007411B6">
        <w:t>urrent state of the payment estimate exception (Unresolved, Acknowledged, or Overridden).</w:t>
      </w:r>
      <w:bookmarkStart w:name="_Item_Adjustments" w:id="18"/>
      <w:bookmarkEnd w:id="18"/>
    </w:p>
    <w:p w:rsidRPr="006D041F" w:rsidR="00A56659" w:rsidP="00E41002" w:rsidRDefault="00A56659" w14:paraId="45878B63" w14:textId="74EE33D9">
      <w:pPr>
        <w:pStyle w:val="Heading2"/>
      </w:pPr>
      <w:bookmarkStart w:name="_Toc2045312849" w:id="19"/>
      <w:r>
        <w:lastRenderedPageBreak/>
        <w:t>Contract Adjustments, Construction Stockpiles, &amp; Item Adjustments Tab</w:t>
      </w:r>
      <w:bookmarkEnd w:id="19"/>
    </w:p>
    <w:p w:rsidR="0008409B" w:rsidP="00E41002" w:rsidRDefault="00A56659" w14:paraId="0F6EEB38" w14:textId="77777777">
      <w:pPr>
        <w:keepLines/>
      </w:pPr>
      <w:r w:rsidRPr="003D03D9">
        <w:t xml:space="preserve">Specific details explaining these tabs are defined in the </w:t>
      </w:r>
      <w:hyperlink w:history="1" r:id="rId52">
        <w:proofErr w:type="spellStart"/>
        <w:r w:rsidRPr="003936AE">
          <w:rPr>
            <w:rStyle w:val="Hyperlink"/>
            <w:b/>
          </w:rPr>
          <w:t>AWP_Contract_Adjustments</w:t>
        </w:r>
        <w:proofErr w:type="spellEnd"/>
      </w:hyperlink>
      <w:r w:rsidRPr="003D03D9">
        <w:t xml:space="preserve">, </w:t>
      </w:r>
      <w:hyperlink w:history="1" r:id="rId53">
        <w:proofErr w:type="spellStart"/>
        <w:r w:rsidRPr="00D21A6D">
          <w:rPr>
            <w:rStyle w:val="Hyperlink"/>
            <w:b/>
          </w:rPr>
          <w:t>AWP_Construction</w:t>
        </w:r>
        <w:proofErr w:type="spellEnd"/>
        <w:r w:rsidRPr="00D21A6D">
          <w:rPr>
            <w:rStyle w:val="Hyperlink"/>
            <w:b/>
          </w:rPr>
          <w:t xml:space="preserve"> Stockpiles</w:t>
        </w:r>
      </w:hyperlink>
      <w:r w:rsidRPr="003D03D9">
        <w:t xml:space="preserve"> and the </w:t>
      </w:r>
      <w:hyperlink w:history="1" r:id="rId54">
        <w:proofErr w:type="spellStart"/>
        <w:r w:rsidRPr="003936AE">
          <w:rPr>
            <w:rStyle w:val="Hyperlink"/>
            <w:b/>
          </w:rPr>
          <w:t>AWP_Item_Adjustments</w:t>
        </w:r>
        <w:proofErr w:type="spellEnd"/>
      </w:hyperlink>
      <w:r w:rsidRPr="003D03D9">
        <w:t xml:space="preserve"> QRGS.</w:t>
      </w:r>
    </w:p>
    <w:p w:rsidR="00F62F18" w:rsidP="00E41002" w:rsidRDefault="00A56659" w14:paraId="6B7864DB" w14:textId="48736ED0">
      <w:pPr>
        <w:keepLines/>
      </w:pPr>
      <w:r w:rsidRPr="003D03D9">
        <w:t>Please refer to them for specific adjustments to your estimate and how to maintain and/or add them.</w:t>
      </w:r>
    </w:p>
    <w:p w:rsidR="009C174A" w:rsidP="00E41002" w:rsidRDefault="009C174A" w14:paraId="1E3C76C1" w14:textId="54D0AFB3">
      <w:pPr>
        <w:pStyle w:val="Heading2"/>
      </w:pPr>
      <w:bookmarkStart w:name="_Toc1235374534" w:id="20"/>
      <w:r>
        <w:t>Approval</w:t>
      </w:r>
      <w:r w:rsidR="00ED70FE">
        <w:t xml:space="preserve"> Tracking Tab</w:t>
      </w:r>
      <w:bookmarkEnd w:id="20"/>
    </w:p>
    <w:p w:rsidR="00C57ABF" w:rsidP="00E41002" w:rsidRDefault="00ED70FE" w14:paraId="3A51A8A1" w14:textId="77777777">
      <w:pPr>
        <w:keepLines/>
      </w:pPr>
      <w:r>
        <w:rPr>
          <w:bCs/>
        </w:rPr>
        <w:t>This tab track</w:t>
      </w:r>
      <w:r w:rsidR="00AF6D74">
        <w:rPr>
          <w:bCs/>
        </w:rPr>
        <w:t>s</w:t>
      </w:r>
      <w:r>
        <w:rPr>
          <w:bCs/>
        </w:rPr>
        <w:t xml:space="preserve"> decisions for th</w:t>
      </w:r>
      <w:r w:rsidR="00AF6D74">
        <w:rPr>
          <w:bCs/>
        </w:rPr>
        <w:t>is</w:t>
      </w:r>
      <w:r>
        <w:rPr>
          <w:bCs/>
        </w:rPr>
        <w:t xml:space="preserve"> </w:t>
      </w:r>
      <w:r w:rsidR="00AF6D74">
        <w:rPr>
          <w:bCs/>
        </w:rPr>
        <w:t>e</w:t>
      </w:r>
      <w:r>
        <w:rPr>
          <w:bCs/>
        </w:rPr>
        <w:t xml:space="preserve">stimate. </w:t>
      </w:r>
      <w:r w:rsidRPr="009D7429" w:rsidR="009C174A">
        <w:rPr>
          <w:b/>
        </w:rPr>
        <w:t xml:space="preserve">Progress Estimates </w:t>
      </w:r>
      <w:r w:rsidRPr="009D7429" w:rsidR="009C174A">
        <w:t>have three approval levels</w:t>
      </w:r>
      <w:r w:rsidR="009C174A">
        <w:t xml:space="preserve">: </w:t>
      </w:r>
      <w:r w:rsidRPr="009D7429" w:rsidR="009C174A">
        <w:rPr>
          <w:b/>
          <w:bCs/>
        </w:rPr>
        <w:t>CM Construction Project Manager</w:t>
      </w:r>
      <w:r w:rsidR="004549A0">
        <w:rPr>
          <w:b/>
          <w:bCs/>
        </w:rPr>
        <w:t xml:space="preserve"> (PM)</w:t>
      </w:r>
      <w:r w:rsidRPr="009D7429" w:rsidR="009C174A">
        <w:t xml:space="preserve">, </w:t>
      </w:r>
      <w:r w:rsidRPr="009D7429" w:rsidR="009C174A">
        <w:rPr>
          <w:b/>
          <w:bCs/>
        </w:rPr>
        <w:t>CM Resident Engineer</w:t>
      </w:r>
      <w:r w:rsidR="004549A0">
        <w:rPr>
          <w:b/>
          <w:bCs/>
        </w:rPr>
        <w:t xml:space="preserve"> (RE)</w:t>
      </w:r>
      <w:r w:rsidRPr="009D7429" w:rsidR="009C174A">
        <w:t xml:space="preserve">, </w:t>
      </w:r>
      <w:r w:rsidR="00AF6D74">
        <w:t>and</w:t>
      </w:r>
      <w:r w:rsidRPr="009D7429" w:rsidR="009C174A">
        <w:t xml:space="preserve"> </w:t>
      </w:r>
      <w:r w:rsidRPr="009D7429" w:rsidR="009C174A">
        <w:rPr>
          <w:b/>
          <w:bCs/>
        </w:rPr>
        <w:t>CM FS Estimate Approval</w:t>
      </w:r>
      <w:r w:rsidR="00240CDB">
        <w:rPr>
          <w:b/>
          <w:bCs/>
        </w:rPr>
        <w:t xml:space="preserve"> (Financial Services)</w:t>
      </w:r>
      <w:r w:rsidRPr="009D7429" w:rsidR="009C174A">
        <w:t>.</w:t>
      </w:r>
    </w:p>
    <w:p w:rsidR="000A3714" w:rsidP="00E41002" w:rsidRDefault="0090074D" w14:paraId="2A217AFF" w14:textId="272D1F8F">
      <w:pPr>
        <w:keepLines/>
      </w:pPr>
      <w:r>
        <w:t xml:space="preserve">For general understanding, the </w:t>
      </w:r>
      <w:r w:rsidR="00E94470">
        <w:t>AWP Estimate’s standard order of operations</w:t>
      </w:r>
      <w:r w:rsidR="00353D7F">
        <w:t xml:space="preserve"> </w:t>
      </w:r>
      <w:r w:rsidR="00E94470">
        <w:t>path</w:t>
      </w:r>
      <w:r w:rsidR="00353D7F">
        <w:t xml:space="preserve"> goes as follows</w:t>
      </w:r>
      <w:r w:rsidR="00E94470">
        <w:t>:</w:t>
      </w:r>
    </w:p>
    <w:p w:rsidR="00CE3F09" w:rsidP="00E41002" w:rsidRDefault="000E6A68" w14:paraId="6C9A25F9" w14:textId="78CEC699">
      <w:pPr>
        <w:pStyle w:val="ListParagraph"/>
        <w:keepLines/>
        <w:numPr>
          <w:ilvl w:val="0"/>
          <w:numId w:val="22"/>
        </w:numPr>
        <w:contextualSpacing w:val="0"/>
      </w:pPr>
      <w:r>
        <w:t xml:space="preserve">The </w:t>
      </w:r>
      <w:r w:rsidR="0090074D">
        <w:t>job site</w:t>
      </w:r>
      <w:r w:rsidR="00E37E61">
        <w:t xml:space="preserve"> inspector (PM) creates the estimate</w:t>
      </w:r>
      <w:r w:rsidR="00CE3F09">
        <w:t xml:space="preserve">, </w:t>
      </w:r>
      <w:r w:rsidR="00024117">
        <w:t xml:space="preserve">ensures </w:t>
      </w:r>
      <w:r w:rsidR="0090074D">
        <w:t>its’ accuracy</w:t>
      </w:r>
      <w:r w:rsidR="00CE3F09">
        <w:t>, and approves it.</w:t>
      </w:r>
    </w:p>
    <w:p w:rsidR="00E904ED" w:rsidP="00E41002" w:rsidRDefault="00CE3F09" w14:paraId="250A6B80" w14:textId="72694832">
      <w:pPr>
        <w:pStyle w:val="ListParagraph"/>
        <w:keepLines/>
        <w:numPr>
          <w:ilvl w:val="0"/>
          <w:numId w:val="22"/>
        </w:numPr>
        <w:contextualSpacing w:val="0"/>
      </w:pPr>
      <w:r>
        <w:t xml:space="preserve">The RE </w:t>
      </w:r>
      <w:r w:rsidR="007A79B6">
        <w:t xml:space="preserve">then </w:t>
      </w:r>
      <w:r w:rsidR="00C00729">
        <w:t>verifies the accuracy of the estimate</w:t>
      </w:r>
      <w:r w:rsidR="004059F2">
        <w:t>,</w:t>
      </w:r>
      <w:r w:rsidR="00C00729">
        <w:t xml:space="preserve"> and </w:t>
      </w:r>
      <w:r w:rsidR="00E904ED">
        <w:t>if satisfactory, approves it as well.</w:t>
      </w:r>
    </w:p>
    <w:p w:rsidR="00CB0625" w:rsidP="00E41002" w:rsidRDefault="00CB0625" w14:paraId="52A61383" w14:textId="67DB7F69">
      <w:pPr>
        <w:pStyle w:val="ListParagraph"/>
        <w:keepLines/>
        <w:numPr>
          <w:ilvl w:val="1"/>
          <w:numId w:val="22"/>
        </w:numPr>
        <w:contextualSpacing w:val="0"/>
      </w:pPr>
      <w:r>
        <w:t xml:space="preserve">If </w:t>
      </w:r>
      <w:r w:rsidR="004549A0">
        <w:t>rejected</w:t>
      </w:r>
      <w:r>
        <w:t xml:space="preserve">, the PM </w:t>
      </w:r>
      <w:r w:rsidR="005F15C8">
        <w:t>is responsible for making corrections before resubmission</w:t>
      </w:r>
      <w:r w:rsidR="004549A0">
        <w:t>.</w:t>
      </w:r>
    </w:p>
    <w:p w:rsidR="00CB0625" w:rsidP="00E41002" w:rsidRDefault="007D67AF" w14:paraId="78DC61FF" w14:textId="05AE59DD">
      <w:pPr>
        <w:pStyle w:val="ListParagraph"/>
        <w:keepLines/>
        <w:numPr>
          <w:ilvl w:val="0"/>
          <w:numId w:val="22"/>
        </w:numPr>
        <w:contextualSpacing w:val="0"/>
      </w:pPr>
      <w:r>
        <w:t xml:space="preserve">FS </w:t>
      </w:r>
      <w:r w:rsidR="00C52B1C">
        <w:t>is the final authority to</w:t>
      </w:r>
      <w:r>
        <w:t xml:space="preserve"> verif</w:t>
      </w:r>
      <w:r w:rsidR="00C52B1C">
        <w:t>y</w:t>
      </w:r>
      <w:r>
        <w:t xml:space="preserve"> the accuracy of the estimate</w:t>
      </w:r>
      <w:r w:rsidR="00C52B1C">
        <w:t xml:space="preserve">. If approved, </w:t>
      </w:r>
      <w:r w:rsidR="00927D09">
        <w:t>the Prim</w:t>
      </w:r>
      <w:r w:rsidR="00317A32">
        <w:t>e</w:t>
      </w:r>
      <w:r w:rsidR="00927D09">
        <w:t xml:space="preserve"> Contractor </w:t>
      </w:r>
      <w:r w:rsidR="00EF2A32">
        <w:t>is notified and payment is issued.</w:t>
      </w:r>
    </w:p>
    <w:p w:rsidR="000A3714" w:rsidP="431EDD9D" w:rsidRDefault="00D61B37" w14:paraId="06FCA4B5" w14:textId="2490CB1C">
      <w:pPr>
        <w:pStyle w:val="ListParagraph"/>
        <w:keepLines/>
        <w:numPr>
          <w:ilvl w:val="1"/>
          <w:numId w:val="22"/>
        </w:numPr>
        <w:contextualSpacing w:val="0"/>
      </w:pPr>
      <w:r>
        <w:t>Generally, the</w:t>
      </w:r>
      <w:r w:rsidR="0024639F">
        <w:t xml:space="preserve"> </w:t>
      </w:r>
      <w:r>
        <w:t xml:space="preserve">primary </w:t>
      </w:r>
      <w:r w:rsidR="0024639F">
        <w:t>is sent</w:t>
      </w:r>
      <w:r>
        <w:t xml:space="preserve"> a</w:t>
      </w:r>
      <w:r w:rsidR="00750377">
        <w:t>n</w:t>
      </w:r>
      <w:r>
        <w:t xml:space="preserve"> </w:t>
      </w:r>
      <w:r w:rsidR="00750377">
        <w:t xml:space="preserve">estimate </w:t>
      </w:r>
      <w:r>
        <w:t>copy</w:t>
      </w:r>
      <w:r w:rsidR="00750377">
        <w:t xml:space="preserve"> from</w:t>
      </w:r>
      <w:r>
        <w:t xml:space="preserve"> the </w:t>
      </w:r>
      <w:r w:rsidR="00750377">
        <w:t>PM</w:t>
      </w:r>
      <w:r>
        <w:t xml:space="preserve">. </w:t>
      </w:r>
      <w:r w:rsidRPr="431EDD9D" w:rsidR="00C77ACB">
        <w:rPr>
          <w:u w:val="single"/>
        </w:rPr>
        <w:t xml:space="preserve">Refer to RE for </w:t>
      </w:r>
      <w:r w:rsidRPr="431EDD9D">
        <w:rPr>
          <w:u w:val="single"/>
        </w:rPr>
        <w:t>guidance</w:t>
      </w:r>
      <w:r>
        <w:t>.</w:t>
      </w:r>
    </w:p>
    <w:p w:rsidR="00DF3F12" w:rsidP="00E41002" w:rsidRDefault="00A22ED0" w14:paraId="63FB8230" w14:textId="01FC9323">
      <w:pPr>
        <w:keepLines/>
      </w:pPr>
      <w:r>
        <w:rPr>
          <w:noProof/>
        </w:rPr>
        <w:drawing>
          <wp:inline distT="0" distB="0" distL="0" distR="0" wp14:anchorId="51BCE6C6" wp14:editId="324CABB7">
            <wp:extent cx="6858000" cy="2259864"/>
            <wp:effectExtent l="0" t="0" r="0" b="0"/>
            <wp:docPr id="1628742798" name="Picture 1" descr="Graphical user interface, text, application, chat or text message,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2798" name="Picture 1" descr="Graphical user interface, text, application, chat or text message, email&#10;&#10;AI-generated content may be incorrect."/>
                    <pic:cNvPicPr/>
                  </pic:nvPicPr>
                  <pic:blipFill>
                    <a:blip r:embed="rId55"/>
                    <a:stretch>
                      <a:fillRect/>
                    </a:stretch>
                  </pic:blipFill>
                  <pic:spPr>
                    <a:xfrm>
                      <a:off x="0" y="0"/>
                      <a:ext cx="6858000" cy="2259864"/>
                    </a:xfrm>
                    <a:prstGeom prst="rect">
                      <a:avLst/>
                    </a:prstGeom>
                  </pic:spPr>
                </pic:pic>
              </a:graphicData>
            </a:graphic>
          </wp:inline>
        </w:drawing>
      </w:r>
    </w:p>
    <w:p w:rsidR="00566777" w:rsidP="431EDD9D" w:rsidRDefault="00566777" w14:paraId="32239EEC" w14:textId="39ECBA20">
      <w:pPr>
        <w:pStyle w:val="Heading3"/>
      </w:pPr>
      <w:bookmarkStart w:name="_Toc837224895" w:id="21"/>
      <w:r>
        <w:t>Rejected Estimates</w:t>
      </w:r>
      <w:bookmarkEnd w:id="21"/>
    </w:p>
    <w:p w:rsidR="000A3714" w:rsidP="00E41002" w:rsidRDefault="111B2A74" w14:paraId="2E8AB59F" w14:textId="77777777">
      <w:pPr>
        <w:keepLines/>
      </w:pPr>
      <w:r>
        <w:t>Rejected estimates</w:t>
      </w:r>
      <w:r w:rsidRPr="15B65953">
        <w:rPr>
          <w:b/>
          <w:bCs/>
        </w:rPr>
        <w:t xml:space="preserve"> </w:t>
      </w:r>
      <w:r w:rsidRPr="15B65953" w:rsidR="33204AB1">
        <w:rPr>
          <w:b/>
          <w:bCs/>
        </w:rPr>
        <w:t xml:space="preserve">(negative progress estimates) </w:t>
      </w:r>
      <w:r w:rsidRPr="15B65953" w:rsidR="1CCEB333">
        <w:rPr>
          <w:b/>
          <w:bCs/>
          <w:color w:val="FF0000"/>
        </w:rPr>
        <w:t>MUST</w:t>
      </w:r>
      <w:r w:rsidRPr="15B65953" w:rsidR="1CCEB333">
        <w:rPr>
          <w:color w:val="FF0000"/>
        </w:rPr>
        <w:t xml:space="preserve"> </w:t>
      </w:r>
      <w:r>
        <w:t xml:space="preserve">be sent to the prime contractor by the Project Office because they are not included in </w:t>
      </w:r>
      <w:hyperlink r:id="rId56">
        <w:r w:rsidRPr="15B65953">
          <w:rPr>
            <w:rStyle w:val="Hyperlink"/>
          </w:rPr>
          <w:t>Web Estimate generation</w:t>
        </w:r>
      </w:hyperlink>
      <w:r>
        <w:t>.</w:t>
      </w:r>
    </w:p>
    <w:p w:rsidRPr="00A74089" w:rsidR="006C3AB3" w:rsidP="00E41002" w:rsidRDefault="006C3AB3" w14:paraId="1A1C7B31" w14:textId="77777777">
      <w:pPr>
        <w:keepLines/>
        <w:rPr>
          <w:sz w:val="12"/>
          <w:szCs w:val="8"/>
        </w:rPr>
      </w:pPr>
    </w:p>
    <w:p w:rsidR="00DF3F12" w:rsidP="00E41002" w:rsidRDefault="111B2A74" w14:paraId="01E16DD5" w14:textId="1231C342">
      <w:pPr>
        <w:keepLines/>
      </w:pPr>
      <w:r>
        <w:t>After the C</w:t>
      </w:r>
      <w:r w:rsidR="33204AB1">
        <w:t xml:space="preserve">entral </w:t>
      </w:r>
      <w:r>
        <w:t>O</w:t>
      </w:r>
      <w:r w:rsidR="33204AB1">
        <w:t>ffice</w:t>
      </w:r>
      <w:r>
        <w:t>-F</w:t>
      </w:r>
      <w:r w:rsidR="33204AB1">
        <w:t xml:space="preserve">inancial </w:t>
      </w:r>
      <w:r>
        <w:t>S</w:t>
      </w:r>
      <w:r w:rsidR="33204AB1">
        <w:t>ervices</w:t>
      </w:r>
      <w:r>
        <w:t xml:space="preserve"> rejects the estimate, </w:t>
      </w:r>
      <w:r w:rsidR="724B6BA5">
        <w:t xml:space="preserve">generate </w:t>
      </w:r>
      <w:r>
        <w:t xml:space="preserve">the </w:t>
      </w:r>
      <w:r w:rsidR="724B6BA5">
        <w:t>payment estimate Cognos Report that was r</w:t>
      </w:r>
      <w:r w:rsidR="19E02C3A">
        <w:t xml:space="preserve">ejected </w:t>
      </w:r>
      <w:r>
        <w:t xml:space="preserve">to show </w:t>
      </w:r>
      <w:r w:rsidR="00BEEA1A">
        <w:t xml:space="preserve">any </w:t>
      </w:r>
      <w:r>
        <w:t xml:space="preserve">pay items </w:t>
      </w:r>
      <w:r w:rsidR="00BEEA1A">
        <w:t xml:space="preserve">or adjustments </w:t>
      </w:r>
      <w:r>
        <w:t>for that period.</w:t>
      </w:r>
    </w:p>
    <w:p w:rsidRPr="00A74089" w:rsidR="006C3AB3" w:rsidP="00E41002" w:rsidRDefault="006C3AB3" w14:paraId="0986EC24" w14:textId="77777777">
      <w:pPr>
        <w:keepLines/>
        <w:rPr>
          <w:sz w:val="12"/>
          <w:szCs w:val="8"/>
        </w:rPr>
      </w:pPr>
    </w:p>
    <w:p w:rsidR="006B39A8" w:rsidP="00E41002" w:rsidRDefault="111B2A74" w14:paraId="1091E7AD" w14:textId="7722B501">
      <w:pPr>
        <w:keepLines/>
      </w:pPr>
      <w:r>
        <w:t>Email the report to the prime contractor and cc any subcontractor with pay quantity or adjustments to comply with Missouri Prompt Payment law.</w:t>
      </w:r>
    </w:p>
    <w:p w:rsidRPr="00A74089" w:rsidR="006C3AB3" w:rsidP="00E41002" w:rsidRDefault="006C3AB3" w14:paraId="4F1B1DAF" w14:textId="77777777">
      <w:pPr>
        <w:keepLines/>
        <w:rPr>
          <w:sz w:val="12"/>
          <w:szCs w:val="8"/>
        </w:rPr>
      </w:pPr>
    </w:p>
    <w:p w:rsidR="00DF3F12" w:rsidP="00E41002" w:rsidRDefault="111B2A74" w14:paraId="6C9065AC" w14:textId="62D6377A">
      <w:pPr>
        <w:keepLines/>
      </w:pPr>
      <w:r>
        <w:lastRenderedPageBreak/>
        <w:t>After saving the Cognos report to eProjects</w:t>
      </w:r>
      <w:r w:rsidR="20262A9B">
        <w:t>/MoProjects</w:t>
      </w:r>
      <w:r>
        <w:t xml:space="preserve">, </w:t>
      </w:r>
      <w:r w:rsidR="5256A4FA">
        <w:t xml:space="preserve">the RE </w:t>
      </w:r>
      <w:r w:rsidRPr="15B65953" w:rsidR="74EE4081">
        <w:rPr>
          <w:b/>
          <w:bCs/>
          <w:color w:val="FF0000"/>
        </w:rPr>
        <w:t>MUST</w:t>
      </w:r>
      <w:r w:rsidR="74EE4081">
        <w:t xml:space="preserve"> </w:t>
      </w:r>
      <w:r>
        <w:t xml:space="preserve">change the estimate status to Draft </w:t>
      </w:r>
      <w:r w:rsidR="74EE4081">
        <w:t>before the estimate can be</w:t>
      </w:r>
      <w:r>
        <w:t xml:space="preserve"> delete</w:t>
      </w:r>
      <w:r w:rsidR="74EE4081">
        <w:t>d</w:t>
      </w:r>
      <w:r>
        <w:t>.</w:t>
      </w:r>
    </w:p>
    <w:p w:rsidRPr="00A74089" w:rsidR="006C3AB3" w:rsidP="00E41002" w:rsidRDefault="006C3AB3" w14:paraId="3D2F9AB2" w14:textId="77777777">
      <w:pPr>
        <w:keepLines/>
        <w:rPr>
          <w:sz w:val="12"/>
          <w:szCs w:val="8"/>
        </w:rPr>
      </w:pPr>
    </w:p>
    <w:p w:rsidR="00DF3F12" w:rsidP="00E41002" w:rsidRDefault="111B2A74" w14:paraId="5D16B4F4" w14:textId="23318106">
      <w:pPr>
        <w:keepLines/>
      </w:pPr>
      <w:r>
        <w:t>This allows the estimate to be regenerated in the next pay cycle</w:t>
      </w:r>
      <w:r w:rsidR="348892EB">
        <w:t>.</w:t>
      </w:r>
      <w:r w:rsidR="6FB5FD30">
        <w:t xml:space="preserve"> </w:t>
      </w:r>
      <w:r w:rsidR="348892EB">
        <w:t xml:space="preserve">Items and adjustments from a rejected estimate roll into the next estimate because the period </w:t>
      </w:r>
      <w:bookmarkStart w:name="_Int_EPcpBfFR" w:id="22"/>
      <w:r w:rsidR="348892EB">
        <w:t>cover</w:t>
      </w:r>
      <w:r w:rsidR="330600FF">
        <w:t>s</w:t>
      </w:r>
      <w:bookmarkEnd w:id="22"/>
      <w:r w:rsidR="348892EB">
        <w:t xml:space="preserve"> all activity since the last approved payment.</w:t>
      </w:r>
    </w:p>
    <w:p w:rsidRPr="00A74089" w:rsidR="006C3AB3" w:rsidP="00E41002" w:rsidRDefault="006C3AB3" w14:paraId="67B816A5" w14:textId="77777777">
      <w:pPr>
        <w:keepLines/>
        <w:rPr>
          <w:sz w:val="12"/>
          <w:szCs w:val="8"/>
        </w:rPr>
      </w:pPr>
    </w:p>
    <w:p w:rsidR="00F81BF2" w:rsidP="00E41002" w:rsidRDefault="348892EB" w14:paraId="3BC69272" w14:textId="6AFC2F86">
      <w:pPr>
        <w:keepLines/>
      </w:pPr>
      <w:r>
        <w:t>This continues until a positive payment occurs or the final estimate is processed.</w:t>
      </w:r>
    </w:p>
    <w:p w:rsidRPr="00A74089" w:rsidR="006C3AB3" w:rsidP="00E41002" w:rsidRDefault="006C3AB3" w14:paraId="4B376B7C" w14:textId="77777777">
      <w:pPr>
        <w:keepLines/>
        <w:rPr>
          <w:sz w:val="12"/>
          <w:szCs w:val="8"/>
        </w:rPr>
      </w:pPr>
    </w:p>
    <w:p w:rsidR="00B8033E" w:rsidP="00E41002" w:rsidRDefault="006B39A8" w14:paraId="20489DD0" w14:textId="7DD40E59">
      <w:pPr>
        <w:keepLines/>
      </w:pPr>
      <w:r>
        <w:t>The CO-FS can approve a negative final estimate and will issue a</w:t>
      </w:r>
      <w:r w:rsidR="00C141C2">
        <w:t>n invoice</w:t>
      </w:r>
      <w:r w:rsidDel="00C141C2">
        <w:t xml:space="preserve"> </w:t>
      </w:r>
      <w:r>
        <w:t>to the contractor.</w:t>
      </w:r>
    </w:p>
    <w:p w:rsidR="006C3AB3" w:rsidP="00E41002" w:rsidRDefault="006C3AB3" w14:paraId="124FF1CC" w14:textId="77777777">
      <w:pPr>
        <w:keepLines/>
      </w:pPr>
    </w:p>
    <w:p w:rsidR="00A74089" w:rsidP="00E41002" w:rsidRDefault="00A74089" w14:paraId="684D18DD" w14:textId="77777777">
      <w:pPr>
        <w:keepLines/>
      </w:pPr>
    </w:p>
    <w:p w:rsidR="00A74089" w:rsidP="00E41002" w:rsidRDefault="00A74089" w14:paraId="1413ABF3" w14:textId="77777777">
      <w:pPr>
        <w:keepLines/>
      </w:pPr>
    </w:p>
    <w:p w:rsidR="00A74089" w:rsidP="00E41002" w:rsidRDefault="00A74089" w14:paraId="3BC6EBFE" w14:textId="77777777">
      <w:pPr>
        <w:keepLines/>
      </w:pPr>
    </w:p>
    <w:p w:rsidR="00A74089" w:rsidP="00E41002" w:rsidRDefault="00A74089" w14:paraId="4E132361" w14:textId="77777777">
      <w:pPr>
        <w:keepLines/>
      </w:pPr>
    </w:p>
    <w:p w:rsidR="00A74089" w:rsidP="00E41002" w:rsidRDefault="00A74089" w14:paraId="5F66CE5C" w14:textId="77777777">
      <w:pPr>
        <w:keepLines/>
      </w:pPr>
    </w:p>
    <w:p w:rsidR="000C540C" w:rsidP="00E41002" w:rsidRDefault="000C540C" w14:paraId="2A999BAE" w14:textId="77777777">
      <w:pPr>
        <w:keepLines/>
      </w:pPr>
    </w:p>
    <w:p w:rsidRPr="001C3331" w:rsidR="006C3AB3" w:rsidP="000C540C" w:rsidRDefault="000C540C" w14:paraId="1C028896" w14:textId="599A01DB">
      <w:pPr>
        <w:keepLines/>
        <w:jc w:val="center"/>
        <w:rPr>
          <w:sz w:val="36"/>
          <w:szCs w:val="36"/>
        </w:rPr>
      </w:pPr>
      <w:r w:rsidRPr="001C3331">
        <w:rPr>
          <w:rFonts w:asciiTheme="majorHAnsi" w:hAnsiTheme="majorHAnsi"/>
          <w:bCs/>
          <w:i/>
          <w:iCs/>
          <w:sz w:val="36"/>
          <w:szCs w:val="36"/>
        </w:rPr>
        <w:t>End of Quick Reference Guide</w:t>
      </w:r>
    </w:p>
    <w:sectPr w:rsidRPr="001C3331" w:rsidR="006C3AB3" w:rsidSect="00134B55">
      <w:headerReference w:type="default" r:id="rId57"/>
      <w:footerReference w:type="default" r:id="rId58"/>
      <w:pgSz w:w="12240" w:h="15840" w:orient="portrait" w:code="2"/>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0007" w:rsidRDefault="00F50007" w14:paraId="0530E17F" w14:textId="77777777">
      <w:r>
        <w:separator/>
      </w:r>
    </w:p>
  </w:endnote>
  <w:endnote w:type="continuationSeparator" w:id="0">
    <w:p w:rsidR="00F50007" w:rsidRDefault="00F50007" w14:paraId="31642D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3657" w:rsidP="64684C67" w:rsidRDefault="64684C67" w14:paraId="7AEC3D2D" w14:textId="5D24D042">
    <w:pPr>
      <w:pStyle w:val="Footer"/>
      <w:pBdr>
        <w:top w:val="single" w:color="auto" w:sz="8" w:space="1"/>
      </w:pBdr>
      <w:rPr>
        <w:rFonts w:ascii="Tahoma" w:hAnsi="Tahoma"/>
        <w:b/>
        <w:bCs/>
        <w:sz w:val="20"/>
      </w:rPr>
    </w:pPr>
    <w:r w:rsidRPr="64684C67">
      <w:rPr>
        <w:rFonts w:ascii="Tahoma" w:hAnsi="Tahoma"/>
        <w:b/>
        <w:bCs/>
        <w:snapToGrid w:val="0"/>
        <w:sz w:val="20"/>
      </w:rPr>
      <w:t xml:space="preserve">Page </w:t>
    </w:r>
    <w:r w:rsidRPr="64684C67" w:rsidR="00FB3657">
      <w:rPr>
        <w:rFonts w:ascii="Tahoma" w:hAnsi="Tahoma"/>
        <w:b/>
        <w:bCs/>
        <w:noProof/>
        <w:snapToGrid w:val="0"/>
        <w:sz w:val="20"/>
      </w:rPr>
      <w:fldChar w:fldCharType="begin"/>
    </w:r>
    <w:r w:rsidRPr="64684C67" w:rsidR="00FB3657">
      <w:rPr>
        <w:rFonts w:ascii="Tahoma" w:hAnsi="Tahoma"/>
        <w:b/>
        <w:bCs/>
        <w:snapToGrid w:val="0"/>
        <w:sz w:val="20"/>
      </w:rPr>
      <w:instrText xml:space="preserve"> PAGE </w:instrText>
    </w:r>
    <w:r w:rsidRPr="64684C67" w:rsidR="00FB3657">
      <w:rPr>
        <w:rFonts w:ascii="Tahoma" w:hAnsi="Tahoma"/>
        <w:b/>
        <w:bCs/>
        <w:snapToGrid w:val="0"/>
        <w:sz w:val="20"/>
      </w:rPr>
      <w:fldChar w:fldCharType="separate"/>
    </w:r>
    <w:r w:rsidRPr="64684C67">
      <w:rPr>
        <w:rFonts w:ascii="Tahoma" w:hAnsi="Tahoma"/>
        <w:b/>
        <w:bCs/>
        <w:noProof/>
        <w:snapToGrid w:val="0"/>
        <w:sz w:val="20"/>
      </w:rPr>
      <w:t>1</w:t>
    </w:r>
    <w:r w:rsidRPr="64684C67" w:rsidR="00FB3657">
      <w:rPr>
        <w:rFonts w:ascii="Tahoma" w:hAnsi="Tahoma"/>
        <w:b/>
        <w:bCs/>
        <w:noProof/>
        <w:snapToGrid w:val="0"/>
        <w:sz w:val="20"/>
      </w:rPr>
      <w:fldChar w:fldCharType="end"/>
    </w:r>
    <w:r w:rsidRPr="64684C67">
      <w:rPr>
        <w:rFonts w:ascii="Tahoma" w:hAnsi="Tahoma"/>
        <w:b/>
        <w:bCs/>
        <w:snapToGrid w:val="0"/>
        <w:sz w:val="20"/>
      </w:rPr>
      <w:t xml:space="preserve"> of </w:t>
    </w:r>
    <w:r w:rsidRPr="64684C67" w:rsidR="00FB3657">
      <w:rPr>
        <w:rFonts w:ascii="Tahoma" w:hAnsi="Tahoma"/>
        <w:b/>
        <w:bCs/>
        <w:noProof/>
        <w:snapToGrid w:val="0"/>
        <w:sz w:val="20"/>
      </w:rPr>
      <w:fldChar w:fldCharType="begin"/>
    </w:r>
    <w:r w:rsidRPr="64684C67" w:rsidR="00FB3657">
      <w:rPr>
        <w:rFonts w:ascii="Tahoma" w:hAnsi="Tahoma"/>
        <w:b/>
        <w:bCs/>
        <w:snapToGrid w:val="0"/>
        <w:sz w:val="20"/>
      </w:rPr>
      <w:instrText xml:space="preserve"> NUMPAGES </w:instrText>
    </w:r>
    <w:r w:rsidRPr="64684C67" w:rsidR="00FB3657">
      <w:rPr>
        <w:rFonts w:ascii="Tahoma" w:hAnsi="Tahoma"/>
        <w:b/>
        <w:bCs/>
        <w:snapToGrid w:val="0"/>
        <w:sz w:val="20"/>
      </w:rPr>
      <w:fldChar w:fldCharType="separate"/>
    </w:r>
    <w:r w:rsidRPr="64684C67">
      <w:rPr>
        <w:rFonts w:ascii="Tahoma" w:hAnsi="Tahoma"/>
        <w:b/>
        <w:bCs/>
        <w:noProof/>
        <w:snapToGrid w:val="0"/>
        <w:sz w:val="20"/>
      </w:rPr>
      <w:t>24</w:t>
    </w:r>
    <w:r w:rsidRPr="64684C67" w:rsidR="00FB3657">
      <w:rPr>
        <w:rFonts w:ascii="Tahoma" w:hAnsi="Tahoma"/>
        <w:b/>
        <w:bCs/>
        <w:noProof/>
        <w:snapToGrid w:val="0"/>
        <w:sz w:val="20"/>
      </w:rPr>
      <w:fldChar w:fldCharType="end"/>
    </w:r>
    <w:r w:rsidR="00B83DEA">
      <w:rPr>
        <w:rFonts w:ascii="Tahoma" w:hAnsi="Tahoma"/>
        <w:b/>
        <w:snapToGrid w:val="0"/>
        <w:sz w:val="20"/>
      </w:rPr>
      <w:tab/>
    </w:r>
    <w:r w:rsidR="00B83DEA">
      <w:rPr>
        <w:rFonts w:ascii="Tahoma" w:hAnsi="Tahoma"/>
        <w:b/>
        <w:snapToGrid w:val="0"/>
        <w:sz w:val="20"/>
      </w:rPr>
      <w:tab/>
    </w:r>
    <w:r w:rsidRPr="64684C67">
      <w:rPr>
        <w:rFonts w:ascii="Tahoma" w:hAnsi="Tahoma"/>
        <w:b/>
        <w:bCs/>
        <w:snapToGrid w:val="0"/>
        <w:sz w:val="20"/>
      </w:rPr>
      <w:t xml:space="preserve">     </w:t>
    </w:r>
    <w:r w:rsidR="006C7E40">
      <w:rPr>
        <w:rFonts w:ascii="Tahoma" w:hAnsi="Tahoma"/>
        <w:b/>
        <w:snapToGrid w:val="0"/>
        <w:sz w:val="20"/>
      </w:rPr>
      <w:tab/>
    </w:r>
    <w:hyperlink w:history="1" w:anchor="_top">
      <w:r w:rsidRPr="64684C67">
        <w:rPr>
          <w:rStyle w:val="Hyperlink"/>
          <w:rFonts w:ascii="Tahoma" w:hAnsi="Tahoma"/>
          <w:b/>
          <w:bCs/>
          <w:snapToGrid w:val="0"/>
          <w:sz w:val="20"/>
        </w:rPr>
        <w:t>Return to Top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0007" w:rsidRDefault="00F50007" w14:paraId="2825C79D" w14:textId="77777777">
      <w:r>
        <w:separator/>
      </w:r>
    </w:p>
  </w:footnote>
  <w:footnote w:type="continuationSeparator" w:id="0">
    <w:p w:rsidR="00F50007" w:rsidRDefault="00F50007" w14:paraId="3F78F85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05" w:type="dxa"/>
      <w:tblBorders>
        <w:bottom w:val="single" w:color="auto" w:sz="18" w:space="0"/>
        <w:insideH w:val="single" w:color="auto" w:sz="4" w:space="0"/>
      </w:tblBorders>
      <w:tblLayout w:type="fixed"/>
      <w:tblLook w:val="0000" w:firstRow="0" w:lastRow="0" w:firstColumn="0" w:lastColumn="0" w:noHBand="0" w:noVBand="0"/>
    </w:tblPr>
    <w:tblGrid>
      <w:gridCol w:w="5693"/>
      <w:gridCol w:w="5312"/>
    </w:tblGrid>
    <w:tr w:rsidR="00FB3657" w:rsidTr="431EDD9D" w14:paraId="02F9BA92" w14:textId="77777777">
      <w:trPr>
        <w:trHeight w:val="384"/>
      </w:trPr>
      <w:tc>
        <w:tcPr>
          <w:tcW w:w="5693" w:type="dxa"/>
        </w:tcPr>
        <w:p w:rsidRPr="00134B55" w:rsidR="00FB3657" w:rsidP="6B72C015" w:rsidRDefault="000D4566" w14:paraId="3939FA82" w14:textId="5F397BE8">
          <w:pPr>
            <w:pStyle w:val="Header"/>
            <w:tabs>
              <w:tab w:val="clear" w:pos="8306"/>
              <w:tab w:val="right" w:pos="7200"/>
            </w:tabs>
            <w:rPr>
              <w:rFonts w:ascii="Tahoma" w:hAnsi="Tahoma"/>
              <w:b/>
              <w:bCs/>
              <w:sz w:val="16"/>
              <w:szCs w:val="16"/>
            </w:rPr>
          </w:pPr>
          <w:r>
            <w:rPr>
              <w:b/>
              <w:bCs/>
              <w:sz w:val="16"/>
              <w:szCs w:val="16"/>
            </w:rPr>
            <w:t>Estimate</w:t>
          </w:r>
        </w:p>
      </w:tc>
      <w:tc>
        <w:tcPr>
          <w:tcW w:w="5312" w:type="dxa"/>
        </w:tcPr>
        <w:p w:rsidRPr="00134B55" w:rsidR="00FB3657" w:rsidP="2E180416" w:rsidRDefault="00134B55" w14:paraId="004C1CCE" w14:textId="60005979">
          <w:pPr>
            <w:pStyle w:val="Header"/>
            <w:jc w:val="right"/>
            <w:rPr>
              <w:rFonts w:ascii="Tahoma" w:hAnsi="Tahoma"/>
              <w:b/>
              <w:bCs/>
              <w:sz w:val="16"/>
              <w:szCs w:val="16"/>
            </w:rPr>
          </w:pPr>
          <w:r w:rsidRPr="431EDD9D">
            <w:rPr>
              <w:rFonts w:ascii="Tahoma" w:hAnsi="Tahoma"/>
              <w:b/>
              <w:bCs/>
              <w:sz w:val="16"/>
              <w:szCs w:val="16"/>
            </w:rPr>
            <w:fldChar w:fldCharType="begin"/>
          </w:r>
          <w:r w:rsidRPr="431EDD9D">
            <w:rPr>
              <w:rFonts w:ascii="Tahoma" w:hAnsi="Tahoma"/>
              <w:b/>
              <w:bCs/>
              <w:sz w:val="16"/>
              <w:szCs w:val="16"/>
            </w:rPr>
            <w:instrText xml:space="preserve"> COMMENTS   \* MERGEFORMAT </w:instrText>
          </w:r>
          <w:r w:rsidRPr="431EDD9D">
            <w:rPr>
              <w:rFonts w:ascii="Tahoma" w:hAnsi="Tahoma"/>
              <w:b/>
              <w:bCs/>
              <w:sz w:val="16"/>
              <w:szCs w:val="16"/>
            </w:rPr>
            <w:fldChar w:fldCharType="end"/>
          </w:r>
          <w:r w:rsidRPr="431EDD9D" w:rsidR="431EDD9D">
            <w:rPr>
              <w:rFonts w:ascii="Tahoma" w:hAnsi="Tahoma"/>
              <w:b/>
              <w:bCs/>
              <w:sz w:val="16"/>
              <w:szCs w:val="16"/>
            </w:rPr>
            <w:t>Rev. 02/05/2026</w:t>
          </w:r>
        </w:p>
      </w:tc>
    </w:tr>
  </w:tbl>
  <w:p w:rsidR="00FB3657" w:rsidRDefault="00FB3657" w14:paraId="41771B34"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Xoz+4/cm+iUbN3" int2:id="5eST6cKa">
      <int2:state int2:value="Rejected" int2:type="spell"/>
    </int2:textHash>
    <int2:textHash int2:hashCode="ueOOolQJLySAvd" int2:id="9M3TgpG9">
      <int2:state int2:value="Rejected" int2:type="spell"/>
    </int2:textHash>
    <int2:textHash int2:hashCode="fWMN2K6HgZwSXp" int2:id="bMXkYNzm">
      <int2:state int2:value="Rejected" int2:type="spell"/>
    </int2:textHash>
    <int2:textHash int2:hashCode="YzV5ZC150lnzAB" int2:id="njUznFBB">
      <int2:state int2:value="Rejected" int2:type="spell"/>
    </int2:textHash>
    <int2:bookmark int2:bookmarkName="_Int_EPcpBfFR" int2:invalidationBookmarkName="" int2:hashCode="VF8Lc6qiZTirsi" int2:id="DWyw0hD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470EB0"/>
    <w:multiLevelType w:val="multilevel"/>
    <w:tmpl w:val="40090001"/>
    <w:styleLink w:val="FilledSquare"/>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EB13EA8"/>
    <w:multiLevelType w:val="multilevel"/>
    <w:tmpl w:val="D5AA935E"/>
    <w:styleLink w:val="Star"/>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7F10CC8"/>
    <w:multiLevelType w:val="hybridMultilevel"/>
    <w:tmpl w:val="3E7A5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AA70419"/>
    <w:multiLevelType w:val="multilevel"/>
    <w:tmpl w:val="40090001"/>
    <w:styleLink w:val="Rhombus"/>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13D1BF9"/>
    <w:multiLevelType w:val="multilevel"/>
    <w:tmpl w:val="40090001"/>
    <w:styleLink w:val="Circle"/>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334406B4"/>
    <w:multiLevelType w:val="hybridMultilevel"/>
    <w:tmpl w:val="4E9E8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927504F"/>
    <w:multiLevelType w:val="hybridMultilevel"/>
    <w:tmpl w:val="A40AB0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C6E7584"/>
    <w:multiLevelType w:val="multilevel"/>
    <w:tmpl w:val="9D6A6B26"/>
    <w:styleLink w:val="HollowSquare"/>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97543A5"/>
    <w:multiLevelType w:val="hybridMultilevel"/>
    <w:tmpl w:val="6F6855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B6C3D92"/>
    <w:multiLevelType w:val="hybridMultilevel"/>
    <w:tmpl w:val="B24229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E854366"/>
    <w:multiLevelType w:val="hybridMultilevel"/>
    <w:tmpl w:val="6E063966"/>
    <w:lvl w:ilvl="0" w:tplc="8C540DF2">
      <w:start w:val="1"/>
      <w:numFmt w:val="bullet"/>
      <w:lvlText w:val=""/>
      <w:lvlJc w:val="left"/>
      <w:pPr>
        <w:ind w:left="720" w:hanging="360"/>
      </w:pPr>
      <w:rPr>
        <w:rFonts w:hint="default" w:ascii="Symbol" w:hAnsi="Symbol"/>
      </w:rPr>
    </w:lvl>
    <w:lvl w:ilvl="1" w:tplc="3CA034CC">
      <w:start w:val="1"/>
      <w:numFmt w:val="bullet"/>
      <w:lvlText w:val="o"/>
      <w:lvlJc w:val="left"/>
      <w:pPr>
        <w:ind w:left="1440" w:hanging="360"/>
      </w:pPr>
      <w:rPr>
        <w:rFonts w:hint="default" w:ascii="Courier New" w:hAnsi="Courier New"/>
      </w:rPr>
    </w:lvl>
    <w:lvl w:ilvl="2" w:tplc="D1E00798">
      <w:start w:val="1"/>
      <w:numFmt w:val="bullet"/>
      <w:lvlText w:val=""/>
      <w:lvlJc w:val="left"/>
      <w:pPr>
        <w:ind w:left="2160" w:hanging="360"/>
      </w:pPr>
      <w:rPr>
        <w:rFonts w:hint="default" w:ascii="Wingdings" w:hAnsi="Wingdings"/>
      </w:rPr>
    </w:lvl>
    <w:lvl w:ilvl="3" w:tplc="B5F025B6">
      <w:start w:val="1"/>
      <w:numFmt w:val="bullet"/>
      <w:lvlText w:val=""/>
      <w:lvlJc w:val="left"/>
      <w:pPr>
        <w:ind w:left="2880" w:hanging="360"/>
      </w:pPr>
      <w:rPr>
        <w:rFonts w:hint="default" w:ascii="Symbol" w:hAnsi="Symbol"/>
      </w:rPr>
    </w:lvl>
    <w:lvl w:ilvl="4" w:tplc="329AA166">
      <w:start w:val="1"/>
      <w:numFmt w:val="bullet"/>
      <w:lvlText w:val="o"/>
      <w:lvlJc w:val="left"/>
      <w:pPr>
        <w:ind w:left="3600" w:hanging="360"/>
      </w:pPr>
      <w:rPr>
        <w:rFonts w:hint="default" w:ascii="Courier New" w:hAnsi="Courier New"/>
      </w:rPr>
    </w:lvl>
    <w:lvl w:ilvl="5" w:tplc="67CC9610">
      <w:start w:val="1"/>
      <w:numFmt w:val="bullet"/>
      <w:lvlText w:val=""/>
      <w:lvlJc w:val="left"/>
      <w:pPr>
        <w:ind w:left="4320" w:hanging="360"/>
      </w:pPr>
      <w:rPr>
        <w:rFonts w:hint="default" w:ascii="Wingdings" w:hAnsi="Wingdings"/>
      </w:rPr>
    </w:lvl>
    <w:lvl w:ilvl="6" w:tplc="5380B5B0">
      <w:start w:val="1"/>
      <w:numFmt w:val="bullet"/>
      <w:lvlText w:val=""/>
      <w:lvlJc w:val="left"/>
      <w:pPr>
        <w:ind w:left="5040" w:hanging="360"/>
      </w:pPr>
      <w:rPr>
        <w:rFonts w:hint="default" w:ascii="Symbol" w:hAnsi="Symbol"/>
      </w:rPr>
    </w:lvl>
    <w:lvl w:ilvl="7" w:tplc="B55C37C2">
      <w:start w:val="1"/>
      <w:numFmt w:val="bullet"/>
      <w:lvlText w:val="o"/>
      <w:lvlJc w:val="left"/>
      <w:pPr>
        <w:ind w:left="5760" w:hanging="360"/>
      </w:pPr>
      <w:rPr>
        <w:rFonts w:hint="default" w:ascii="Courier New" w:hAnsi="Courier New"/>
      </w:rPr>
    </w:lvl>
    <w:lvl w:ilvl="8" w:tplc="72B05938">
      <w:start w:val="1"/>
      <w:numFmt w:val="bullet"/>
      <w:lvlText w:val=""/>
      <w:lvlJc w:val="left"/>
      <w:pPr>
        <w:ind w:left="6480" w:hanging="360"/>
      </w:pPr>
      <w:rPr>
        <w:rFonts w:hint="default" w:ascii="Wingdings" w:hAnsi="Wingdings"/>
      </w:rPr>
    </w:lvl>
  </w:abstractNum>
  <w:abstractNum w:abstractNumId="1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5DE466B"/>
    <w:multiLevelType w:val="multilevel"/>
    <w:tmpl w:val="40090001"/>
    <w:styleLink w:val="Arrow"/>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7567AA7"/>
    <w:multiLevelType w:val="hybridMultilevel"/>
    <w:tmpl w:val="0F06A1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98845957">
    <w:abstractNumId w:val="15"/>
  </w:num>
  <w:num w:numId="2" w16cid:durableId="670832820">
    <w:abstractNumId w:val="12"/>
  </w:num>
  <w:num w:numId="3" w16cid:durableId="1967546498">
    <w:abstractNumId w:val="20"/>
  </w:num>
  <w:num w:numId="4" w16cid:durableId="939338612">
    <w:abstractNumId w:val="4"/>
  </w:num>
  <w:num w:numId="5" w16cid:durableId="931738108">
    <w:abstractNumId w:val="0"/>
  </w:num>
  <w:num w:numId="6" w16cid:durableId="1528369148">
    <w:abstractNumId w:val="18"/>
  </w:num>
  <w:num w:numId="7" w16cid:durableId="2020110053">
    <w:abstractNumId w:val="7"/>
  </w:num>
  <w:num w:numId="8" w16cid:durableId="232392211">
    <w:abstractNumId w:val="22"/>
  </w:num>
  <w:num w:numId="9" w16cid:durableId="1080716207">
    <w:abstractNumId w:val="2"/>
  </w:num>
  <w:num w:numId="10" w16cid:durableId="1413818770">
    <w:abstractNumId w:val="16"/>
  </w:num>
  <w:num w:numId="11" w16cid:durableId="1969969704">
    <w:abstractNumId w:val="17"/>
  </w:num>
  <w:num w:numId="12" w16cid:durableId="2080864608">
    <w:abstractNumId w:val="11"/>
  </w:num>
  <w:num w:numId="13" w16cid:durableId="700545339">
    <w:abstractNumId w:val="3"/>
  </w:num>
  <w:num w:numId="14" w16cid:durableId="525022243">
    <w:abstractNumId w:val="19"/>
  </w:num>
  <w:num w:numId="15" w16cid:durableId="1567643213">
    <w:abstractNumId w:val="6"/>
  </w:num>
  <w:num w:numId="16" w16cid:durableId="477768129">
    <w:abstractNumId w:val="1"/>
  </w:num>
  <w:num w:numId="17" w16cid:durableId="2047411282">
    <w:abstractNumId w:val="8"/>
  </w:num>
  <w:num w:numId="18" w16cid:durableId="531965194">
    <w:abstractNumId w:val="10"/>
  </w:num>
  <w:num w:numId="19" w16cid:durableId="2088334674">
    <w:abstractNumId w:val="5"/>
  </w:num>
  <w:num w:numId="20" w16cid:durableId="1273627787">
    <w:abstractNumId w:val="21"/>
  </w:num>
  <w:num w:numId="21" w16cid:durableId="484710059">
    <w:abstractNumId w:val="13"/>
  </w:num>
  <w:num w:numId="22" w16cid:durableId="44376630">
    <w:abstractNumId w:val="9"/>
  </w:num>
  <w:num w:numId="23" w16cid:durableId="120864167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dirty"/>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8A"/>
    <w:rsid w:val="00002DEE"/>
    <w:rsid w:val="000041F5"/>
    <w:rsid w:val="000058C0"/>
    <w:rsid w:val="00005B81"/>
    <w:rsid w:val="00006532"/>
    <w:rsid w:val="0000759C"/>
    <w:rsid w:val="00010D6D"/>
    <w:rsid w:val="000115F1"/>
    <w:rsid w:val="0001256F"/>
    <w:rsid w:val="00012BAE"/>
    <w:rsid w:val="00012C60"/>
    <w:rsid w:val="00013592"/>
    <w:rsid w:val="00015DA0"/>
    <w:rsid w:val="00015EE6"/>
    <w:rsid w:val="00017A2D"/>
    <w:rsid w:val="00017E58"/>
    <w:rsid w:val="0002017F"/>
    <w:rsid w:val="0002076A"/>
    <w:rsid w:val="00021DEE"/>
    <w:rsid w:val="000222EF"/>
    <w:rsid w:val="00022AF7"/>
    <w:rsid w:val="0002363E"/>
    <w:rsid w:val="00024117"/>
    <w:rsid w:val="0002784E"/>
    <w:rsid w:val="00030ED6"/>
    <w:rsid w:val="00031CD5"/>
    <w:rsid w:val="000324D6"/>
    <w:rsid w:val="00036FD8"/>
    <w:rsid w:val="00040ECC"/>
    <w:rsid w:val="00042509"/>
    <w:rsid w:val="00044DC0"/>
    <w:rsid w:val="00045E2F"/>
    <w:rsid w:val="00046B8B"/>
    <w:rsid w:val="00046C1F"/>
    <w:rsid w:val="00047584"/>
    <w:rsid w:val="00051907"/>
    <w:rsid w:val="000535BB"/>
    <w:rsid w:val="00053BEB"/>
    <w:rsid w:val="00053E41"/>
    <w:rsid w:val="000544A8"/>
    <w:rsid w:val="000546B3"/>
    <w:rsid w:val="000560C8"/>
    <w:rsid w:val="00056D9A"/>
    <w:rsid w:val="00056DD4"/>
    <w:rsid w:val="00062008"/>
    <w:rsid w:val="00065FD0"/>
    <w:rsid w:val="000664F4"/>
    <w:rsid w:val="00070602"/>
    <w:rsid w:val="00070DBB"/>
    <w:rsid w:val="00071106"/>
    <w:rsid w:val="00071553"/>
    <w:rsid w:val="0007209B"/>
    <w:rsid w:val="00073C78"/>
    <w:rsid w:val="000751B9"/>
    <w:rsid w:val="000753C0"/>
    <w:rsid w:val="000766E0"/>
    <w:rsid w:val="00076E5F"/>
    <w:rsid w:val="000770CC"/>
    <w:rsid w:val="0008206C"/>
    <w:rsid w:val="0008240F"/>
    <w:rsid w:val="000827B4"/>
    <w:rsid w:val="0008409B"/>
    <w:rsid w:val="00087804"/>
    <w:rsid w:val="000902ED"/>
    <w:rsid w:val="00090AE7"/>
    <w:rsid w:val="0009117C"/>
    <w:rsid w:val="0009155B"/>
    <w:rsid w:val="00092635"/>
    <w:rsid w:val="00092F43"/>
    <w:rsid w:val="00095537"/>
    <w:rsid w:val="0009556C"/>
    <w:rsid w:val="00095CC0"/>
    <w:rsid w:val="000961AD"/>
    <w:rsid w:val="000A0B2A"/>
    <w:rsid w:val="000A34F2"/>
    <w:rsid w:val="000A3714"/>
    <w:rsid w:val="000A37E4"/>
    <w:rsid w:val="000A4863"/>
    <w:rsid w:val="000A48FF"/>
    <w:rsid w:val="000A4EA2"/>
    <w:rsid w:val="000A5D62"/>
    <w:rsid w:val="000A6886"/>
    <w:rsid w:val="000B1577"/>
    <w:rsid w:val="000B1774"/>
    <w:rsid w:val="000B17C3"/>
    <w:rsid w:val="000B4B63"/>
    <w:rsid w:val="000B6537"/>
    <w:rsid w:val="000C030A"/>
    <w:rsid w:val="000C23FD"/>
    <w:rsid w:val="000C2D0A"/>
    <w:rsid w:val="000C2D6B"/>
    <w:rsid w:val="000C4231"/>
    <w:rsid w:val="000C4BB4"/>
    <w:rsid w:val="000C540C"/>
    <w:rsid w:val="000C5674"/>
    <w:rsid w:val="000C5B84"/>
    <w:rsid w:val="000C6EFC"/>
    <w:rsid w:val="000C736F"/>
    <w:rsid w:val="000D1890"/>
    <w:rsid w:val="000D3A11"/>
    <w:rsid w:val="000D3AC9"/>
    <w:rsid w:val="000D3BBB"/>
    <w:rsid w:val="000D3F1F"/>
    <w:rsid w:val="000D3F3E"/>
    <w:rsid w:val="000D4566"/>
    <w:rsid w:val="000D4E7E"/>
    <w:rsid w:val="000E0984"/>
    <w:rsid w:val="000E0C42"/>
    <w:rsid w:val="000E0E88"/>
    <w:rsid w:val="000E6A68"/>
    <w:rsid w:val="000E7957"/>
    <w:rsid w:val="000F08D0"/>
    <w:rsid w:val="000F228C"/>
    <w:rsid w:val="000F3115"/>
    <w:rsid w:val="000F3773"/>
    <w:rsid w:val="000F3985"/>
    <w:rsid w:val="000F4687"/>
    <w:rsid w:val="000F6355"/>
    <w:rsid w:val="000F63D8"/>
    <w:rsid w:val="000F7DBA"/>
    <w:rsid w:val="00104A7F"/>
    <w:rsid w:val="00106E31"/>
    <w:rsid w:val="00106F19"/>
    <w:rsid w:val="00110C32"/>
    <w:rsid w:val="00111298"/>
    <w:rsid w:val="0011156C"/>
    <w:rsid w:val="00112A40"/>
    <w:rsid w:val="001158F0"/>
    <w:rsid w:val="00116551"/>
    <w:rsid w:val="00116E52"/>
    <w:rsid w:val="00121D8E"/>
    <w:rsid w:val="00122D07"/>
    <w:rsid w:val="00123D2E"/>
    <w:rsid w:val="00124CA7"/>
    <w:rsid w:val="00125851"/>
    <w:rsid w:val="00130E9E"/>
    <w:rsid w:val="00130F10"/>
    <w:rsid w:val="00132E5A"/>
    <w:rsid w:val="00134873"/>
    <w:rsid w:val="00134B55"/>
    <w:rsid w:val="001373A6"/>
    <w:rsid w:val="0013764A"/>
    <w:rsid w:val="001377F0"/>
    <w:rsid w:val="00141087"/>
    <w:rsid w:val="00141E0E"/>
    <w:rsid w:val="00150C75"/>
    <w:rsid w:val="00150E6E"/>
    <w:rsid w:val="00153682"/>
    <w:rsid w:val="00155F3A"/>
    <w:rsid w:val="00164C6C"/>
    <w:rsid w:val="001667FF"/>
    <w:rsid w:val="00167168"/>
    <w:rsid w:val="00170897"/>
    <w:rsid w:val="00171652"/>
    <w:rsid w:val="00171FEB"/>
    <w:rsid w:val="001722E1"/>
    <w:rsid w:val="00172CE5"/>
    <w:rsid w:val="0017513B"/>
    <w:rsid w:val="0017629F"/>
    <w:rsid w:val="00177C53"/>
    <w:rsid w:val="00177F70"/>
    <w:rsid w:val="00181102"/>
    <w:rsid w:val="00181275"/>
    <w:rsid w:val="001826A4"/>
    <w:rsid w:val="0018382C"/>
    <w:rsid w:val="0018477A"/>
    <w:rsid w:val="00187156"/>
    <w:rsid w:val="001925A2"/>
    <w:rsid w:val="00194739"/>
    <w:rsid w:val="00194852"/>
    <w:rsid w:val="00195808"/>
    <w:rsid w:val="0019617C"/>
    <w:rsid w:val="0019DFC8"/>
    <w:rsid w:val="001A0FB7"/>
    <w:rsid w:val="001A376F"/>
    <w:rsid w:val="001A5A10"/>
    <w:rsid w:val="001A777F"/>
    <w:rsid w:val="001B04B9"/>
    <w:rsid w:val="001B3E3C"/>
    <w:rsid w:val="001B4B4D"/>
    <w:rsid w:val="001B7399"/>
    <w:rsid w:val="001B7738"/>
    <w:rsid w:val="001B7FD1"/>
    <w:rsid w:val="001C0009"/>
    <w:rsid w:val="001C288C"/>
    <w:rsid w:val="001C3331"/>
    <w:rsid w:val="001C3BE7"/>
    <w:rsid w:val="001C50CC"/>
    <w:rsid w:val="001C5B2D"/>
    <w:rsid w:val="001C5E71"/>
    <w:rsid w:val="001C662A"/>
    <w:rsid w:val="001C66C8"/>
    <w:rsid w:val="001C76AD"/>
    <w:rsid w:val="001C7700"/>
    <w:rsid w:val="001D3971"/>
    <w:rsid w:val="001D47F6"/>
    <w:rsid w:val="001D502E"/>
    <w:rsid w:val="001D5916"/>
    <w:rsid w:val="001D6B85"/>
    <w:rsid w:val="001D7530"/>
    <w:rsid w:val="001E20E2"/>
    <w:rsid w:val="001E2EB0"/>
    <w:rsid w:val="001E3678"/>
    <w:rsid w:val="001E5A9E"/>
    <w:rsid w:val="001F5445"/>
    <w:rsid w:val="001F5665"/>
    <w:rsid w:val="001F7341"/>
    <w:rsid w:val="001F74F6"/>
    <w:rsid w:val="0020036E"/>
    <w:rsid w:val="00200C18"/>
    <w:rsid w:val="00201BFD"/>
    <w:rsid w:val="002025A8"/>
    <w:rsid w:val="00205C94"/>
    <w:rsid w:val="00206691"/>
    <w:rsid w:val="00207064"/>
    <w:rsid w:val="00207107"/>
    <w:rsid w:val="002073E4"/>
    <w:rsid w:val="00207F6E"/>
    <w:rsid w:val="00210777"/>
    <w:rsid w:val="00210789"/>
    <w:rsid w:val="00211C5E"/>
    <w:rsid w:val="00212217"/>
    <w:rsid w:val="00215602"/>
    <w:rsid w:val="002206B2"/>
    <w:rsid w:val="00222C15"/>
    <w:rsid w:val="002233B3"/>
    <w:rsid w:val="00223935"/>
    <w:rsid w:val="00223B5E"/>
    <w:rsid w:val="00225B0A"/>
    <w:rsid w:val="00230E63"/>
    <w:rsid w:val="00235E2D"/>
    <w:rsid w:val="00236991"/>
    <w:rsid w:val="00236CEC"/>
    <w:rsid w:val="00236F60"/>
    <w:rsid w:val="00240CDB"/>
    <w:rsid w:val="002433E9"/>
    <w:rsid w:val="00243912"/>
    <w:rsid w:val="00243DC0"/>
    <w:rsid w:val="0024639F"/>
    <w:rsid w:val="00246AC3"/>
    <w:rsid w:val="00246B38"/>
    <w:rsid w:val="0024729E"/>
    <w:rsid w:val="0024789E"/>
    <w:rsid w:val="00247D11"/>
    <w:rsid w:val="00250FC9"/>
    <w:rsid w:val="0025198F"/>
    <w:rsid w:val="00251BCB"/>
    <w:rsid w:val="00251D15"/>
    <w:rsid w:val="00253343"/>
    <w:rsid w:val="0025383B"/>
    <w:rsid w:val="002539D1"/>
    <w:rsid w:val="00255B04"/>
    <w:rsid w:val="002564F1"/>
    <w:rsid w:val="002566C7"/>
    <w:rsid w:val="0025719F"/>
    <w:rsid w:val="00260785"/>
    <w:rsid w:val="002619B5"/>
    <w:rsid w:val="00263BEB"/>
    <w:rsid w:val="00263C97"/>
    <w:rsid w:val="00264B7F"/>
    <w:rsid w:val="00265C6F"/>
    <w:rsid w:val="0026609B"/>
    <w:rsid w:val="00266CBB"/>
    <w:rsid w:val="002676C2"/>
    <w:rsid w:val="00270466"/>
    <w:rsid w:val="00270D88"/>
    <w:rsid w:val="0027409C"/>
    <w:rsid w:val="00277700"/>
    <w:rsid w:val="00280E79"/>
    <w:rsid w:val="00281751"/>
    <w:rsid w:val="00281E88"/>
    <w:rsid w:val="002844D9"/>
    <w:rsid w:val="0028774B"/>
    <w:rsid w:val="00290336"/>
    <w:rsid w:val="0029050C"/>
    <w:rsid w:val="00292F1E"/>
    <w:rsid w:val="00293C45"/>
    <w:rsid w:val="002951F2"/>
    <w:rsid w:val="00295D35"/>
    <w:rsid w:val="002962B9"/>
    <w:rsid w:val="0029773A"/>
    <w:rsid w:val="002A0A10"/>
    <w:rsid w:val="002A2AC2"/>
    <w:rsid w:val="002A2C74"/>
    <w:rsid w:val="002A326E"/>
    <w:rsid w:val="002A567F"/>
    <w:rsid w:val="002A5DC2"/>
    <w:rsid w:val="002A6DD7"/>
    <w:rsid w:val="002B1597"/>
    <w:rsid w:val="002B1D29"/>
    <w:rsid w:val="002B208D"/>
    <w:rsid w:val="002B2344"/>
    <w:rsid w:val="002B2B5B"/>
    <w:rsid w:val="002B44B6"/>
    <w:rsid w:val="002B4A74"/>
    <w:rsid w:val="002B4BC4"/>
    <w:rsid w:val="002B5CEA"/>
    <w:rsid w:val="002B67EC"/>
    <w:rsid w:val="002B6AA7"/>
    <w:rsid w:val="002B6AB3"/>
    <w:rsid w:val="002B74D4"/>
    <w:rsid w:val="002B794F"/>
    <w:rsid w:val="002C3EEC"/>
    <w:rsid w:val="002C55AF"/>
    <w:rsid w:val="002C6BA9"/>
    <w:rsid w:val="002C7527"/>
    <w:rsid w:val="002D0689"/>
    <w:rsid w:val="002D4A69"/>
    <w:rsid w:val="002D5188"/>
    <w:rsid w:val="002D6220"/>
    <w:rsid w:val="002D791B"/>
    <w:rsid w:val="002D7D65"/>
    <w:rsid w:val="002E0790"/>
    <w:rsid w:val="002E0CDD"/>
    <w:rsid w:val="002E1BC7"/>
    <w:rsid w:val="002E1BC9"/>
    <w:rsid w:val="002E1F17"/>
    <w:rsid w:val="002E43A0"/>
    <w:rsid w:val="002E46FE"/>
    <w:rsid w:val="002E47C1"/>
    <w:rsid w:val="002E717B"/>
    <w:rsid w:val="002F014A"/>
    <w:rsid w:val="002F0535"/>
    <w:rsid w:val="002F5DDB"/>
    <w:rsid w:val="002F5E69"/>
    <w:rsid w:val="002F640C"/>
    <w:rsid w:val="002F6AA8"/>
    <w:rsid w:val="00300C14"/>
    <w:rsid w:val="00303948"/>
    <w:rsid w:val="003047E4"/>
    <w:rsid w:val="00304F9C"/>
    <w:rsid w:val="00305B83"/>
    <w:rsid w:val="003080CE"/>
    <w:rsid w:val="00310130"/>
    <w:rsid w:val="00314CC0"/>
    <w:rsid w:val="0031685A"/>
    <w:rsid w:val="00317672"/>
    <w:rsid w:val="00317A32"/>
    <w:rsid w:val="00317D03"/>
    <w:rsid w:val="0032007B"/>
    <w:rsid w:val="0032105E"/>
    <w:rsid w:val="00323D86"/>
    <w:rsid w:val="00324BDB"/>
    <w:rsid w:val="00325CBE"/>
    <w:rsid w:val="00326915"/>
    <w:rsid w:val="00331B3E"/>
    <w:rsid w:val="003325BB"/>
    <w:rsid w:val="0033293B"/>
    <w:rsid w:val="00334A60"/>
    <w:rsid w:val="00337B04"/>
    <w:rsid w:val="00340EC1"/>
    <w:rsid w:val="003429BC"/>
    <w:rsid w:val="00344146"/>
    <w:rsid w:val="003463A6"/>
    <w:rsid w:val="003466C1"/>
    <w:rsid w:val="00346FCE"/>
    <w:rsid w:val="00347053"/>
    <w:rsid w:val="003473D1"/>
    <w:rsid w:val="00350051"/>
    <w:rsid w:val="00351D5C"/>
    <w:rsid w:val="003535A1"/>
    <w:rsid w:val="00353B99"/>
    <w:rsid w:val="00353D7F"/>
    <w:rsid w:val="003559B3"/>
    <w:rsid w:val="00356FF9"/>
    <w:rsid w:val="003573FF"/>
    <w:rsid w:val="003574BB"/>
    <w:rsid w:val="00357643"/>
    <w:rsid w:val="0036105F"/>
    <w:rsid w:val="0036411F"/>
    <w:rsid w:val="003643DF"/>
    <w:rsid w:val="003655C2"/>
    <w:rsid w:val="00372E9C"/>
    <w:rsid w:val="00373F9D"/>
    <w:rsid w:val="00374ACB"/>
    <w:rsid w:val="003765EA"/>
    <w:rsid w:val="00376CD6"/>
    <w:rsid w:val="00377C9C"/>
    <w:rsid w:val="00380F69"/>
    <w:rsid w:val="00381306"/>
    <w:rsid w:val="003816E0"/>
    <w:rsid w:val="00382741"/>
    <w:rsid w:val="00382DA4"/>
    <w:rsid w:val="00384C18"/>
    <w:rsid w:val="003862DF"/>
    <w:rsid w:val="00386BD1"/>
    <w:rsid w:val="00386CA4"/>
    <w:rsid w:val="00387710"/>
    <w:rsid w:val="003911A4"/>
    <w:rsid w:val="00392442"/>
    <w:rsid w:val="00393183"/>
    <w:rsid w:val="003936AE"/>
    <w:rsid w:val="0039557F"/>
    <w:rsid w:val="00396662"/>
    <w:rsid w:val="00396EF4"/>
    <w:rsid w:val="003A0212"/>
    <w:rsid w:val="003A2113"/>
    <w:rsid w:val="003A24D3"/>
    <w:rsid w:val="003A2982"/>
    <w:rsid w:val="003A3869"/>
    <w:rsid w:val="003A390B"/>
    <w:rsid w:val="003A6784"/>
    <w:rsid w:val="003B098F"/>
    <w:rsid w:val="003B11F9"/>
    <w:rsid w:val="003B1D0A"/>
    <w:rsid w:val="003B2270"/>
    <w:rsid w:val="003B3E63"/>
    <w:rsid w:val="003B548B"/>
    <w:rsid w:val="003B56DF"/>
    <w:rsid w:val="003B5B58"/>
    <w:rsid w:val="003B5D08"/>
    <w:rsid w:val="003B612A"/>
    <w:rsid w:val="003B7C59"/>
    <w:rsid w:val="003B7EA7"/>
    <w:rsid w:val="003C00A2"/>
    <w:rsid w:val="003C06CE"/>
    <w:rsid w:val="003C1CF9"/>
    <w:rsid w:val="003C4858"/>
    <w:rsid w:val="003C75EB"/>
    <w:rsid w:val="003D03D9"/>
    <w:rsid w:val="003D0B93"/>
    <w:rsid w:val="003D1862"/>
    <w:rsid w:val="003D35D7"/>
    <w:rsid w:val="003D4BF2"/>
    <w:rsid w:val="003D6740"/>
    <w:rsid w:val="003D7414"/>
    <w:rsid w:val="003D781C"/>
    <w:rsid w:val="003E062C"/>
    <w:rsid w:val="003E0FC9"/>
    <w:rsid w:val="003E3859"/>
    <w:rsid w:val="003E3F48"/>
    <w:rsid w:val="003E56C9"/>
    <w:rsid w:val="003E78F1"/>
    <w:rsid w:val="003F011C"/>
    <w:rsid w:val="003F112E"/>
    <w:rsid w:val="003F176B"/>
    <w:rsid w:val="003F3066"/>
    <w:rsid w:val="003F323A"/>
    <w:rsid w:val="003F32FE"/>
    <w:rsid w:val="003F594C"/>
    <w:rsid w:val="003F62ED"/>
    <w:rsid w:val="003F6595"/>
    <w:rsid w:val="003F7A7C"/>
    <w:rsid w:val="00400257"/>
    <w:rsid w:val="00401CAD"/>
    <w:rsid w:val="004046EF"/>
    <w:rsid w:val="004049EC"/>
    <w:rsid w:val="0040511C"/>
    <w:rsid w:val="004059A0"/>
    <w:rsid w:val="004059F2"/>
    <w:rsid w:val="00405E8A"/>
    <w:rsid w:val="004069B2"/>
    <w:rsid w:val="00407C24"/>
    <w:rsid w:val="00407CC2"/>
    <w:rsid w:val="004110C9"/>
    <w:rsid w:val="0041177B"/>
    <w:rsid w:val="004122FB"/>
    <w:rsid w:val="00412FB8"/>
    <w:rsid w:val="004143A7"/>
    <w:rsid w:val="00414478"/>
    <w:rsid w:val="00414DDE"/>
    <w:rsid w:val="00415805"/>
    <w:rsid w:val="0041710E"/>
    <w:rsid w:val="004208F2"/>
    <w:rsid w:val="004215A7"/>
    <w:rsid w:val="0042339C"/>
    <w:rsid w:val="0042363C"/>
    <w:rsid w:val="00427934"/>
    <w:rsid w:val="00436513"/>
    <w:rsid w:val="00436F0C"/>
    <w:rsid w:val="00437BBB"/>
    <w:rsid w:val="00440400"/>
    <w:rsid w:val="00441FF4"/>
    <w:rsid w:val="004428CD"/>
    <w:rsid w:val="00443E3B"/>
    <w:rsid w:val="004466CA"/>
    <w:rsid w:val="00446D8B"/>
    <w:rsid w:val="00446F5B"/>
    <w:rsid w:val="00450CAA"/>
    <w:rsid w:val="00452796"/>
    <w:rsid w:val="00452930"/>
    <w:rsid w:val="00453DB4"/>
    <w:rsid w:val="004549A0"/>
    <w:rsid w:val="00454A89"/>
    <w:rsid w:val="00455680"/>
    <w:rsid w:val="00455D53"/>
    <w:rsid w:val="00456BDC"/>
    <w:rsid w:val="00456E53"/>
    <w:rsid w:val="00457EC3"/>
    <w:rsid w:val="0046318B"/>
    <w:rsid w:val="00463F56"/>
    <w:rsid w:val="00464E5C"/>
    <w:rsid w:val="004700F4"/>
    <w:rsid w:val="0047053B"/>
    <w:rsid w:val="004714E2"/>
    <w:rsid w:val="0047268F"/>
    <w:rsid w:val="00473FBE"/>
    <w:rsid w:val="00475CED"/>
    <w:rsid w:val="00477956"/>
    <w:rsid w:val="004779F3"/>
    <w:rsid w:val="004806E7"/>
    <w:rsid w:val="00480A50"/>
    <w:rsid w:val="00480ECC"/>
    <w:rsid w:val="00481CF2"/>
    <w:rsid w:val="00482CD9"/>
    <w:rsid w:val="00483BE3"/>
    <w:rsid w:val="00484315"/>
    <w:rsid w:val="004848CC"/>
    <w:rsid w:val="004856E5"/>
    <w:rsid w:val="004857F1"/>
    <w:rsid w:val="00491EF6"/>
    <w:rsid w:val="004941B1"/>
    <w:rsid w:val="00495B81"/>
    <w:rsid w:val="00497FE3"/>
    <w:rsid w:val="004A29E5"/>
    <w:rsid w:val="004A460E"/>
    <w:rsid w:val="004A59FD"/>
    <w:rsid w:val="004A6A5D"/>
    <w:rsid w:val="004B1AA0"/>
    <w:rsid w:val="004B3BBF"/>
    <w:rsid w:val="004B468E"/>
    <w:rsid w:val="004B48F8"/>
    <w:rsid w:val="004B53F8"/>
    <w:rsid w:val="004B6B55"/>
    <w:rsid w:val="004B77FE"/>
    <w:rsid w:val="004C29AB"/>
    <w:rsid w:val="004C2B5A"/>
    <w:rsid w:val="004C2E0E"/>
    <w:rsid w:val="004C3000"/>
    <w:rsid w:val="004C46FF"/>
    <w:rsid w:val="004C58FA"/>
    <w:rsid w:val="004C77CD"/>
    <w:rsid w:val="004C7CE9"/>
    <w:rsid w:val="004D2606"/>
    <w:rsid w:val="004D2F5A"/>
    <w:rsid w:val="004D5275"/>
    <w:rsid w:val="004D643D"/>
    <w:rsid w:val="004E3A24"/>
    <w:rsid w:val="004E429E"/>
    <w:rsid w:val="004E6DEA"/>
    <w:rsid w:val="004E71F4"/>
    <w:rsid w:val="004F03E0"/>
    <w:rsid w:val="004F21CD"/>
    <w:rsid w:val="004F506F"/>
    <w:rsid w:val="004F719D"/>
    <w:rsid w:val="004F7251"/>
    <w:rsid w:val="004F75DD"/>
    <w:rsid w:val="005015E5"/>
    <w:rsid w:val="00502B36"/>
    <w:rsid w:val="00505892"/>
    <w:rsid w:val="0051092A"/>
    <w:rsid w:val="0051139E"/>
    <w:rsid w:val="005113A9"/>
    <w:rsid w:val="00512A7D"/>
    <w:rsid w:val="00514932"/>
    <w:rsid w:val="00516BD1"/>
    <w:rsid w:val="0051728A"/>
    <w:rsid w:val="00520719"/>
    <w:rsid w:val="00521863"/>
    <w:rsid w:val="00523F65"/>
    <w:rsid w:val="0052440C"/>
    <w:rsid w:val="00525289"/>
    <w:rsid w:val="0052605C"/>
    <w:rsid w:val="005260A9"/>
    <w:rsid w:val="0052631B"/>
    <w:rsid w:val="005270A0"/>
    <w:rsid w:val="00530CF0"/>
    <w:rsid w:val="00531B45"/>
    <w:rsid w:val="005327FD"/>
    <w:rsid w:val="00532D01"/>
    <w:rsid w:val="005330C5"/>
    <w:rsid w:val="005337A2"/>
    <w:rsid w:val="00533C35"/>
    <w:rsid w:val="00534C94"/>
    <w:rsid w:val="00535AE3"/>
    <w:rsid w:val="00536960"/>
    <w:rsid w:val="00537733"/>
    <w:rsid w:val="00540E3C"/>
    <w:rsid w:val="005415D6"/>
    <w:rsid w:val="00544935"/>
    <w:rsid w:val="00547F45"/>
    <w:rsid w:val="00550780"/>
    <w:rsid w:val="00552945"/>
    <w:rsid w:val="00552A65"/>
    <w:rsid w:val="00553AD2"/>
    <w:rsid w:val="00554BF0"/>
    <w:rsid w:val="005557BC"/>
    <w:rsid w:val="0055663D"/>
    <w:rsid w:val="00556670"/>
    <w:rsid w:val="00556D5B"/>
    <w:rsid w:val="0055739E"/>
    <w:rsid w:val="0056089E"/>
    <w:rsid w:val="00560935"/>
    <w:rsid w:val="00560FD0"/>
    <w:rsid w:val="00561C78"/>
    <w:rsid w:val="0056379F"/>
    <w:rsid w:val="005659A6"/>
    <w:rsid w:val="00565EE5"/>
    <w:rsid w:val="0056615D"/>
    <w:rsid w:val="00566777"/>
    <w:rsid w:val="00570108"/>
    <w:rsid w:val="00573609"/>
    <w:rsid w:val="00576995"/>
    <w:rsid w:val="00580BC1"/>
    <w:rsid w:val="00580FD9"/>
    <w:rsid w:val="0058229C"/>
    <w:rsid w:val="00582A60"/>
    <w:rsid w:val="00587401"/>
    <w:rsid w:val="0059165B"/>
    <w:rsid w:val="00591C39"/>
    <w:rsid w:val="005948C8"/>
    <w:rsid w:val="00597109"/>
    <w:rsid w:val="00597C6F"/>
    <w:rsid w:val="00597F65"/>
    <w:rsid w:val="005A21B7"/>
    <w:rsid w:val="005A21F0"/>
    <w:rsid w:val="005A3B8B"/>
    <w:rsid w:val="005A46AB"/>
    <w:rsid w:val="005A5351"/>
    <w:rsid w:val="005A5799"/>
    <w:rsid w:val="005A6FBB"/>
    <w:rsid w:val="005A73B5"/>
    <w:rsid w:val="005B07D2"/>
    <w:rsid w:val="005B0C10"/>
    <w:rsid w:val="005B1FE1"/>
    <w:rsid w:val="005B3973"/>
    <w:rsid w:val="005B432C"/>
    <w:rsid w:val="005B6AC0"/>
    <w:rsid w:val="005B727A"/>
    <w:rsid w:val="005C037D"/>
    <w:rsid w:val="005C274E"/>
    <w:rsid w:val="005C30E3"/>
    <w:rsid w:val="005C36AE"/>
    <w:rsid w:val="005C3C98"/>
    <w:rsid w:val="005C4BF4"/>
    <w:rsid w:val="005C5EEA"/>
    <w:rsid w:val="005D07C7"/>
    <w:rsid w:val="005D0911"/>
    <w:rsid w:val="005D1069"/>
    <w:rsid w:val="005D135F"/>
    <w:rsid w:val="005D2397"/>
    <w:rsid w:val="005D23A6"/>
    <w:rsid w:val="005D2729"/>
    <w:rsid w:val="005D2E89"/>
    <w:rsid w:val="005D3535"/>
    <w:rsid w:val="005D3968"/>
    <w:rsid w:val="005D3CC4"/>
    <w:rsid w:val="005D413E"/>
    <w:rsid w:val="005D6F1F"/>
    <w:rsid w:val="005D7462"/>
    <w:rsid w:val="005D7822"/>
    <w:rsid w:val="005E6F79"/>
    <w:rsid w:val="005F0D1D"/>
    <w:rsid w:val="005F15C8"/>
    <w:rsid w:val="005F1D13"/>
    <w:rsid w:val="005F23C3"/>
    <w:rsid w:val="005F48CA"/>
    <w:rsid w:val="005F491E"/>
    <w:rsid w:val="005F4E23"/>
    <w:rsid w:val="005F5690"/>
    <w:rsid w:val="005F5A45"/>
    <w:rsid w:val="00601FB5"/>
    <w:rsid w:val="006052B5"/>
    <w:rsid w:val="006107E1"/>
    <w:rsid w:val="0061120C"/>
    <w:rsid w:val="006120F4"/>
    <w:rsid w:val="00612CD2"/>
    <w:rsid w:val="00613879"/>
    <w:rsid w:val="00613A5C"/>
    <w:rsid w:val="00615A53"/>
    <w:rsid w:val="00616DF1"/>
    <w:rsid w:val="0061C05E"/>
    <w:rsid w:val="0062220F"/>
    <w:rsid w:val="00624C87"/>
    <w:rsid w:val="0062516B"/>
    <w:rsid w:val="00627503"/>
    <w:rsid w:val="00627BAE"/>
    <w:rsid w:val="00630294"/>
    <w:rsid w:val="00632058"/>
    <w:rsid w:val="0063264A"/>
    <w:rsid w:val="0063557E"/>
    <w:rsid w:val="006443C0"/>
    <w:rsid w:val="00645926"/>
    <w:rsid w:val="00645AC6"/>
    <w:rsid w:val="00646306"/>
    <w:rsid w:val="00647089"/>
    <w:rsid w:val="00647EB8"/>
    <w:rsid w:val="00650815"/>
    <w:rsid w:val="00650F1E"/>
    <w:rsid w:val="0065216B"/>
    <w:rsid w:val="00652387"/>
    <w:rsid w:val="006524FD"/>
    <w:rsid w:val="0065493A"/>
    <w:rsid w:val="00656AF4"/>
    <w:rsid w:val="00660EA3"/>
    <w:rsid w:val="00661F49"/>
    <w:rsid w:val="00663A4B"/>
    <w:rsid w:val="00663A4F"/>
    <w:rsid w:val="006642FA"/>
    <w:rsid w:val="00666B35"/>
    <w:rsid w:val="00667E4B"/>
    <w:rsid w:val="00671194"/>
    <w:rsid w:val="0067268F"/>
    <w:rsid w:val="00674850"/>
    <w:rsid w:val="00674A6F"/>
    <w:rsid w:val="00674FA4"/>
    <w:rsid w:val="00680414"/>
    <w:rsid w:val="00683FDD"/>
    <w:rsid w:val="00684A16"/>
    <w:rsid w:val="00690357"/>
    <w:rsid w:val="00692BC7"/>
    <w:rsid w:val="00693B3F"/>
    <w:rsid w:val="006948FD"/>
    <w:rsid w:val="00695BCF"/>
    <w:rsid w:val="00696BC7"/>
    <w:rsid w:val="00697158"/>
    <w:rsid w:val="006A272F"/>
    <w:rsid w:val="006A27A8"/>
    <w:rsid w:val="006A4DD4"/>
    <w:rsid w:val="006A5EC8"/>
    <w:rsid w:val="006A65E3"/>
    <w:rsid w:val="006A7A2C"/>
    <w:rsid w:val="006B271C"/>
    <w:rsid w:val="006B2857"/>
    <w:rsid w:val="006B2ACB"/>
    <w:rsid w:val="006B2CBB"/>
    <w:rsid w:val="006B3258"/>
    <w:rsid w:val="006B39A8"/>
    <w:rsid w:val="006B3B5F"/>
    <w:rsid w:val="006B560B"/>
    <w:rsid w:val="006B5BC0"/>
    <w:rsid w:val="006B6F45"/>
    <w:rsid w:val="006C11B9"/>
    <w:rsid w:val="006C21CE"/>
    <w:rsid w:val="006C3AB3"/>
    <w:rsid w:val="006C5895"/>
    <w:rsid w:val="006C5B42"/>
    <w:rsid w:val="006C754A"/>
    <w:rsid w:val="006C7E40"/>
    <w:rsid w:val="006D03CF"/>
    <w:rsid w:val="006D041F"/>
    <w:rsid w:val="006D0BD3"/>
    <w:rsid w:val="006D1826"/>
    <w:rsid w:val="006D1ED8"/>
    <w:rsid w:val="006D365D"/>
    <w:rsid w:val="006D3FE6"/>
    <w:rsid w:val="006D481C"/>
    <w:rsid w:val="006D5493"/>
    <w:rsid w:val="006E1693"/>
    <w:rsid w:val="006E1711"/>
    <w:rsid w:val="006E3732"/>
    <w:rsid w:val="006E40E1"/>
    <w:rsid w:val="006E41CE"/>
    <w:rsid w:val="006E6751"/>
    <w:rsid w:val="006E7AA9"/>
    <w:rsid w:val="006F0C41"/>
    <w:rsid w:val="006F1DC1"/>
    <w:rsid w:val="006F2206"/>
    <w:rsid w:val="006F2B81"/>
    <w:rsid w:val="006F3D22"/>
    <w:rsid w:val="006F3D4D"/>
    <w:rsid w:val="006F5747"/>
    <w:rsid w:val="006F643B"/>
    <w:rsid w:val="007013F2"/>
    <w:rsid w:val="00701E63"/>
    <w:rsid w:val="00703C87"/>
    <w:rsid w:val="00704353"/>
    <w:rsid w:val="0070777B"/>
    <w:rsid w:val="0071012B"/>
    <w:rsid w:val="00712151"/>
    <w:rsid w:val="00712CD4"/>
    <w:rsid w:val="007131C9"/>
    <w:rsid w:val="00713C1C"/>
    <w:rsid w:val="007149A0"/>
    <w:rsid w:val="00714E6A"/>
    <w:rsid w:val="00715063"/>
    <w:rsid w:val="00716B1B"/>
    <w:rsid w:val="007217A9"/>
    <w:rsid w:val="00721DBF"/>
    <w:rsid w:val="0072378F"/>
    <w:rsid w:val="007239F4"/>
    <w:rsid w:val="007242BD"/>
    <w:rsid w:val="00724AD4"/>
    <w:rsid w:val="00725027"/>
    <w:rsid w:val="00725AA8"/>
    <w:rsid w:val="007264BB"/>
    <w:rsid w:val="0073138F"/>
    <w:rsid w:val="0073246A"/>
    <w:rsid w:val="007337BF"/>
    <w:rsid w:val="00733B6E"/>
    <w:rsid w:val="007348E6"/>
    <w:rsid w:val="00734A84"/>
    <w:rsid w:val="007369D5"/>
    <w:rsid w:val="0073710B"/>
    <w:rsid w:val="00737F44"/>
    <w:rsid w:val="007411B6"/>
    <w:rsid w:val="00741971"/>
    <w:rsid w:val="00741F4B"/>
    <w:rsid w:val="0074207B"/>
    <w:rsid w:val="0074451F"/>
    <w:rsid w:val="007455E5"/>
    <w:rsid w:val="00745697"/>
    <w:rsid w:val="0074687F"/>
    <w:rsid w:val="00750377"/>
    <w:rsid w:val="00750E6D"/>
    <w:rsid w:val="0075164D"/>
    <w:rsid w:val="00753843"/>
    <w:rsid w:val="00753D04"/>
    <w:rsid w:val="00754715"/>
    <w:rsid w:val="007553D4"/>
    <w:rsid w:val="00755A3E"/>
    <w:rsid w:val="00756318"/>
    <w:rsid w:val="00764849"/>
    <w:rsid w:val="00764C2F"/>
    <w:rsid w:val="0076636E"/>
    <w:rsid w:val="0076680D"/>
    <w:rsid w:val="00767065"/>
    <w:rsid w:val="0077014C"/>
    <w:rsid w:val="0077190A"/>
    <w:rsid w:val="00772590"/>
    <w:rsid w:val="007729E8"/>
    <w:rsid w:val="00772FEA"/>
    <w:rsid w:val="00773352"/>
    <w:rsid w:val="007759F9"/>
    <w:rsid w:val="007819D0"/>
    <w:rsid w:val="00783B67"/>
    <w:rsid w:val="00784A74"/>
    <w:rsid w:val="00785A7C"/>
    <w:rsid w:val="0078648D"/>
    <w:rsid w:val="00787C04"/>
    <w:rsid w:val="00787CB4"/>
    <w:rsid w:val="0079203B"/>
    <w:rsid w:val="0079275F"/>
    <w:rsid w:val="007A2EBD"/>
    <w:rsid w:val="007A3F0B"/>
    <w:rsid w:val="007A4BA8"/>
    <w:rsid w:val="007A6D1A"/>
    <w:rsid w:val="007A6EDF"/>
    <w:rsid w:val="007A7385"/>
    <w:rsid w:val="007A79B6"/>
    <w:rsid w:val="007B0EA8"/>
    <w:rsid w:val="007B328C"/>
    <w:rsid w:val="007B5DA0"/>
    <w:rsid w:val="007C2198"/>
    <w:rsid w:val="007C28A5"/>
    <w:rsid w:val="007C2F9C"/>
    <w:rsid w:val="007C3AAD"/>
    <w:rsid w:val="007C6447"/>
    <w:rsid w:val="007C6592"/>
    <w:rsid w:val="007C796E"/>
    <w:rsid w:val="007D0C2F"/>
    <w:rsid w:val="007D0FF9"/>
    <w:rsid w:val="007D117D"/>
    <w:rsid w:val="007D198A"/>
    <w:rsid w:val="007D5237"/>
    <w:rsid w:val="007D59B0"/>
    <w:rsid w:val="007D606D"/>
    <w:rsid w:val="007D67AF"/>
    <w:rsid w:val="007D717C"/>
    <w:rsid w:val="007D7240"/>
    <w:rsid w:val="007E0268"/>
    <w:rsid w:val="007E4448"/>
    <w:rsid w:val="007F0626"/>
    <w:rsid w:val="007F17A5"/>
    <w:rsid w:val="007F1E11"/>
    <w:rsid w:val="007F3906"/>
    <w:rsid w:val="007F5454"/>
    <w:rsid w:val="007F7EAB"/>
    <w:rsid w:val="00801230"/>
    <w:rsid w:val="008031EC"/>
    <w:rsid w:val="00803407"/>
    <w:rsid w:val="0080455F"/>
    <w:rsid w:val="00804A47"/>
    <w:rsid w:val="00805781"/>
    <w:rsid w:val="00805B9E"/>
    <w:rsid w:val="00807618"/>
    <w:rsid w:val="0081199D"/>
    <w:rsid w:val="00812E00"/>
    <w:rsid w:val="0081538F"/>
    <w:rsid w:val="00816200"/>
    <w:rsid w:val="0081764C"/>
    <w:rsid w:val="00821366"/>
    <w:rsid w:val="00822B80"/>
    <w:rsid w:val="0082335A"/>
    <w:rsid w:val="00824B3E"/>
    <w:rsid w:val="00824C7D"/>
    <w:rsid w:val="0082679A"/>
    <w:rsid w:val="0082795A"/>
    <w:rsid w:val="0083203C"/>
    <w:rsid w:val="008320E4"/>
    <w:rsid w:val="0084030F"/>
    <w:rsid w:val="00842D51"/>
    <w:rsid w:val="00842F5A"/>
    <w:rsid w:val="00843403"/>
    <w:rsid w:val="00843B00"/>
    <w:rsid w:val="0084432B"/>
    <w:rsid w:val="00844B82"/>
    <w:rsid w:val="00846D19"/>
    <w:rsid w:val="0085074D"/>
    <w:rsid w:val="008518D4"/>
    <w:rsid w:val="008523D8"/>
    <w:rsid w:val="008526B6"/>
    <w:rsid w:val="00853280"/>
    <w:rsid w:val="00854284"/>
    <w:rsid w:val="00855039"/>
    <w:rsid w:val="0085542F"/>
    <w:rsid w:val="00857B33"/>
    <w:rsid w:val="008605FE"/>
    <w:rsid w:val="0086174A"/>
    <w:rsid w:val="0086211B"/>
    <w:rsid w:val="0086215B"/>
    <w:rsid w:val="008625B6"/>
    <w:rsid w:val="00862C36"/>
    <w:rsid w:val="00863552"/>
    <w:rsid w:val="00863726"/>
    <w:rsid w:val="00863E98"/>
    <w:rsid w:val="008648DC"/>
    <w:rsid w:val="0086541E"/>
    <w:rsid w:val="00866583"/>
    <w:rsid w:val="00867066"/>
    <w:rsid w:val="008671FC"/>
    <w:rsid w:val="0087244F"/>
    <w:rsid w:val="00872A8E"/>
    <w:rsid w:val="00873BAF"/>
    <w:rsid w:val="00877C2B"/>
    <w:rsid w:val="0088073E"/>
    <w:rsid w:val="00881BC7"/>
    <w:rsid w:val="00881E4C"/>
    <w:rsid w:val="00886363"/>
    <w:rsid w:val="00886566"/>
    <w:rsid w:val="00887FDE"/>
    <w:rsid w:val="00890490"/>
    <w:rsid w:val="00894866"/>
    <w:rsid w:val="00894C09"/>
    <w:rsid w:val="00897748"/>
    <w:rsid w:val="00897923"/>
    <w:rsid w:val="008A0376"/>
    <w:rsid w:val="008A4324"/>
    <w:rsid w:val="008A595E"/>
    <w:rsid w:val="008A6214"/>
    <w:rsid w:val="008A7685"/>
    <w:rsid w:val="008B06E2"/>
    <w:rsid w:val="008B4373"/>
    <w:rsid w:val="008B4989"/>
    <w:rsid w:val="008B6497"/>
    <w:rsid w:val="008B703A"/>
    <w:rsid w:val="008B7FF2"/>
    <w:rsid w:val="008C1332"/>
    <w:rsid w:val="008C14B9"/>
    <w:rsid w:val="008C1E71"/>
    <w:rsid w:val="008C2C73"/>
    <w:rsid w:val="008C4BE7"/>
    <w:rsid w:val="008C79FC"/>
    <w:rsid w:val="008D0854"/>
    <w:rsid w:val="008D4213"/>
    <w:rsid w:val="008D4858"/>
    <w:rsid w:val="008D5533"/>
    <w:rsid w:val="008D66F0"/>
    <w:rsid w:val="008D6ACB"/>
    <w:rsid w:val="008D74AD"/>
    <w:rsid w:val="008E0E8E"/>
    <w:rsid w:val="008E2582"/>
    <w:rsid w:val="008E3A6F"/>
    <w:rsid w:val="008E3C54"/>
    <w:rsid w:val="008E6914"/>
    <w:rsid w:val="008E7C8A"/>
    <w:rsid w:val="008F0C03"/>
    <w:rsid w:val="008F225B"/>
    <w:rsid w:val="008F3817"/>
    <w:rsid w:val="008F690F"/>
    <w:rsid w:val="008F6A32"/>
    <w:rsid w:val="0090074D"/>
    <w:rsid w:val="009022AC"/>
    <w:rsid w:val="00902FBA"/>
    <w:rsid w:val="00903519"/>
    <w:rsid w:val="0090797E"/>
    <w:rsid w:val="00910613"/>
    <w:rsid w:val="00913183"/>
    <w:rsid w:val="00913305"/>
    <w:rsid w:val="0091468A"/>
    <w:rsid w:val="009156FE"/>
    <w:rsid w:val="009163E0"/>
    <w:rsid w:val="00916F70"/>
    <w:rsid w:val="009217B2"/>
    <w:rsid w:val="00922AA1"/>
    <w:rsid w:val="0092415B"/>
    <w:rsid w:val="009251AB"/>
    <w:rsid w:val="00926012"/>
    <w:rsid w:val="009264D4"/>
    <w:rsid w:val="00926548"/>
    <w:rsid w:val="00927C19"/>
    <w:rsid w:val="00927D09"/>
    <w:rsid w:val="009302E9"/>
    <w:rsid w:val="00932190"/>
    <w:rsid w:val="00933B05"/>
    <w:rsid w:val="00935F81"/>
    <w:rsid w:val="00936EB8"/>
    <w:rsid w:val="00937864"/>
    <w:rsid w:val="00940162"/>
    <w:rsid w:val="00942803"/>
    <w:rsid w:val="0094524C"/>
    <w:rsid w:val="00945EBB"/>
    <w:rsid w:val="0094617D"/>
    <w:rsid w:val="00947B69"/>
    <w:rsid w:val="0095025B"/>
    <w:rsid w:val="00950879"/>
    <w:rsid w:val="00951425"/>
    <w:rsid w:val="00952375"/>
    <w:rsid w:val="00952D42"/>
    <w:rsid w:val="00952D8B"/>
    <w:rsid w:val="00953637"/>
    <w:rsid w:val="00954482"/>
    <w:rsid w:val="009555CD"/>
    <w:rsid w:val="00956524"/>
    <w:rsid w:val="00957028"/>
    <w:rsid w:val="00960A78"/>
    <w:rsid w:val="009612CC"/>
    <w:rsid w:val="00966301"/>
    <w:rsid w:val="00966559"/>
    <w:rsid w:val="009669A7"/>
    <w:rsid w:val="00976D82"/>
    <w:rsid w:val="00980729"/>
    <w:rsid w:val="00980D59"/>
    <w:rsid w:val="009822B6"/>
    <w:rsid w:val="009828DB"/>
    <w:rsid w:val="00984945"/>
    <w:rsid w:val="00984AC1"/>
    <w:rsid w:val="00984BB0"/>
    <w:rsid w:val="0098591C"/>
    <w:rsid w:val="00986C86"/>
    <w:rsid w:val="00990542"/>
    <w:rsid w:val="009908AD"/>
    <w:rsid w:val="00990B45"/>
    <w:rsid w:val="009967AF"/>
    <w:rsid w:val="0099690B"/>
    <w:rsid w:val="00996B67"/>
    <w:rsid w:val="009A0222"/>
    <w:rsid w:val="009A0661"/>
    <w:rsid w:val="009A0904"/>
    <w:rsid w:val="009A0CB9"/>
    <w:rsid w:val="009A1CBC"/>
    <w:rsid w:val="009A3798"/>
    <w:rsid w:val="009A4CED"/>
    <w:rsid w:val="009A50F8"/>
    <w:rsid w:val="009B02B3"/>
    <w:rsid w:val="009B2670"/>
    <w:rsid w:val="009B2728"/>
    <w:rsid w:val="009B7A9B"/>
    <w:rsid w:val="009C1380"/>
    <w:rsid w:val="009C174A"/>
    <w:rsid w:val="009C27D7"/>
    <w:rsid w:val="009C4A17"/>
    <w:rsid w:val="009C6363"/>
    <w:rsid w:val="009C6C70"/>
    <w:rsid w:val="009D013F"/>
    <w:rsid w:val="009D03EC"/>
    <w:rsid w:val="009D12FC"/>
    <w:rsid w:val="009D21F3"/>
    <w:rsid w:val="009D48CD"/>
    <w:rsid w:val="009D6D97"/>
    <w:rsid w:val="009D7429"/>
    <w:rsid w:val="009D7E43"/>
    <w:rsid w:val="009DABA9"/>
    <w:rsid w:val="009E0DE1"/>
    <w:rsid w:val="009E2B22"/>
    <w:rsid w:val="009E2BC4"/>
    <w:rsid w:val="009E3999"/>
    <w:rsid w:val="009E3F0F"/>
    <w:rsid w:val="009E6660"/>
    <w:rsid w:val="009F080F"/>
    <w:rsid w:val="009F0B65"/>
    <w:rsid w:val="009F0BB5"/>
    <w:rsid w:val="009F2325"/>
    <w:rsid w:val="009F3A34"/>
    <w:rsid w:val="009F4CA9"/>
    <w:rsid w:val="009F731A"/>
    <w:rsid w:val="009F7E00"/>
    <w:rsid w:val="00A00106"/>
    <w:rsid w:val="00A009EE"/>
    <w:rsid w:val="00A02018"/>
    <w:rsid w:val="00A043AF"/>
    <w:rsid w:val="00A046B3"/>
    <w:rsid w:val="00A052D4"/>
    <w:rsid w:val="00A0759B"/>
    <w:rsid w:val="00A1092E"/>
    <w:rsid w:val="00A10DF1"/>
    <w:rsid w:val="00A11018"/>
    <w:rsid w:val="00A12634"/>
    <w:rsid w:val="00A15B32"/>
    <w:rsid w:val="00A1769F"/>
    <w:rsid w:val="00A1A8E4"/>
    <w:rsid w:val="00A2081C"/>
    <w:rsid w:val="00A20A03"/>
    <w:rsid w:val="00A22ED0"/>
    <w:rsid w:val="00A23E9C"/>
    <w:rsid w:val="00A24318"/>
    <w:rsid w:val="00A25183"/>
    <w:rsid w:val="00A31175"/>
    <w:rsid w:val="00A31AE0"/>
    <w:rsid w:val="00A32456"/>
    <w:rsid w:val="00A33248"/>
    <w:rsid w:val="00A3494B"/>
    <w:rsid w:val="00A36440"/>
    <w:rsid w:val="00A376F3"/>
    <w:rsid w:val="00A4057C"/>
    <w:rsid w:val="00A41484"/>
    <w:rsid w:val="00A4225E"/>
    <w:rsid w:val="00A43025"/>
    <w:rsid w:val="00A44E3C"/>
    <w:rsid w:val="00A45181"/>
    <w:rsid w:val="00A467DE"/>
    <w:rsid w:val="00A50E65"/>
    <w:rsid w:val="00A50F91"/>
    <w:rsid w:val="00A5184A"/>
    <w:rsid w:val="00A52885"/>
    <w:rsid w:val="00A5369C"/>
    <w:rsid w:val="00A56659"/>
    <w:rsid w:val="00A6128D"/>
    <w:rsid w:val="00A6200C"/>
    <w:rsid w:val="00A62C5B"/>
    <w:rsid w:val="00A65860"/>
    <w:rsid w:val="00A65D35"/>
    <w:rsid w:val="00A66B8F"/>
    <w:rsid w:val="00A671B1"/>
    <w:rsid w:val="00A6731C"/>
    <w:rsid w:val="00A706BD"/>
    <w:rsid w:val="00A70879"/>
    <w:rsid w:val="00A71F0B"/>
    <w:rsid w:val="00A74089"/>
    <w:rsid w:val="00A7550C"/>
    <w:rsid w:val="00A76C56"/>
    <w:rsid w:val="00A81DF7"/>
    <w:rsid w:val="00A843EF"/>
    <w:rsid w:val="00A85F8C"/>
    <w:rsid w:val="00A866CB"/>
    <w:rsid w:val="00A86A2B"/>
    <w:rsid w:val="00A86BFA"/>
    <w:rsid w:val="00A90718"/>
    <w:rsid w:val="00A92798"/>
    <w:rsid w:val="00A92EDE"/>
    <w:rsid w:val="00A944A3"/>
    <w:rsid w:val="00A946C5"/>
    <w:rsid w:val="00A9472F"/>
    <w:rsid w:val="00A97C3F"/>
    <w:rsid w:val="00A996E7"/>
    <w:rsid w:val="00AA0712"/>
    <w:rsid w:val="00AA0C89"/>
    <w:rsid w:val="00AA0E2F"/>
    <w:rsid w:val="00AA1831"/>
    <w:rsid w:val="00AA2D36"/>
    <w:rsid w:val="00AA6428"/>
    <w:rsid w:val="00AA7069"/>
    <w:rsid w:val="00AA793B"/>
    <w:rsid w:val="00AB0384"/>
    <w:rsid w:val="00AB19C0"/>
    <w:rsid w:val="00AB24ED"/>
    <w:rsid w:val="00AB2DEC"/>
    <w:rsid w:val="00AB4B16"/>
    <w:rsid w:val="00AC01B0"/>
    <w:rsid w:val="00AC1AB4"/>
    <w:rsid w:val="00AC21DE"/>
    <w:rsid w:val="00AC2BA4"/>
    <w:rsid w:val="00AC525F"/>
    <w:rsid w:val="00AC5465"/>
    <w:rsid w:val="00AC6081"/>
    <w:rsid w:val="00AC6A55"/>
    <w:rsid w:val="00AC72D6"/>
    <w:rsid w:val="00AD10BB"/>
    <w:rsid w:val="00AD19D8"/>
    <w:rsid w:val="00AD3BF7"/>
    <w:rsid w:val="00AD5D59"/>
    <w:rsid w:val="00AD7AB4"/>
    <w:rsid w:val="00AE18AF"/>
    <w:rsid w:val="00AE1A7F"/>
    <w:rsid w:val="00AE1F43"/>
    <w:rsid w:val="00AE60EB"/>
    <w:rsid w:val="00AE657C"/>
    <w:rsid w:val="00AE6630"/>
    <w:rsid w:val="00AE6704"/>
    <w:rsid w:val="00AE7B50"/>
    <w:rsid w:val="00AF0F55"/>
    <w:rsid w:val="00AF2586"/>
    <w:rsid w:val="00AF2753"/>
    <w:rsid w:val="00AF5EEF"/>
    <w:rsid w:val="00AF6D74"/>
    <w:rsid w:val="00B02A4F"/>
    <w:rsid w:val="00B02B60"/>
    <w:rsid w:val="00B02BB1"/>
    <w:rsid w:val="00B04FB3"/>
    <w:rsid w:val="00B05EC0"/>
    <w:rsid w:val="00B06DA6"/>
    <w:rsid w:val="00B118C6"/>
    <w:rsid w:val="00B12BC2"/>
    <w:rsid w:val="00B12F80"/>
    <w:rsid w:val="00B14B84"/>
    <w:rsid w:val="00B15D80"/>
    <w:rsid w:val="00B16EE4"/>
    <w:rsid w:val="00B237DC"/>
    <w:rsid w:val="00B25E7B"/>
    <w:rsid w:val="00B266E9"/>
    <w:rsid w:val="00B300F7"/>
    <w:rsid w:val="00B30C4C"/>
    <w:rsid w:val="00B3130F"/>
    <w:rsid w:val="00B329D5"/>
    <w:rsid w:val="00B338DA"/>
    <w:rsid w:val="00B343B4"/>
    <w:rsid w:val="00B367CE"/>
    <w:rsid w:val="00B36DF8"/>
    <w:rsid w:val="00B40E12"/>
    <w:rsid w:val="00B41A9D"/>
    <w:rsid w:val="00B44797"/>
    <w:rsid w:val="00B46D5C"/>
    <w:rsid w:val="00B52DCB"/>
    <w:rsid w:val="00B573BE"/>
    <w:rsid w:val="00B60FFD"/>
    <w:rsid w:val="00B63D3D"/>
    <w:rsid w:val="00B6718C"/>
    <w:rsid w:val="00B67FFC"/>
    <w:rsid w:val="00B70BD7"/>
    <w:rsid w:val="00B7167F"/>
    <w:rsid w:val="00B729EE"/>
    <w:rsid w:val="00B73C80"/>
    <w:rsid w:val="00B73F77"/>
    <w:rsid w:val="00B74EF4"/>
    <w:rsid w:val="00B75433"/>
    <w:rsid w:val="00B75FA0"/>
    <w:rsid w:val="00B766F2"/>
    <w:rsid w:val="00B774E1"/>
    <w:rsid w:val="00B77B9F"/>
    <w:rsid w:val="00B77F6A"/>
    <w:rsid w:val="00B8033E"/>
    <w:rsid w:val="00B8128B"/>
    <w:rsid w:val="00B82799"/>
    <w:rsid w:val="00B83046"/>
    <w:rsid w:val="00B83318"/>
    <w:rsid w:val="00B83DEA"/>
    <w:rsid w:val="00B83EDF"/>
    <w:rsid w:val="00B84920"/>
    <w:rsid w:val="00B85E4D"/>
    <w:rsid w:val="00B911A5"/>
    <w:rsid w:val="00B919D5"/>
    <w:rsid w:val="00B9300E"/>
    <w:rsid w:val="00B968A5"/>
    <w:rsid w:val="00B96D6A"/>
    <w:rsid w:val="00B97269"/>
    <w:rsid w:val="00BA0120"/>
    <w:rsid w:val="00BA04F7"/>
    <w:rsid w:val="00BA0A2B"/>
    <w:rsid w:val="00BA2DAF"/>
    <w:rsid w:val="00BA2F08"/>
    <w:rsid w:val="00BA387D"/>
    <w:rsid w:val="00BA480B"/>
    <w:rsid w:val="00BA6B60"/>
    <w:rsid w:val="00BB058C"/>
    <w:rsid w:val="00BB1DE2"/>
    <w:rsid w:val="00BB2D11"/>
    <w:rsid w:val="00BB39DD"/>
    <w:rsid w:val="00BB3BA6"/>
    <w:rsid w:val="00BB433E"/>
    <w:rsid w:val="00BB6CDB"/>
    <w:rsid w:val="00BC47A5"/>
    <w:rsid w:val="00BC4AAA"/>
    <w:rsid w:val="00BC6889"/>
    <w:rsid w:val="00BD1C5C"/>
    <w:rsid w:val="00BD2131"/>
    <w:rsid w:val="00BD3BA0"/>
    <w:rsid w:val="00BD4005"/>
    <w:rsid w:val="00BD5111"/>
    <w:rsid w:val="00BD5C68"/>
    <w:rsid w:val="00BD72F6"/>
    <w:rsid w:val="00BE1463"/>
    <w:rsid w:val="00BE42BE"/>
    <w:rsid w:val="00BE7550"/>
    <w:rsid w:val="00BEEA1A"/>
    <w:rsid w:val="00BF2530"/>
    <w:rsid w:val="00BF63C8"/>
    <w:rsid w:val="00BF6E5E"/>
    <w:rsid w:val="00BF7570"/>
    <w:rsid w:val="00BF7E3D"/>
    <w:rsid w:val="00C00442"/>
    <w:rsid w:val="00C00729"/>
    <w:rsid w:val="00C00B84"/>
    <w:rsid w:val="00C01D88"/>
    <w:rsid w:val="00C053FC"/>
    <w:rsid w:val="00C05D97"/>
    <w:rsid w:val="00C06AB8"/>
    <w:rsid w:val="00C10417"/>
    <w:rsid w:val="00C118D6"/>
    <w:rsid w:val="00C12FCB"/>
    <w:rsid w:val="00C1364A"/>
    <w:rsid w:val="00C14051"/>
    <w:rsid w:val="00C141C2"/>
    <w:rsid w:val="00C14355"/>
    <w:rsid w:val="00C14763"/>
    <w:rsid w:val="00C16039"/>
    <w:rsid w:val="00C17CA1"/>
    <w:rsid w:val="00C17F98"/>
    <w:rsid w:val="00C20EC3"/>
    <w:rsid w:val="00C219DF"/>
    <w:rsid w:val="00C22537"/>
    <w:rsid w:val="00C22CA6"/>
    <w:rsid w:val="00C2467F"/>
    <w:rsid w:val="00C24844"/>
    <w:rsid w:val="00C27B4A"/>
    <w:rsid w:val="00C31E8A"/>
    <w:rsid w:val="00C32695"/>
    <w:rsid w:val="00C330FA"/>
    <w:rsid w:val="00C33B1D"/>
    <w:rsid w:val="00C33FE1"/>
    <w:rsid w:val="00C3520A"/>
    <w:rsid w:val="00C4038E"/>
    <w:rsid w:val="00C410C7"/>
    <w:rsid w:val="00C419C8"/>
    <w:rsid w:val="00C42293"/>
    <w:rsid w:val="00C46C28"/>
    <w:rsid w:val="00C51258"/>
    <w:rsid w:val="00C51924"/>
    <w:rsid w:val="00C52B1C"/>
    <w:rsid w:val="00C532AF"/>
    <w:rsid w:val="00C55D18"/>
    <w:rsid w:val="00C573F0"/>
    <w:rsid w:val="00C57ABF"/>
    <w:rsid w:val="00C61018"/>
    <w:rsid w:val="00C6116C"/>
    <w:rsid w:val="00C63443"/>
    <w:rsid w:val="00C636AB"/>
    <w:rsid w:val="00C649D0"/>
    <w:rsid w:val="00C660AF"/>
    <w:rsid w:val="00C67C30"/>
    <w:rsid w:val="00C71841"/>
    <w:rsid w:val="00C71B59"/>
    <w:rsid w:val="00C747E5"/>
    <w:rsid w:val="00C773BB"/>
    <w:rsid w:val="00C77ACB"/>
    <w:rsid w:val="00C77B25"/>
    <w:rsid w:val="00C8132A"/>
    <w:rsid w:val="00C82E4B"/>
    <w:rsid w:val="00C83553"/>
    <w:rsid w:val="00C92943"/>
    <w:rsid w:val="00C9353A"/>
    <w:rsid w:val="00C93780"/>
    <w:rsid w:val="00C93CBB"/>
    <w:rsid w:val="00C94193"/>
    <w:rsid w:val="00C94990"/>
    <w:rsid w:val="00C9533C"/>
    <w:rsid w:val="00C9619A"/>
    <w:rsid w:val="00C96FDC"/>
    <w:rsid w:val="00C97ACC"/>
    <w:rsid w:val="00CA20BD"/>
    <w:rsid w:val="00CA38FF"/>
    <w:rsid w:val="00CA4579"/>
    <w:rsid w:val="00CA488B"/>
    <w:rsid w:val="00CA5FF2"/>
    <w:rsid w:val="00CB0625"/>
    <w:rsid w:val="00CB171D"/>
    <w:rsid w:val="00CB78E2"/>
    <w:rsid w:val="00CC16E6"/>
    <w:rsid w:val="00CC3524"/>
    <w:rsid w:val="00CC5ED3"/>
    <w:rsid w:val="00CC7442"/>
    <w:rsid w:val="00CC7737"/>
    <w:rsid w:val="00CD0DB9"/>
    <w:rsid w:val="00CD2DF9"/>
    <w:rsid w:val="00CD4466"/>
    <w:rsid w:val="00CD4A97"/>
    <w:rsid w:val="00CD4E71"/>
    <w:rsid w:val="00CD5B81"/>
    <w:rsid w:val="00CE1400"/>
    <w:rsid w:val="00CE146B"/>
    <w:rsid w:val="00CE15A1"/>
    <w:rsid w:val="00CE2C43"/>
    <w:rsid w:val="00CE3F09"/>
    <w:rsid w:val="00CE56C0"/>
    <w:rsid w:val="00CE5889"/>
    <w:rsid w:val="00CE5978"/>
    <w:rsid w:val="00CF2DB3"/>
    <w:rsid w:val="00CF3078"/>
    <w:rsid w:val="00CF33C8"/>
    <w:rsid w:val="00CF7910"/>
    <w:rsid w:val="00D03524"/>
    <w:rsid w:val="00D042D0"/>
    <w:rsid w:val="00D073B9"/>
    <w:rsid w:val="00D108C5"/>
    <w:rsid w:val="00D115E8"/>
    <w:rsid w:val="00D127FF"/>
    <w:rsid w:val="00D12EBF"/>
    <w:rsid w:val="00D2005A"/>
    <w:rsid w:val="00D20477"/>
    <w:rsid w:val="00D216D0"/>
    <w:rsid w:val="00D21A6D"/>
    <w:rsid w:val="00D24171"/>
    <w:rsid w:val="00D30546"/>
    <w:rsid w:val="00D30DAD"/>
    <w:rsid w:val="00D35A36"/>
    <w:rsid w:val="00D35CE2"/>
    <w:rsid w:val="00D37B51"/>
    <w:rsid w:val="00D41294"/>
    <w:rsid w:val="00D41E6E"/>
    <w:rsid w:val="00D42349"/>
    <w:rsid w:val="00D441D4"/>
    <w:rsid w:val="00D443BC"/>
    <w:rsid w:val="00D45790"/>
    <w:rsid w:val="00D50443"/>
    <w:rsid w:val="00D51D4D"/>
    <w:rsid w:val="00D5346B"/>
    <w:rsid w:val="00D54427"/>
    <w:rsid w:val="00D548D6"/>
    <w:rsid w:val="00D54E44"/>
    <w:rsid w:val="00D60CF6"/>
    <w:rsid w:val="00D61B37"/>
    <w:rsid w:val="00D70887"/>
    <w:rsid w:val="00D70BC9"/>
    <w:rsid w:val="00D71049"/>
    <w:rsid w:val="00D7153B"/>
    <w:rsid w:val="00D71A39"/>
    <w:rsid w:val="00D77767"/>
    <w:rsid w:val="00D777DA"/>
    <w:rsid w:val="00D806F0"/>
    <w:rsid w:val="00D81A7E"/>
    <w:rsid w:val="00D82171"/>
    <w:rsid w:val="00D82A5B"/>
    <w:rsid w:val="00D82AAC"/>
    <w:rsid w:val="00D84665"/>
    <w:rsid w:val="00D84A73"/>
    <w:rsid w:val="00D87335"/>
    <w:rsid w:val="00D9064D"/>
    <w:rsid w:val="00D90BFD"/>
    <w:rsid w:val="00D90E17"/>
    <w:rsid w:val="00D92990"/>
    <w:rsid w:val="00D92C51"/>
    <w:rsid w:val="00D93BD0"/>
    <w:rsid w:val="00D959FB"/>
    <w:rsid w:val="00D96F83"/>
    <w:rsid w:val="00D96FBC"/>
    <w:rsid w:val="00DA22F5"/>
    <w:rsid w:val="00DA2EBC"/>
    <w:rsid w:val="00DA5B10"/>
    <w:rsid w:val="00DA62F4"/>
    <w:rsid w:val="00DA68D7"/>
    <w:rsid w:val="00DB116E"/>
    <w:rsid w:val="00DB4625"/>
    <w:rsid w:val="00DB616D"/>
    <w:rsid w:val="00DB646D"/>
    <w:rsid w:val="00DB6947"/>
    <w:rsid w:val="00DB6C3C"/>
    <w:rsid w:val="00DC1ADA"/>
    <w:rsid w:val="00DC1B89"/>
    <w:rsid w:val="00DC2022"/>
    <w:rsid w:val="00DC2500"/>
    <w:rsid w:val="00DC3311"/>
    <w:rsid w:val="00DC33A4"/>
    <w:rsid w:val="00DC44A0"/>
    <w:rsid w:val="00DC4629"/>
    <w:rsid w:val="00DD2FF9"/>
    <w:rsid w:val="00DD34F6"/>
    <w:rsid w:val="00DD3D92"/>
    <w:rsid w:val="00DD47CF"/>
    <w:rsid w:val="00DD4BC1"/>
    <w:rsid w:val="00DD5C57"/>
    <w:rsid w:val="00DD5EF0"/>
    <w:rsid w:val="00DD7CB1"/>
    <w:rsid w:val="00DE08E5"/>
    <w:rsid w:val="00DE0B60"/>
    <w:rsid w:val="00DE23EE"/>
    <w:rsid w:val="00DE2CC4"/>
    <w:rsid w:val="00DE531D"/>
    <w:rsid w:val="00DE598F"/>
    <w:rsid w:val="00DE5DF9"/>
    <w:rsid w:val="00DE70A0"/>
    <w:rsid w:val="00DE7D9C"/>
    <w:rsid w:val="00DEF3A3"/>
    <w:rsid w:val="00DF16F5"/>
    <w:rsid w:val="00DF1B69"/>
    <w:rsid w:val="00DF1D75"/>
    <w:rsid w:val="00DF2DE1"/>
    <w:rsid w:val="00DF381B"/>
    <w:rsid w:val="00DF3E84"/>
    <w:rsid w:val="00DF3E87"/>
    <w:rsid w:val="00DF3F12"/>
    <w:rsid w:val="00DF63E9"/>
    <w:rsid w:val="00DF65D1"/>
    <w:rsid w:val="00DF76ED"/>
    <w:rsid w:val="00E01127"/>
    <w:rsid w:val="00E02A67"/>
    <w:rsid w:val="00E04F3C"/>
    <w:rsid w:val="00E06F59"/>
    <w:rsid w:val="00E0715F"/>
    <w:rsid w:val="00E07209"/>
    <w:rsid w:val="00E07643"/>
    <w:rsid w:val="00E077E6"/>
    <w:rsid w:val="00E1067C"/>
    <w:rsid w:val="00E1464A"/>
    <w:rsid w:val="00E1519D"/>
    <w:rsid w:val="00E15BD2"/>
    <w:rsid w:val="00E17A2D"/>
    <w:rsid w:val="00E20BB8"/>
    <w:rsid w:val="00E31B1D"/>
    <w:rsid w:val="00E3501D"/>
    <w:rsid w:val="00E36C71"/>
    <w:rsid w:val="00E37E61"/>
    <w:rsid w:val="00E41002"/>
    <w:rsid w:val="00E425E4"/>
    <w:rsid w:val="00E42EAB"/>
    <w:rsid w:val="00E4328C"/>
    <w:rsid w:val="00E43534"/>
    <w:rsid w:val="00E44443"/>
    <w:rsid w:val="00E44699"/>
    <w:rsid w:val="00E45E07"/>
    <w:rsid w:val="00E45F6B"/>
    <w:rsid w:val="00E46ED3"/>
    <w:rsid w:val="00E477D4"/>
    <w:rsid w:val="00E50210"/>
    <w:rsid w:val="00E545CE"/>
    <w:rsid w:val="00E557F2"/>
    <w:rsid w:val="00E561D9"/>
    <w:rsid w:val="00E6051B"/>
    <w:rsid w:val="00E62426"/>
    <w:rsid w:val="00E626EA"/>
    <w:rsid w:val="00E62EFC"/>
    <w:rsid w:val="00E63D02"/>
    <w:rsid w:val="00E64FB1"/>
    <w:rsid w:val="00E677D6"/>
    <w:rsid w:val="00E7288A"/>
    <w:rsid w:val="00E750CE"/>
    <w:rsid w:val="00E778C2"/>
    <w:rsid w:val="00E779D0"/>
    <w:rsid w:val="00E80140"/>
    <w:rsid w:val="00E8108A"/>
    <w:rsid w:val="00E81831"/>
    <w:rsid w:val="00E83B8A"/>
    <w:rsid w:val="00E85AFB"/>
    <w:rsid w:val="00E87A7F"/>
    <w:rsid w:val="00E87DEE"/>
    <w:rsid w:val="00E87FF1"/>
    <w:rsid w:val="00E8EB1F"/>
    <w:rsid w:val="00E904ED"/>
    <w:rsid w:val="00E90E02"/>
    <w:rsid w:val="00E9140A"/>
    <w:rsid w:val="00E91771"/>
    <w:rsid w:val="00E926FC"/>
    <w:rsid w:val="00E92CE8"/>
    <w:rsid w:val="00E9310E"/>
    <w:rsid w:val="00E93C67"/>
    <w:rsid w:val="00E94236"/>
    <w:rsid w:val="00E94470"/>
    <w:rsid w:val="00E96798"/>
    <w:rsid w:val="00E97BC0"/>
    <w:rsid w:val="00EA175A"/>
    <w:rsid w:val="00EA2620"/>
    <w:rsid w:val="00EA4C2D"/>
    <w:rsid w:val="00EA773D"/>
    <w:rsid w:val="00EB0951"/>
    <w:rsid w:val="00EB485C"/>
    <w:rsid w:val="00EB5D4F"/>
    <w:rsid w:val="00EB6065"/>
    <w:rsid w:val="00EC264A"/>
    <w:rsid w:val="00EC4314"/>
    <w:rsid w:val="00EC471F"/>
    <w:rsid w:val="00EC7248"/>
    <w:rsid w:val="00ED0979"/>
    <w:rsid w:val="00ED176E"/>
    <w:rsid w:val="00ED1E07"/>
    <w:rsid w:val="00ED47AA"/>
    <w:rsid w:val="00ED605E"/>
    <w:rsid w:val="00ED70FE"/>
    <w:rsid w:val="00EE02CA"/>
    <w:rsid w:val="00EE0500"/>
    <w:rsid w:val="00EE0B6A"/>
    <w:rsid w:val="00EE1B65"/>
    <w:rsid w:val="00EE42CB"/>
    <w:rsid w:val="00EE5345"/>
    <w:rsid w:val="00EE5973"/>
    <w:rsid w:val="00EF060C"/>
    <w:rsid w:val="00EF1C39"/>
    <w:rsid w:val="00EF2A32"/>
    <w:rsid w:val="00EF37E0"/>
    <w:rsid w:val="00EF416A"/>
    <w:rsid w:val="00EF4440"/>
    <w:rsid w:val="00EF4E43"/>
    <w:rsid w:val="00EF50CA"/>
    <w:rsid w:val="00EF5ACF"/>
    <w:rsid w:val="00EF76CB"/>
    <w:rsid w:val="00EF7B2E"/>
    <w:rsid w:val="00F02658"/>
    <w:rsid w:val="00F02736"/>
    <w:rsid w:val="00F03285"/>
    <w:rsid w:val="00F03351"/>
    <w:rsid w:val="00F0466A"/>
    <w:rsid w:val="00F0494E"/>
    <w:rsid w:val="00F05E5F"/>
    <w:rsid w:val="00F11879"/>
    <w:rsid w:val="00F12F1A"/>
    <w:rsid w:val="00F130D2"/>
    <w:rsid w:val="00F20651"/>
    <w:rsid w:val="00F21E71"/>
    <w:rsid w:val="00F22661"/>
    <w:rsid w:val="00F23912"/>
    <w:rsid w:val="00F261BD"/>
    <w:rsid w:val="00F27F70"/>
    <w:rsid w:val="00F31711"/>
    <w:rsid w:val="00F35B64"/>
    <w:rsid w:val="00F36F54"/>
    <w:rsid w:val="00F401C5"/>
    <w:rsid w:val="00F412EF"/>
    <w:rsid w:val="00F470AA"/>
    <w:rsid w:val="00F50007"/>
    <w:rsid w:val="00F53138"/>
    <w:rsid w:val="00F54D22"/>
    <w:rsid w:val="00F56001"/>
    <w:rsid w:val="00F570D0"/>
    <w:rsid w:val="00F57C47"/>
    <w:rsid w:val="00F614E5"/>
    <w:rsid w:val="00F62377"/>
    <w:rsid w:val="00F62F18"/>
    <w:rsid w:val="00F63C77"/>
    <w:rsid w:val="00F66201"/>
    <w:rsid w:val="00F678A8"/>
    <w:rsid w:val="00F679B1"/>
    <w:rsid w:val="00F679E1"/>
    <w:rsid w:val="00F719DD"/>
    <w:rsid w:val="00F7346D"/>
    <w:rsid w:val="00F7360E"/>
    <w:rsid w:val="00F777A0"/>
    <w:rsid w:val="00F77896"/>
    <w:rsid w:val="00F77D8F"/>
    <w:rsid w:val="00F81A93"/>
    <w:rsid w:val="00F81BF2"/>
    <w:rsid w:val="00F82EC4"/>
    <w:rsid w:val="00F8316A"/>
    <w:rsid w:val="00F909AB"/>
    <w:rsid w:val="00F9156A"/>
    <w:rsid w:val="00F94C30"/>
    <w:rsid w:val="00F957D6"/>
    <w:rsid w:val="00F96021"/>
    <w:rsid w:val="00F967CE"/>
    <w:rsid w:val="00FA05DE"/>
    <w:rsid w:val="00FA1571"/>
    <w:rsid w:val="00FA1844"/>
    <w:rsid w:val="00FA2823"/>
    <w:rsid w:val="00FA307A"/>
    <w:rsid w:val="00FA32C4"/>
    <w:rsid w:val="00FA3308"/>
    <w:rsid w:val="00FA3373"/>
    <w:rsid w:val="00FA5CE5"/>
    <w:rsid w:val="00FA7501"/>
    <w:rsid w:val="00FB0259"/>
    <w:rsid w:val="00FB0363"/>
    <w:rsid w:val="00FB162F"/>
    <w:rsid w:val="00FB183F"/>
    <w:rsid w:val="00FB2764"/>
    <w:rsid w:val="00FB2AFB"/>
    <w:rsid w:val="00FB2CAD"/>
    <w:rsid w:val="00FB3657"/>
    <w:rsid w:val="00FB4984"/>
    <w:rsid w:val="00FB6F29"/>
    <w:rsid w:val="00FB778A"/>
    <w:rsid w:val="00FC0EA9"/>
    <w:rsid w:val="00FC2B50"/>
    <w:rsid w:val="00FC35E9"/>
    <w:rsid w:val="00FC45EC"/>
    <w:rsid w:val="00FC5CFC"/>
    <w:rsid w:val="00FC5DA5"/>
    <w:rsid w:val="00FC60D2"/>
    <w:rsid w:val="00FC63A4"/>
    <w:rsid w:val="00FC772F"/>
    <w:rsid w:val="00FC7A54"/>
    <w:rsid w:val="00FD59FD"/>
    <w:rsid w:val="00FE0F59"/>
    <w:rsid w:val="00FE337E"/>
    <w:rsid w:val="00FE3FF2"/>
    <w:rsid w:val="00FE5428"/>
    <w:rsid w:val="00FE76A8"/>
    <w:rsid w:val="00FE77D5"/>
    <w:rsid w:val="00FF00EF"/>
    <w:rsid w:val="00FF0946"/>
    <w:rsid w:val="00FF12C3"/>
    <w:rsid w:val="00FF6E49"/>
    <w:rsid w:val="00FF76E3"/>
    <w:rsid w:val="00FF7D2B"/>
    <w:rsid w:val="010E0DFD"/>
    <w:rsid w:val="01158299"/>
    <w:rsid w:val="011D2257"/>
    <w:rsid w:val="012234AA"/>
    <w:rsid w:val="0143BD05"/>
    <w:rsid w:val="0145CFA9"/>
    <w:rsid w:val="015C1336"/>
    <w:rsid w:val="0163EE4C"/>
    <w:rsid w:val="01706AC4"/>
    <w:rsid w:val="01892B8D"/>
    <w:rsid w:val="01DBE8E5"/>
    <w:rsid w:val="01E30301"/>
    <w:rsid w:val="023B64AA"/>
    <w:rsid w:val="024446D8"/>
    <w:rsid w:val="027B724C"/>
    <w:rsid w:val="0286BB37"/>
    <w:rsid w:val="02945780"/>
    <w:rsid w:val="029B4739"/>
    <w:rsid w:val="02B0C2D4"/>
    <w:rsid w:val="02B2040F"/>
    <w:rsid w:val="02B4ADF9"/>
    <w:rsid w:val="02D3BC15"/>
    <w:rsid w:val="02E16B6E"/>
    <w:rsid w:val="0306227C"/>
    <w:rsid w:val="0307CF3F"/>
    <w:rsid w:val="03091207"/>
    <w:rsid w:val="031232E0"/>
    <w:rsid w:val="0321F696"/>
    <w:rsid w:val="036271A7"/>
    <w:rsid w:val="03A24D1B"/>
    <w:rsid w:val="03AA6A55"/>
    <w:rsid w:val="03AB715F"/>
    <w:rsid w:val="03B3D32D"/>
    <w:rsid w:val="03BDDECE"/>
    <w:rsid w:val="03FF2D3C"/>
    <w:rsid w:val="0404D977"/>
    <w:rsid w:val="040FB4C0"/>
    <w:rsid w:val="04106405"/>
    <w:rsid w:val="0413ADB5"/>
    <w:rsid w:val="04153A28"/>
    <w:rsid w:val="04168200"/>
    <w:rsid w:val="041AB6D0"/>
    <w:rsid w:val="043BB514"/>
    <w:rsid w:val="04490189"/>
    <w:rsid w:val="0449F025"/>
    <w:rsid w:val="044AB94A"/>
    <w:rsid w:val="047DD9C5"/>
    <w:rsid w:val="049054FA"/>
    <w:rsid w:val="0496AA0A"/>
    <w:rsid w:val="0515334A"/>
    <w:rsid w:val="052DFFB6"/>
    <w:rsid w:val="05495AF0"/>
    <w:rsid w:val="0557EAAA"/>
    <w:rsid w:val="055873DD"/>
    <w:rsid w:val="055B18AF"/>
    <w:rsid w:val="0561FCE1"/>
    <w:rsid w:val="0565A485"/>
    <w:rsid w:val="0577B1D3"/>
    <w:rsid w:val="058BFC84"/>
    <w:rsid w:val="05941779"/>
    <w:rsid w:val="05A0BA6A"/>
    <w:rsid w:val="05CAD0B2"/>
    <w:rsid w:val="05DDBC33"/>
    <w:rsid w:val="05DF7398"/>
    <w:rsid w:val="05E2D8B8"/>
    <w:rsid w:val="05EDBA55"/>
    <w:rsid w:val="05EF3CC5"/>
    <w:rsid w:val="064C4EC8"/>
    <w:rsid w:val="064CDEFA"/>
    <w:rsid w:val="06581113"/>
    <w:rsid w:val="065B3525"/>
    <w:rsid w:val="067F8469"/>
    <w:rsid w:val="068D7965"/>
    <w:rsid w:val="06944705"/>
    <w:rsid w:val="06A5C8BF"/>
    <w:rsid w:val="06B5A005"/>
    <w:rsid w:val="06C44C1D"/>
    <w:rsid w:val="06DEFB51"/>
    <w:rsid w:val="07002FC2"/>
    <w:rsid w:val="07094E66"/>
    <w:rsid w:val="070B4B36"/>
    <w:rsid w:val="070DCEA6"/>
    <w:rsid w:val="0711C00E"/>
    <w:rsid w:val="075AB38A"/>
    <w:rsid w:val="076DFA8E"/>
    <w:rsid w:val="077F13E9"/>
    <w:rsid w:val="0787F057"/>
    <w:rsid w:val="07938080"/>
    <w:rsid w:val="079E981A"/>
    <w:rsid w:val="07B102A8"/>
    <w:rsid w:val="07BC87B5"/>
    <w:rsid w:val="07EB2F1F"/>
    <w:rsid w:val="07F71A4E"/>
    <w:rsid w:val="08142C90"/>
    <w:rsid w:val="08474714"/>
    <w:rsid w:val="08619796"/>
    <w:rsid w:val="08664436"/>
    <w:rsid w:val="08830D28"/>
    <w:rsid w:val="088DACE8"/>
    <w:rsid w:val="0897CC5A"/>
    <w:rsid w:val="089B77C7"/>
    <w:rsid w:val="08AA2825"/>
    <w:rsid w:val="08CBB213"/>
    <w:rsid w:val="08CECB2D"/>
    <w:rsid w:val="08D33382"/>
    <w:rsid w:val="08DDB715"/>
    <w:rsid w:val="08DE81E2"/>
    <w:rsid w:val="08E1A875"/>
    <w:rsid w:val="08ED1B7B"/>
    <w:rsid w:val="08F286E3"/>
    <w:rsid w:val="092AEAE0"/>
    <w:rsid w:val="093C9F86"/>
    <w:rsid w:val="093D695C"/>
    <w:rsid w:val="09423D51"/>
    <w:rsid w:val="0943F812"/>
    <w:rsid w:val="094B097F"/>
    <w:rsid w:val="095918EB"/>
    <w:rsid w:val="097280A9"/>
    <w:rsid w:val="09810D0C"/>
    <w:rsid w:val="09832528"/>
    <w:rsid w:val="09873A91"/>
    <w:rsid w:val="0989AD66"/>
    <w:rsid w:val="09B37410"/>
    <w:rsid w:val="09BFB288"/>
    <w:rsid w:val="09C65C0C"/>
    <w:rsid w:val="09C822F4"/>
    <w:rsid w:val="09E4E3A3"/>
    <w:rsid w:val="09FB4A50"/>
    <w:rsid w:val="0A0629B1"/>
    <w:rsid w:val="0A1F4380"/>
    <w:rsid w:val="0A33D397"/>
    <w:rsid w:val="0A3A41B4"/>
    <w:rsid w:val="0A524908"/>
    <w:rsid w:val="0A6458DF"/>
    <w:rsid w:val="0A76CD37"/>
    <w:rsid w:val="0AA8D7E6"/>
    <w:rsid w:val="0AAB0C40"/>
    <w:rsid w:val="0AC91A76"/>
    <w:rsid w:val="0AD3FBBF"/>
    <w:rsid w:val="0AD64A60"/>
    <w:rsid w:val="0ADE3107"/>
    <w:rsid w:val="0AEB1A23"/>
    <w:rsid w:val="0AFFC9D1"/>
    <w:rsid w:val="0B04910E"/>
    <w:rsid w:val="0B0E3238"/>
    <w:rsid w:val="0B35DDFC"/>
    <w:rsid w:val="0B4EF2B6"/>
    <w:rsid w:val="0B58081F"/>
    <w:rsid w:val="0B5EC7C9"/>
    <w:rsid w:val="0B6BA1BD"/>
    <w:rsid w:val="0B6C1B84"/>
    <w:rsid w:val="0B7811B4"/>
    <w:rsid w:val="0BC463FD"/>
    <w:rsid w:val="0BCBEB7B"/>
    <w:rsid w:val="0BFAD363"/>
    <w:rsid w:val="0C26E7DA"/>
    <w:rsid w:val="0C32D8A2"/>
    <w:rsid w:val="0C3FDFBE"/>
    <w:rsid w:val="0C4133C7"/>
    <w:rsid w:val="0C44C5C7"/>
    <w:rsid w:val="0C4734C2"/>
    <w:rsid w:val="0C4A7A3C"/>
    <w:rsid w:val="0C522791"/>
    <w:rsid w:val="0C59B776"/>
    <w:rsid w:val="0C605E88"/>
    <w:rsid w:val="0C62F82A"/>
    <w:rsid w:val="0C692D4D"/>
    <w:rsid w:val="0C96A581"/>
    <w:rsid w:val="0C995641"/>
    <w:rsid w:val="0CA055F2"/>
    <w:rsid w:val="0CA79769"/>
    <w:rsid w:val="0CC7447B"/>
    <w:rsid w:val="0CF673E6"/>
    <w:rsid w:val="0D0F0815"/>
    <w:rsid w:val="0D124017"/>
    <w:rsid w:val="0D223A9F"/>
    <w:rsid w:val="0D2999E2"/>
    <w:rsid w:val="0D41A709"/>
    <w:rsid w:val="0D432365"/>
    <w:rsid w:val="0D5865F4"/>
    <w:rsid w:val="0D764D97"/>
    <w:rsid w:val="0D91061B"/>
    <w:rsid w:val="0DA9BE61"/>
    <w:rsid w:val="0DE9774C"/>
    <w:rsid w:val="0DEB0A40"/>
    <w:rsid w:val="0DEF70F6"/>
    <w:rsid w:val="0DF28D6C"/>
    <w:rsid w:val="0DFE6465"/>
    <w:rsid w:val="0E08A556"/>
    <w:rsid w:val="0E0BAD1C"/>
    <w:rsid w:val="0E0C9CA4"/>
    <w:rsid w:val="0E2954CC"/>
    <w:rsid w:val="0E3BC098"/>
    <w:rsid w:val="0E6BB744"/>
    <w:rsid w:val="0E82AECC"/>
    <w:rsid w:val="0E91DE9D"/>
    <w:rsid w:val="0EB5E15C"/>
    <w:rsid w:val="0EB9B6B6"/>
    <w:rsid w:val="0ECECD13"/>
    <w:rsid w:val="0ED3308E"/>
    <w:rsid w:val="0EF9AAEB"/>
    <w:rsid w:val="0F289ED9"/>
    <w:rsid w:val="0F2DDB31"/>
    <w:rsid w:val="0F3B7DBB"/>
    <w:rsid w:val="0F46E846"/>
    <w:rsid w:val="0F52CC98"/>
    <w:rsid w:val="0F5528DB"/>
    <w:rsid w:val="0F6B9644"/>
    <w:rsid w:val="0F6C8BD4"/>
    <w:rsid w:val="0F776248"/>
    <w:rsid w:val="0F89F4F0"/>
    <w:rsid w:val="0FB47098"/>
    <w:rsid w:val="0FB476C1"/>
    <w:rsid w:val="0FC35B89"/>
    <w:rsid w:val="0FC40E36"/>
    <w:rsid w:val="100293E6"/>
    <w:rsid w:val="1036D078"/>
    <w:rsid w:val="103AE974"/>
    <w:rsid w:val="103D3E9B"/>
    <w:rsid w:val="104BC4CB"/>
    <w:rsid w:val="10508884"/>
    <w:rsid w:val="106F2E71"/>
    <w:rsid w:val="10749FF0"/>
    <w:rsid w:val="107EFB0D"/>
    <w:rsid w:val="10A227F1"/>
    <w:rsid w:val="10A576C5"/>
    <w:rsid w:val="10C0B788"/>
    <w:rsid w:val="10C23668"/>
    <w:rsid w:val="10E1B994"/>
    <w:rsid w:val="10F2E657"/>
    <w:rsid w:val="111B2A74"/>
    <w:rsid w:val="1128EACD"/>
    <w:rsid w:val="11420CAA"/>
    <w:rsid w:val="1157084B"/>
    <w:rsid w:val="11643378"/>
    <w:rsid w:val="116969CF"/>
    <w:rsid w:val="11715708"/>
    <w:rsid w:val="11AC331A"/>
    <w:rsid w:val="11CC7A88"/>
    <w:rsid w:val="11D6AA46"/>
    <w:rsid w:val="11D86BE5"/>
    <w:rsid w:val="11FD4F3C"/>
    <w:rsid w:val="12412C85"/>
    <w:rsid w:val="124EC25C"/>
    <w:rsid w:val="12663E61"/>
    <w:rsid w:val="126945A1"/>
    <w:rsid w:val="127BEF78"/>
    <w:rsid w:val="12973FF5"/>
    <w:rsid w:val="12B2855C"/>
    <w:rsid w:val="12B4238F"/>
    <w:rsid w:val="12BBADDB"/>
    <w:rsid w:val="12C9ADA5"/>
    <w:rsid w:val="12CA0216"/>
    <w:rsid w:val="12D21031"/>
    <w:rsid w:val="12D4C427"/>
    <w:rsid w:val="12DE2A36"/>
    <w:rsid w:val="1300AEED"/>
    <w:rsid w:val="130502CE"/>
    <w:rsid w:val="1305F425"/>
    <w:rsid w:val="1333B7B9"/>
    <w:rsid w:val="133E4AEE"/>
    <w:rsid w:val="135A5FAC"/>
    <w:rsid w:val="1370ECA5"/>
    <w:rsid w:val="13737582"/>
    <w:rsid w:val="138BA432"/>
    <w:rsid w:val="13BE00B3"/>
    <w:rsid w:val="13C228FE"/>
    <w:rsid w:val="13CB62E0"/>
    <w:rsid w:val="14124EC2"/>
    <w:rsid w:val="141C38F0"/>
    <w:rsid w:val="142FC21C"/>
    <w:rsid w:val="14446AF9"/>
    <w:rsid w:val="14471A9B"/>
    <w:rsid w:val="146132CE"/>
    <w:rsid w:val="1498598D"/>
    <w:rsid w:val="14AFE55C"/>
    <w:rsid w:val="14DC3BCB"/>
    <w:rsid w:val="14E9810E"/>
    <w:rsid w:val="14F05170"/>
    <w:rsid w:val="14FEE08C"/>
    <w:rsid w:val="15289BF2"/>
    <w:rsid w:val="152BF603"/>
    <w:rsid w:val="154F56FE"/>
    <w:rsid w:val="158E2470"/>
    <w:rsid w:val="15A48C37"/>
    <w:rsid w:val="15AE0D70"/>
    <w:rsid w:val="15B65953"/>
    <w:rsid w:val="15CD05C7"/>
    <w:rsid w:val="15D742C7"/>
    <w:rsid w:val="15D9B331"/>
    <w:rsid w:val="15E3DC73"/>
    <w:rsid w:val="15F8649A"/>
    <w:rsid w:val="160591A8"/>
    <w:rsid w:val="160D4AE8"/>
    <w:rsid w:val="1617DB8B"/>
    <w:rsid w:val="16285694"/>
    <w:rsid w:val="16369A7F"/>
    <w:rsid w:val="163EC467"/>
    <w:rsid w:val="165A8898"/>
    <w:rsid w:val="165FA02F"/>
    <w:rsid w:val="166EB7A4"/>
    <w:rsid w:val="1677E1E2"/>
    <w:rsid w:val="167C684D"/>
    <w:rsid w:val="16B4AA10"/>
    <w:rsid w:val="16B5E4E5"/>
    <w:rsid w:val="16E50A87"/>
    <w:rsid w:val="16F3E254"/>
    <w:rsid w:val="17086DD0"/>
    <w:rsid w:val="170B4FA9"/>
    <w:rsid w:val="1713806F"/>
    <w:rsid w:val="171A1FA1"/>
    <w:rsid w:val="17411A03"/>
    <w:rsid w:val="17467557"/>
    <w:rsid w:val="17767C41"/>
    <w:rsid w:val="178E0C07"/>
    <w:rsid w:val="178F0A98"/>
    <w:rsid w:val="179D4B83"/>
    <w:rsid w:val="17A1363E"/>
    <w:rsid w:val="17B2D5CD"/>
    <w:rsid w:val="17B2D8D4"/>
    <w:rsid w:val="17B5A6A4"/>
    <w:rsid w:val="17BDCF53"/>
    <w:rsid w:val="17C11C4F"/>
    <w:rsid w:val="17D4ECE5"/>
    <w:rsid w:val="1814E786"/>
    <w:rsid w:val="181FC66D"/>
    <w:rsid w:val="18290B6D"/>
    <w:rsid w:val="183159D6"/>
    <w:rsid w:val="1853EB93"/>
    <w:rsid w:val="1862258F"/>
    <w:rsid w:val="18AC4B99"/>
    <w:rsid w:val="18BB2424"/>
    <w:rsid w:val="18C2A821"/>
    <w:rsid w:val="18CA71DD"/>
    <w:rsid w:val="18D86447"/>
    <w:rsid w:val="18DE114B"/>
    <w:rsid w:val="18EBDCC1"/>
    <w:rsid w:val="18F2160C"/>
    <w:rsid w:val="18F9D8A3"/>
    <w:rsid w:val="19278422"/>
    <w:rsid w:val="192F0F0F"/>
    <w:rsid w:val="193985EE"/>
    <w:rsid w:val="194C2E71"/>
    <w:rsid w:val="194E08AC"/>
    <w:rsid w:val="194EB288"/>
    <w:rsid w:val="195C40FE"/>
    <w:rsid w:val="196242DA"/>
    <w:rsid w:val="1968033C"/>
    <w:rsid w:val="1980843A"/>
    <w:rsid w:val="19826839"/>
    <w:rsid w:val="19AFCF32"/>
    <w:rsid w:val="19E02C3A"/>
    <w:rsid w:val="19EF735A"/>
    <w:rsid w:val="1A025359"/>
    <w:rsid w:val="1A124619"/>
    <w:rsid w:val="1A246068"/>
    <w:rsid w:val="1A26B6D8"/>
    <w:rsid w:val="1A46701C"/>
    <w:rsid w:val="1A53CB6D"/>
    <w:rsid w:val="1A59045A"/>
    <w:rsid w:val="1A750C62"/>
    <w:rsid w:val="1AA3E9F1"/>
    <w:rsid w:val="1AA50659"/>
    <w:rsid w:val="1ADB5E3C"/>
    <w:rsid w:val="1AE2B796"/>
    <w:rsid w:val="1AF623F9"/>
    <w:rsid w:val="1AFBCD25"/>
    <w:rsid w:val="1B052284"/>
    <w:rsid w:val="1B15AE9B"/>
    <w:rsid w:val="1B16C5FC"/>
    <w:rsid w:val="1B34C8F4"/>
    <w:rsid w:val="1B46B721"/>
    <w:rsid w:val="1B655A99"/>
    <w:rsid w:val="1B780608"/>
    <w:rsid w:val="1B8022DE"/>
    <w:rsid w:val="1B9C9638"/>
    <w:rsid w:val="1BB1C9FF"/>
    <w:rsid w:val="1BBEFB75"/>
    <w:rsid w:val="1BD6911F"/>
    <w:rsid w:val="1BDB0CC2"/>
    <w:rsid w:val="1BE1A5E4"/>
    <w:rsid w:val="1BF6E177"/>
    <w:rsid w:val="1BFEE229"/>
    <w:rsid w:val="1C145CFD"/>
    <w:rsid w:val="1C236032"/>
    <w:rsid w:val="1C2B2405"/>
    <w:rsid w:val="1C3075AF"/>
    <w:rsid w:val="1C384A8E"/>
    <w:rsid w:val="1C3BC861"/>
    <w:rsid w:val="1C406F6B"/>
    <w:rsid w:val="1C42E25E"/>
    <w:rsid w:val="1C4E9A46"/>
    <w:rsid w:val="1C55D7A2"/>
    <w:rsid w:val="1C69CA26"/>
    <w:rsid w:val="1C747099"/>
    <w:rsid w:val="1C946DD6"/>
    <w:rsid w:val="1C9ADC97"/>
    <w:rsid w:val="1CB0ABD6"/>
    <w:rsid w:val="1CBE3BCB"/>
    <w:rsid w:val="1CC63711"/>
    <w:rsid w:val="1CC92D3D"/>
    <w:rsid w:val="1CCEB333"/>
    <w:rsid w:val="1CE1B89A"/>
    <w:rsid w:val="1CF52BCC"/>
    <w:rsid w:val="1CFCE601"/>
    <w:rsid w:val="1CFFE8CF"/>
    <w:rsid w:val="1D283D07"/>
    <w:rsid w:val="1D293C20"/>
    <w:rsid w:val="1D35491E"/>
    <w:rsid w:val="1D4368CD"/>
    <w:rsid w:val="1D4D647D"/>
    <w:rsid w:val="1D560E7D"/>
    <w:rsid w:val="1D78A938"/>
    <w:rsid w:val="1D8992D7"/>
    <w:rsid w:val="1D9F9E63"/>
    <w:rsid w:val="1DB2E83A"/>
    <w:rsid w:val="1DBE163B"/>
    <w:rsid w:val="1DD0AC79"/>
    <w:rsid w:val="1E0752BE"/>
    <w:rsid w:val="1E07BDF5"/>
    <w:rsid w:val="1E25E771"/>
    <w:rsid w:val="1E2BEEF0"/>
    <w:rsid w:val="1E2E06AB"/>
    <w:rsid w:val="1E78DECC"/>
    <w:rsid w:val="1E91C4CA"/>
    <w:rsid w:val="1E9B9BAB"/>
    <w:rsid w:val="1EA6792E"/>
    <w:rsid w:val="1EC3CDE0"/>
    <w:rsid w:val="1ECB4962"/>
    <w:rsid w:val="1ED86C3E"/>
    <w:rsid w:val="1EE6168E"/>
    <w:rsid w:val="1F03AAE2"/>
    <w:rsid w:val="1F0CABA5"/>
    <w:rsid w:val="1F1F57CD"/>
    <w:rsid w:val="1F3E2928"/>
    <w:rsid w:val="1F3FBBC8"/>
    <w:rsid w:val="1F433ED2"/>
    <w:rsid w:val="1F46B8A2"/>
    <w:rsid w:val="1F4A6873"/>
    <w:rsid w:val="1F551BF2"/>
    <w:rsid w:val="1F626C8F"/>
    <w:rsid w:val="1F64A575"/>
    <w:rsid w:val="1F8223F6"/>
    <w:rsid w:val="1F86850D"/>
    <w:rsid w:val="1FA4E76E"/>
    <w:rsid w:val="1FA50EF8"/>
    <w:rsid w:val="2007ED73"/>
    <w:rsid w:val="200BDDB0"/>
    <w:rsid w:val="2011A9A6"/>
    <w:rsid w:val="20174877"/>
    <w:rsid w:val="20262A9B"/>
    <w:rsid w:val="202B3E03"/>
    <w:rsid w:val="2030FAE1"/>
    <w:rsid w:val="2059B3D5"/>
    <w:rsid w:val="2060C0B8"/>
    <w:rsid w:val="20678422"/>
    <w:rsid w:val="209B6F27"/>
    <w:rsid w:val="209F00E1"/>
    <w:rsid w:val="20A308F7"/>
    <w:rsid w:val="20B454F2"/>
    <w:rsid w:val="20B6A371"/>
    <w:rsid w:val="20E2D091"/>
    <w:rsid w:val="20E86FB6"/>
    <w:rsid w:val="20FB7512"/>
    <w:rsid w:val="2128D7DC"/>
    <w:rsid w:val="213268B4"/>
    <w:rsid w:val="2141861E"/>
    <w:rsid w:val="2142DD70"/>
    <w:rsid w:val="2151D94D"/>
    <w:rsid w:val="21578016"/>
    <w:rsid w:val="2158A275"/>
    <w:rsid w:val="2166443D"/>
    <w:rsid w:val="2167E99F"/>
    <w:rsid w:val="217B709C"/>
    <w:rsid w:val="2186C420"/>
    <w:rsid w:val="21A427FC"/>
    <w:rsid w:val="21B6D68F"/>
    <w:rsid w:val="21D42E2A"/>
    <w:rsid w:val="21D87BF2"/>
    <w:rsid w:val="21EE82C8"/>
    <w:rsid w:val="21F0FD9D"/>
    <w:rsid w:val="21F3BC4D"/>
    <w:rsid w:val="21FA4450"/>
    <w:rsid w:val="220A7CB8"/>
    <w:rsid w:val="22293A10"/>
    <w:rsid w:val="223A7F58"/>
    <w:rsid w:val="2247F9D6"/>
    <w:rsid w:val="2258187F"/>
    <w:rsid w:val="226965E0"/>
    <w:rsid w:val="2271BB70"/>
    <w:rsid w:val="228B8386"/>
    <w:rsid w:val="2294EA56"/>
    <w:rsid w:val="22E1FD0F"/>
    <w:rsid w:val="22E24F89"/>
    <w:rsid w:val="22EBB7AD"/>
    <w:rsid w:val="22F15126"/>
    <w:rsid w:val="23113278"/>
    <w:rsid w:val="232647E8"/>
    <w:rsid w:val="232DAD4D"/>
    <w:rsid w:val="2338BC3C"/>
    <w:rsid w:val="235759BA"/>
    <w:rsid w:val="23756949"/>
    <w:rsid w:val="2382CA20"/>
    <w:rsid w:val="238510C0"/>
    <w:rsid w:val="23B35983"/>
    <w:rsid w:val="23B53A07"/>
    <w:rsid w:val="23D1816A"/>
    <w:rsid w:val="23EBD76F"/>
    <w:rsid w:val="23F093FE"/>
    <w:rsid w:val="240D4136"/>
    <w:rsid w:val="24209300"/>
    <w:rsid w:val="242777E3"/>
    <w:rsid w:val="2431B8A3"/>
    <w:rsid w:val="243F7333"/>
    <w:rsid w:val="245A3EF5"/>
    <w:rsid w:val="24AA938B"/>
    <w:rsid w:val="24AD9786"/>
    <w:rsid w:val="24B1546B"/>
    <w:rsid w:val="24CE6654"/>
    <w:rsid w:val="2500C847"/>
    <w:rsid w:val="2503ECD0"/>
    <w:rsid w:val="252A389D"/>
    <w:rsid w:val="2532D86B"/>
    <w:rsid w:val="254102AE"/>
    <w:rsid w:val="25487A79"/>
    <w:rsid w:val="258DF2F2"/>
    <w:rsid w:val="259260C2"/>
    <w:rsid w:val="259F9565"/>
    <w:rsid w:val="25C5125E"/>
    <w:rsid w:val="25D38844"/>
    <w:rsid w:val="25D9E32F"/>
    <w:rsid w:val="25DEE035"/>
    <w:rsid w:val="260123D0"/>
    <w:rsid w:val="261679A4"/>
    <w:rsid w:val="2620BA4E"/>
    <w:rsid w:val="262122C3"/>
    <w:rsid w:val="2651C3BF"/>
    <w:rsid w:val="26693B34"/>
    <w:rsid w:val="266E8B70"/>
    <w:rsid w:val="26761922"/>
    <w:rsid w:val="268E5130"/>
    <w:rsid w:val="2693C691"/>
    <w:rsid w:val="26B7949D"/>
    <w:rsid w:val="26D4C5C0"/>
    <w:rsid w:val="26DD383E"/>
    <w:rsid w:val="26E85CAE"/>
    <w:rsid w:val="2711C9FF"/>
    <w:rsid w:val="2713BFD7"/>
    <w:rsid w:val="2725C443"/>
    <w:rsid w:val="2736B5C5"/>
    <w:rsid w:val="2740630A"/>
    <w:rsid w:val="274A2402"/>
    <w:rsid w:val="2762AE9B"/>
    <w:rsid w:val="2777617F"/>
    <w:rsid w:val="278D7B9D"/>
    <w:rsid w:val="279159B6"/>
    <w:rsid w:val="27980698"/>
    <w:rsid w:val="27CF3602"/>
    <w:rsid w:val="27D2C45D"/>
    <w:rsid w:val="27F036A0"/>
    <w:rsid w:val="27F88F03"/>
    <w:rsid w:val="27FAAF0C"/>
    <w:rsid w:val="28034587"/>
    <w:rsid w:val="280A1809"/>
    <w:rsid w:val="2810B2C8"/>
    <w:rsid w:val="28560ECB"/>
    <w:rsid w:val="28637508"/>
    <w:rsid w:val="28661E88"/>
    <w:rsid w:val="286B3E06"/>
    <w:rsid w:val="287F1560"/>
    <w:rsid w:val="2889C0D4"/>
    <w:rsid w:val="2899B8DB"/>
    <w:rsid w:val="28BE56BB"/>
    <w:rsid w:val="28C0A4D0"/>
    <w:rsid w:val="28EB9F2A"/>
    <w:rsid w:val="28F27AEE"/>
    <w:rsid w:val="290B29B8"/>
    <w:rsid w:val="293C8EA9"/>
    <w:rsid w:val="293F7BF8"/>
    <w:rsid w:val="294448FC"/>
    <w:rsid w:val="2946F25E"/>
    <w:rsid w:val="2955E695"/>
    <w:rsid w:val="295FDBE5"/>
    <w:rsid w:val="297EAF9F"/>
    <w:rsid w:val="29926E1F"/>
    <w:rsid w:val="29947C00"/>
    <w:rsid w:val="2995BDF0"/>
    <w:rsid w:val="299985B1"/>
    <w:rsid w:val="299AE8FD"/>
    <w:rsid w:val="299C4842"/>
    <w:rsid w:val="29ADC789"/>
    <w:rsid w:val="29CB4193"/>
    <w:rsid w:val="29D12DC6"/>
    <w:rsid w:val="29E48FD4"/>
    <w:rsid w:val="29F6E4D7"/>
    <w:rsid w:val="29FA3612"/>
    <w:rsid w:val="29FF51B7"/>
    <w:rsid w:val="2A1478C9"/>
    <w:rsid w:val="2A1F1040"/>
    <w:rsid w:val="2A211680"/>
    <w:rsid w:val="2A34F531"/>
    <w:rsid w:val="2A3C5D24"/>
    <w:rsid w:val="2A71CC0C"/>
    <w:rsid w:val="2A7E98EE"/>
    <w:rsid w:val="2A826781"/>
    <w:rsid w:val="2AA15A50"/>
    <w:rsid w:val="2AA62369"/>
    <w:rsid w:val="2AA79A7D"/>
    <w:rsid w:val="2AC4B341"/>
    <w:rsid w:val="2AD0C8F1"/>
    <w:rsid w:val="2AD2CBB1"/>
    <w:rsid w:val="2AD617AB"/>
    <w:rsid w:val="2AEF95FB"/>
    <w:rsid w:val="2AF21F06"/>
    <w:rsid w:val="2AFD9CAE"/>
    <w:rsid w:val="2B2A5E0A"/>
    <w:rsid w:val="2B312F9E"/>
    <w:rsid w:val="2B4A78BF"/>
    <w:rsid w:val="2B4BF42C"/>
    <w:rsid w:val="2B7A9F1B"/>
    <w:rsid w:val="2B9B73E2"/>
    <w:rsid w:val="2BA1660A"/>
    <w:rsid w:val="2BB363C7"/>
    <w:rsid w:val="2BB7EE94"/>
    <w:rsid w:val="2C012FFC"/>
    <w:rsid w:val="2C17F120"/>
    <w:rsid w:val="2C3808A0"/>
    <w:rsid w:val="2C42F7B2"/>
    <w:rsid w:val="2C520C36"/>
    <w:rsid w:val="2C6AF2A6"/>
    <w:rsid w:val="2C7328DB"/>
    <w:rsid w:val="2CA1B5CB"/>
    <w:rsid w:val="2CA3BAD8"/>
    <w:rsid w:val="2CA5CF76"/>
    <w:rsid w:val="2CAC4883"/>
    <w:rsid w:val="2CBF637A"/>
    <w:rsid w:val="2CC2ED93"/>
    <w:rsid w:val="2CC5BDD9"/>
    <w:rsid w:val="2CE481E9"/>
    <w:rsid w:val="2CF5744B"/>
    <w:rsid w:val="2D04C9BA"/>
    <w:rsid w:val="2D0BAF2E"/>
    <w:rsid w:val="2D15CF8E"/>
    <w:rsid w:val="2D17CD19"/>
    <w:rsid w:val="2D19E0F4"/>
    <w:rsid w:val="2D323244"/>
    <w:rsid w:val="2D379BEA"/>
    <w:rsid w:val="2D975FDC"/>
    <w:rsid w:val="2D99A2E2"/>
    <w:rsid w:val="2DB9D89E"/>
    <w:rsid w:val="2DD49F4C"/>
    <w:rsid w:val="2DFFB836"/>
    <w:rsid w:val="2E01297C"/>
    <w:rsid w:val="2E02C4B0"/>
    <w:rsid w:val="2E03E6EB"/>
    <w:rsid w:val="2E0425D2"/>
    <w:rsid w:val="2E180416"/>
    <w:rsid w:val="2E2C0A15"/>
    <w:rsid w:val="2E477CD2"/>
    <w:rsid w:val="2E551CD7"/>
    <w:rsid w:val="2E5FA56C"/>
    <w:rsid w:val="2E6E03F9"/>
    <w:rsid w:val="2E6FD35E"/>
    <w:rsid w:val="2E80709D"/>
    <w:rsid w:val="2E8B7BBF"/>
    <w:rsid w:val="2E8BC0BD"/>
    <w:rsid w:val="2E9C796F"/>
    <w:rsid w:val="2EB16098"/>
    <w:rsid w:val="2EBED992"/>
    <w:rsid w:val="2EC3F1E6"/>
    <w:rsid w:val="2EDFC2A0"/>
    <w:rsid w:val="2EED1DE0"/>
    <w:rsid w:val="2EF95AC2"/>
    <w:rsid w:val="2EFD44A6"/>
    <w:rsid w:val="2F068C72"/>
    <w:rsid w:val="2F080289"/>
    <w:rsid w:val="2F0D3E28"/>
    <w:rsid w:val="2F33744A"/>
    <w:rsid w:val="2F5184B8"/>
    <w:rsid w:val="2F532C20"/>
    <w:rsid w:val="2F571A14"/>
    <w:rsid w:val="2F62CFD2"/>
    <w:rsid w:val="2F676928"/>
    <w:rsid w:val="2F7A4058"/>
    <w:rsid w:val="2F8E62FD"/>
    <w:rsid w:val="2FB0645B"/>
    <w:rsid w:val="2FB4D4F4"/>
    <w:rsid w:val="2FB543AA"/>
    <w:rsid w:val="2FC4F35A"/>
    <w:rsid w:val="2FD334B0"/>
    <w:rsid w:val="2FD91D09"/>
    <w:rsid w:val="2FDFA856"/>
    <w:rsid w:val="30165CF3"/>
    <w:rsid w:val="301C266B"/>
    <w:rsid w:val="30203802"/>
    <w:rsid w:val="303D5F0E"/>
    <w:rsid w:val="3046473C"/>
    <w:rsid w:val="30707CC5"/>
    <w:rsid w:val="3079F9E4"/>
    <w:rsid w:val="307B1689"/>
    <w:rsid w:val="308089AE"/>
    <w:rsid w:val="30964D83"/>
    <w:rsid w:val="30A4F68C"/>
    <w:rsid w:val="30A6CDCC"/>
    <w:rsid w:val="30B3AF0C"/>
    <w:rsid w:val="30BEEBD6"/>
    <w:rsid w:val="30CE70A0"/>
    <w:rsid w:val="30D5C1B4"/>
    <w:rsid w:val="3105BB18"/>
    <w:rsid w:val="310FACBF"/>
    <w:rsid w:val="310FFFB2"/>
    <w:rsid w:val="311277FC"/>
    <w:rsid w:val="31222230"/>
    <w:rsid w:val="3143D2B9"/>
    <w:rsid w:val="3147454D"/>
    <w:rsid w:val="31518C21"/>
    <w:rsid w:val="31764218"/>
    <w:rsid w:val="31972FD2"/>
    <w:rsid w:val="31BAEDB7"/>
    <w:rsid w:val="31C6F307"/>
    <w:rsid w:val="31CAB8F9"/>
    <w:rsid w:val="31EA8F74"/>
    <w:rsid w:val="3218C64C"/>
    <w:rsid w:val="3237B9EB"/>
    <w:rsid w:val="323BD1AF"/>
    <w:rsid w:val="3240415E"/>
    <w:rsid w:val="32453C98"/>
    <w:rsid w:val="3247B0AC"/>
    <w:rsid w:val="324C8635"/>
    <w:rsid w:val="32829299"/>
    <w:rsid w:val="328C864B"/>
    <w:rsid w:val="32959543"/>
    <w:rsid w:val="32A265BB"/>
    <w:rsid w:val="32D02CCA"/>
    <w:rsid w:val="32D324B0"/>
    <w:rsid w:val="32D6671D"/>
    <w:rsid w:val="32E79BC8"/>
    <w:rsid w:val="32FBF101"/>
    <w:rsid w:val="32FEF619"/>
    <w:rsid w:val="3301D482"/>
    <w:rsid w:val="330600FF"/>
    <w:rsid w:val="330FD4B8"/>
    <w:rsid w:val="33204AB1"/>
    <w:rsid w:val="3327156E"/>
    <w:rsid w:val="332B7FA9"/>
    <w:rsid w:val="3346EDAB"/>
    <w:rsid w:val="334E6D37"/>
    <w:rsid w:val="335F2BDC"/>
    <w:rsid w:val="3371798E"/>
    <w:rsid w:val="337A794D"/>
    <w:rsid w:val="33839DF6"/>
    <w:rsid w:val="33866755"/>
    <w:rsid w:val="3393E7B2"/>
    <w:rsid w:val="33AE84F6"/>
    <w:rsid w:val="33BB17CC"/>
    <w:rsid w:val="33C4E53F"/>
    <w:rsid w:val="33D7148A"/>
    <w:rsid w:val="33ED096C"/>
    <w:rsid w:val="342719EC"/>
    <w:rsid w:val="3428BC3F"/>
    <w:rsid w:val="3471BAD7"/>
    <w:rsid w:val="348892EB"/>
    <w:rsid w:val="3494FF5A"/>
    <w:rsid w:val="349DFD83"/>
    <w:rsid w:val="34B3DDB4"/>
    <w:rsid w:val="34B69832"/>
    <w:rsid w:val="34C2F7D7"/>
    <w:rsid w:val="34E8F919"/>
    <w:rsid w:val="3503412C"/>
    <w:rsid w:val="350AFECC"/>
    <w:rsid w:val="350FE43C"/>
    <w:rsid w:val="35218900"/>
    <w:rsid w:val="352CF756"/>
    <w:rsid w:val="35365C6A"/>
    <w:rsid w:val="3540E2FE"/>
    <w:rsid w:val="3549618A"/>
    <w:rsid w:val="35739A32"/>
    <w:rsid w:val="358F0AD9"/>
    <w:rsid w:val="35952381"/>
    <w:rsid w:val="35B16EEF"/>
    <w:rsid w:val="35D375F5"/>
    <w:rsid w:val="35D5E4DB"/>
    <w:rsid w:val="361DBB86"/>
    <w:rsid w:val="3647DE6B"/>
    <w:rsid w:val="3652F25B"/>
    <w:rsid w:val="3655F69E"/>
    <w:rsid w:val="3657F451"/>
    <w:rsid w:val="367B67FC"/>
    <w:rsid w:val="36830BFA"/>
    <w:rsid w:val="36AE0220"/>
    <w:rsid w:val="36BB8D89"/>
    <w:rsid w:val="36BEB50A"/>
    <w:rsid w:val="36DFA3AE"/>
    <w:rsid w:val="36FC9ED5"/>
    <w:rsid w:val="3703A9D6"/>
    <w:rsid w:val="3705D37C"/>
    <w:rsid w:val="37225710"/>
    <w:rsid w:val="376C24D5"/>
    <w:rsid w:val="376F96C8"/>
    <w:rsid w:val="376FE683"/>
    <w:rsid w:val="377712F9"/>
    <w:rsid w:val="3780B944"/>
    <w:rsid w:val="379D8897"/>
    <w:rsid w:val="37B09A14"/>
    <w:rsid w:val="37E5C314"/>
    <w:rsid w:val="37F846C0"/>
    <w:rsid w:val="37FCBFB5"/>
    <w:rsid w:val="3809FDE9"/>
    <w:rsid w:val="382381CF"/>
    <w:rsid w:val="3828B1B5"/>
    <w:rsid w:val="38332B5C"/>
    <w:rsid w:val="38491FBC"/>
    <w:rsid w:val="38508A4F"/>
    <w:rsid w:val="3858D5A8"/>
    <w:rsid w:val="3870A939"/>
    <w:rsid w:val="38735FFC"/>
    <w:rsid w:val="3880F10B"/>
    <w:rsid w:val="3886CE54"/>
    <w:rsid w:val="3898AAFB"/>
    <w:rsid w:val="38BB0999"/>
    <w:rsid w:val="38FAFE98"/>
    <w:rsid w:val="38FF21F8"/>
    <w:rsid w:val="39031577"/>
    <w:rsid w:val="390582AA"/>
    <w:rsid w:val="390C77CE"/>
    <w:rsid w:val="390E9893"/>
    <w:rsid w:val="390F916D"/>
    <w:rsid w:val="391A4CB3"/>
    <w:rsid w:val="391CA8EE"/>
    <w:rsid w:val="3925DB60"/>
    <w:rsid w:val="39298F69"/>
    <w:rsid w:val="393825DA"/>
    <w:rsid w:val="393E2C88"/>
    <w:rsid w:val="395FC819"/>
    <w:rsid w:val="39632D87"/>
    <w:rsid w:val="397E6597"/>
    <w:rsid w:val="3984EC19"/>
    <w:rsid w:val="39938EAA"/>
    <w:rsid w:val="399B0270"/>
    <w:rsid w:val="39AE0F47"/>
    <w:rsid w:val="39AFBFA6"/>
    <w:rsid w:val="39D7E622"/>
    <w:rsid w:val="39E017AA"/>
    <w:rsid w:val="39E01CFE"/>
    <w:rsid w:val="3A0A4B32"/>
    <w:rsid w:val="3A1BBDD9"/>
    <w:rsid w:val="3A2C4C0D"/>
    <w:rsid w:val="3A350B3D"/>
    <w:rsid w:val="3A3D17EC"/>
    <w:rsid w:val="3A485715"/>
    <w:rsid w:val="3A4A7783"/>
    <w:rsid w:val="3A91BB94"/>
    <w:rsid w:val="3A9D8252"/>
    <w:rsid w:val="3A9E2961"/>
    <w:rsid w:val="3AB8C08B"/>
    <w:rsid w:val="3AC99056"/>
    <w:rsid w:val="3AEE3B77"/>
    <w:rsid w:val="3AFD3F5A"/>
    <w:rsid w:val="3B08BC0E"/>
    <w:rsid w:val="3B0EFE2E"/>
    <w:rsid w:val="3B1A22BE"/>
    <w:rsid w:val="3B3EB920"/>
    <w:rsid w:val="3B59B2C7"/>
    <w:rsid w:val="3B615AB9"/>
    <w:rsid w:val="3B711D26"/>
    <w:rsid w:val="3B7E78F3"/>
    <w:rsid w:val="3B85C84A"/>
    <w:rsid w:val="3B88D4BA"/>
    <w:rsid w:val="3B9D97E6"/>
    <w:rsid w:val="3BA5C84B"/>
    <w:rsid w:val="3BA9DE36"/>
    <w:rsid w:val="3BAF8076"/>
    <w:rsid w:val="3BC1E2E3"/>
    <w:rsid w:val="3BC3346B"/>
    <w:rsid w:val="3BF2F7C7"/>
    <w:rsid w:val="3BFDC919"/>
    <w:rsid w:val="3BFFDA9A"/>
    <w:rsid w:val="3C12F176"/>
    <w:rsid w:val="3C2092D8"/>
    <w:rsid w:val="3C25CD6E"/>
    <w:rsid w:val="3C478565"/>
    <w:rsid w:val="3C612F78"/>
    <w:rsid w:val="3C61E9FF"/>
    <w:rsid w:val="3C7C7CF0"/>
    <w:rsid w:val="3C9006B9"/>
    <w:rsid w:val="3C9E49AB"/>
    <w:rsid w:val="3CBC8686"/>
    <w:rsid w:val="3CC73697"/>
    <w:rsid w:val="3CCA06FB"/>
    <w:rsid w:val="3CCDF869"/>
    <w:rsid w:val="3CCE59B5"/>
    <w:rsid w:val="3CCFF6D0"/>
    <w:rsid w:val="3CE0AA8C"/>
    <w:rsid w:val="3CE32651"/>
    <w:rsid w:val="3CFADC77"/>
    <w:rsid w:val="3D0C5D8B"/>
    <w:rsid w:val="3D15F6D8"/>
    <w:rsid w:val="3D40E1EB"/>
    <w:rsid w:val="3D451FBB"/>
    <w:rsid w:val="3D580A5A"/>
    <w:rsid w:val="3D968051"/>
    <w:rsid w:val="3D97874E"/>
    <w:rsid w:val="3DAE1515"/>
    <w:rsid w:val="3DC04031"/>
    <w:rsid w:val="3DC2961A"/>
    <w:rsid w:val="3DC7EE09"/>
    <w:rsid w:val="3DDEB848"/>
    <w:rsid w:val="3DED604B"/>
    <w:rsid w:val="3E129BEA"/>
    <w:rsid w:val="3E225692"/>
    <w:rsid w:val="3E2E63F9"/>
    <w:rsid w:val="3E3F0FE4"/>
    <w:rsid w:val="3E590853"/>
    <w:rsid w:val="3E5C577B"/>
    <w:rsid w:val="3E5F6A45"/>
    <w:rsid w:val="3E82EBDE"/>
    <w:rsid w:val="3E90B21E"/>
    <w:rsid w:val="3EB1D8A0"/>
    <w:rsid w:val="3EB9BCB4"/>
    <w:rsid w:val="3EBF8274"/>
    <w:rsid w:val="3EC4A3FB"/>
    <w:rsid w:val="3EF5FFD8"/>
    <w:rsid w:val="3F06406B"/>
    <w:rsid w:val="3F0E6B85"/>
    <w:rsid w:val="3F1B6DDB"/>
    <w:rsid w:val="3F339DC8"/>
    <w:rsid w:val="3F48B6C5"/>
    <w:rsid w:val="3F77121C"/>
    <w:rsid w:val="3FA1CB53"/>
    <w:rsid w:val="3FC91BD3"/>
    <w:rsid w:val="3FC9886D"/>
    <w:rsid w:val="3FF767DF"/>
    <w:rsid w:val="4020C59B"/>
    <w:rsid w:val="4046618F"/>
    <w:rsid w:val="404918BC"/>
    <w:rsid w:val="40635059"/>
    <w:rsid w:val="406D2243"/>
    <w:rsid w:val="409F5391"/>
    <w:rsid w:val="40AF1A84"/>
    <w:rsid w:val="40BBD028"/>
    <w:rsid w:val="40ED1245"/>
    <w:rsid w:val="412920D4"/>
    <w:rsid w:val="412A5535"/>
    <w:rsid w:val="412C7739"/>
    <w:rsid w:val="412D5477"/>
    <w:rsid w:val="412E1DC8"/>
    <w:rsid w:val="4140C0CC"/>
    <w:rsid w:val="41530120"/>
    <w:rsid w:val="415A67BB"/>
    <w:rsid w:val="416B06A1"/>
    <w:rsid w:val="4176CE15"/>
    <w:rsid w:val="418042C8"/>
    <w:rsid w:val="418392FB"/>
    <w:rsid w:val="4185535E"/>
    <w:rsid w:val="41AA0262"/>
    <w:rsid w:val="41ABE84E"/>
    <w:rsid w:val="41B22F6C"/>
    <w:rsid w:val="41D194EF"/>
    <w:rsid w:val="41F4F0FE"/>
    <w:rsid w:val="41F6AB4F"/>
    <w:rsid w:val="41FF0D40"/>
    <w:rsid w:val="42038B1F"/>
    <w:rsid w:val="4222959F"/>
    <w:rsid w:val="423FE13C"/>
    <w:rsid w:val="42441B2C"/>
    <w:rsid w:val="424A5343"/>
    <w:rsid w:val="425F9360"/>
    <w:rsid w:val="4299A6BA"/>
    <w:rsid w:val="42BD349E"/>
    <w:rsid w:val="42C2CA40"/>
    <w:rsid w:val="42D2CF2B"/>
    <w:rsid w:val="42F6FAC4"/>
    <w:rsid w:val="42FB2757"/>
    <w:rsid w:val="42FD8653"/>
    <w:rsid w:val="431D45CB"/>
    <w:rsid w:val="431DC84D"/>
    <w:rsid w:val="431EDD9D"/>
    <w:rsid w:val="432AB674"/>
    <w:rsid w:val="4335081F"/>
    <w:rsid w:val="434A4E7C"/>
    <w:rsid w:val="4350DECA"/>
    <w:rsid w:val="437E95BC"/>
    <w:rsid w:val="438202C2"/>
    <w:rsid w:val="43B02D37"/>
    <w:rsid w:val="43C83E23"/>
    <w:rsid w:val="43D46CDB"/>
    <w:rsid w:val="43E514A0"/>
    <w:rsid w:val="43E82F22"/>
    <w:rsid w:val="442216A3"/>
    <w:rsid w:val="4427437B"/>
    <w:rsid w:val="443B0461"/>
    <w:rsid w:val="444B276D"/>
    <w:rsid w:val="444DC20C"/>
    <w:rsid w:val="444F41CF"/>
    <w:rsid w:val="44575431"/>
    <w:rsid w:val="445CAC53"/>
    <w:rsid w:val="44744F28"/>
    <w:rsid w:val="447E031C"/>
    <w:rsid w:val="44806F99"/>
    <w:rsid w:val="448C5C0E"/>
    <w:rsid w:val="4493B06B"/>
    <w:rsid w:val="44A2BFC6"/>
    <w:rsid w:val="44B59537"/>
    <w:rsid w:val="44B7588D"/>
    <w:rsid w:val="44C5062F"/>
    <w:rsid w:val="44D5226F"/>
    <w:rsid w:val="44EA98ED"/>
    <w:rsid w:val="4501F2E5"/>
    <w:rsid w:val="450AD303"/>
    <w:rsid w:val="450BB7B2"/>
    <w:rsid w:val="452FAE2B"/>
    <w:rsid w:val="453DC50C"/>
    <w:rsid w:val="45448E27"/>
    <w:rsid w:val="45A12810"/>
    <w:rsid w:val="45AC0966"/>
    <w:rsid w:val="45B2A87F"/>
    <w:rsid w:val="45C4EA91"/>
    <w:rsid w:val="45CA3254"/>
    <w:rsid w:val="45D49F0E"/>
    <w:rsid w:val="45DA0B53"/>
    <w:rsid w:val="45ECF4F9"/>
    <w:rsid w:val="45EDEC9E"/>
    <w:rsid w:val="460F1182"/>
    <w:rsid w:val="461137FF"/>
    <w:rsid w:val="4617B13C"/>
    <w:rsid w:val="4621B6FB"/>
    <w:rsid w:val="46274ADA"/>
    <w:rsid w:val="464EFCCF"/>
    <w:rsid w:val="46815417"/>
    <w:rsid w:val="468592BF"/>
    <w:rsid w:val="46A064FB"/>
    <w:rsid w:val="46BFEB90"/>
    <w:rsid w:val="46C19EC7"/>
    <w:rsid w:val="46D6018C"/>
    <w:rsid w:val="46E57F3B"/>
    <w:rsid w:val="470C89B7"/>
    <w:rsid w:val="4748D447"/>
    <w:rsid w:val="477EDCC3"/>
    <w:rsid w:val="478F2671"/>
    <w:rsid w:val="479ADAAA"/>
    <w:rsid w:val="47A2BA7E"/>
    <w:rsid w:val="47BD6F36"/>
    <w:rsid w:val="47C80B23"/>
    <w:rsid w:val="4818F07B"/>
    <w:rsid w:val="483CD86E"/>
    <w:rsid w:val="4844FD66"/>
    <w:rsid w:val="484B2BAE"/>
    <w:rsid w:val="4852DE6F"/>
    <w:rsid w:val="487375B0"/>
    <w:rsid w:val="48752A81"/>
    <w:rsid w:val="4878184E"/>
    <w:rsid w:val="4884AF14"/>
    <w:rsid w:val="488661A1"/>
    <w:rsid w:val="4892363A"/>
    <w:rsid w:val="48BBB1F0"/>
    <w:rsid w:val="48CDA076"/>
    <w:rsid w:val="48D86660"/>
    <w:rsid w:val="48F111C5"/>
    <w:rsid w:val="48F31062"/>
    <w:rsid w:val="48F7BC17"/>
    <w:rsid w:val="49050447"/>
    <w:rsid w:val="491B036B"/>
    <w:rsid w:val="492603A8"/>
    <w:rsid w:val="492E1F19"/>
    <w:rsid w:val="492E2A53"/>
    <w:rsid w:val="492F0BBA"/>
    <w:rsid w:val="4930D12D"/>
    <w:rsid w:val="49370EBE"/>
    <w:rsid w:val="493F68C2"/>
    <w:rsid w:val="49499146"/>
    <w:rsid w:val="49528BD7"/>
    <w:rsid w:val="497A34FE"/>
    <w:rsid w:val="4993E6B3"/>
    <w:rsid w:val="49970F09"/>
    <w:rsid w:val="499AF3CD"/>
    <w:rsid w:val="49A9D4B9"/>
    <w:rsid w:val="49AE885B"/>
    <w:rsid w:val="49B9D6A2"/>
    <w:rsid w:val="49E7863F"/>
    <w:rsid w:val="49EC1F07"/>
    <w:rsid w:val="4A0BA914"/>
    <w:rsid w:val="4A2F6DF7"/>
    <w:rsid w:val="4A32C39D"/>
    <w:rsid w:val="4A3A8981"/>
    <w:rsid w:val="4A3D9DF3"/>
    <w:rsid w:val="4A5F8715"/>
    <w:rsid w:val="4A6AD01A"/>
    <w:rsid w:val="4A91D0C0"/>
    <w:rsid w:val="4A941CBE"/>
    <w:rsid w:val="4ABB40F6"/>
    <w:rsid w:val="4AC3CEFD"/>
    <w:rsid w:val="4ACD41F4"/>
    <w:rsid w:val="4ACDF194"/>
    <w:rsid w:val="4AD1B45C"/>
    <w:rsid w:val="4AD33F18"/>
    <w:rsid w:val="4AE2DE73"/>
    <w:rsid w:val="4AE31DAD"/>
    <w:rsid w:val="4AF3EE65"/>
    <w:rsid w:val="4AF6C24C"/>
    <w:rsid w:val="4B177109"/>
    <w:rsid w:val="4B4F082A"/>
    <w:rsid w:val="4B62898D"/>
    <w:rsid w:val="4B7F0CB1"/>
    <w:rsid w:val="4B8AB2C0"/>
    <w:rsid w:val="4B95FD0D"/>
    <w:rsid w:val="4BA971F3"/>
    <w:rsid w:val="4BC27C8C"/>
    <w:rsid w:val="4BCAEBBB"/>
    <w:rsid w:val="4BCAF796"/>
    <w:rsid w:val="4BCC5DA8"/>
    <w:rsid w:val="4BD52640"/>
    <w:rsid w:val="4BE84D29"/>
    <w:rsid w:val="4C18C31C"/>
    <w:rsid w:val="4C19A000"/>
    <w:rsid w:val="4C23105A"/>
    <w:rsid w:val="4C28AA9B"/>
    <w:rsid w:val="4C507E43"/>
    <w:rsid w:val="4C806F44"/>
    <w:rsid w:val="4C8160C1"/>
    <w:rsid w:val="4C8E4578"/>
    <w:rsid w:val="4C97D97C"/>
    <w:rsid w:val="4C990FA0"/>
    <w:rsid w:val="4CA8350E"/>
    <w:rsid w:val="4CBA032C"/>
    <w:rsid w:val="4CC5590C"/>
    <w:rsid w:val="4CCF26DD"/>
    <w:rsid w:val="4CFB9527"/>
    <w:rsid w:val="4D271CB7"/>
    <w:rsid w:val="4D433780"/>
    <w:rsid w:val="4D625262"/>
    <w:rsid w:val="4D7137AB"/>
    <w:rsid w:val="4D8087C1"/>
    <w:rsid w:val="4D8F7DBA"/>
    <w:rsid w:val="4D9D5D0A"/>
    <w:rsid w:val="4DA3C182"/>
    <w:rsid w:val="4DA9F739"/>
    <w:rsid w:val="4DB856FB"/>
    <w:rsid w:val="4DBA59E3"/>
    <w:rsid w:val="4DBD7ECF"/>
    <w:rsid w:val="4DEAD1FF"/>
    <w:rsid w:val="4DF4A611"/>
    <w:rsid w:val="4DFBE074"/>
    <w:rsid w:val="4E01188E"/>
    <w:rsid w:val="4E06E5AB"/>
    <w:rsid w:val="4E13F1C3"/>
    <w:rsid w:val="4E4A3DBA"/>
    <w:rsid w:val="4E52CEDB"/>
    <w:rsid w:val="4E549378"/>
    <w:rsid w:val="4E580DEE"/>
    <w:rsid w:val="4E5E3086"/>
    <w:rsid w:val="4E6455AD"/>
    <w:rsid w:val="4E8BEB7E"/>
    <w:rsid w:val="4E9336AD"/>
    <w:rsid w:val="4EAEDEE2"/>
    <w:rsid w:val="4EB6D1FD"/>
    <w:rsid w:val="4EBD3707"/>
    <w:rsid w:val="4ED12657"/>
    <w:rsid w:val="4ED21BBF"/>
    <w:rsid w:val="4EEE522F"/>
    <w:rsid w:val="4EEF1B05"/>
    <w:rsid w:val="4EF9BF44"/>
    <w:rsid w:val="4EFDFE1E"/>
    <w:rsid w:val="4F3AA2CC"/>
    <w:rsid w:val="4F4ABD68"/>
    <w:rsid w:val="4F4FB4EE"/>
    <w:rsid w:val="4F562D65"/>
    <w:rsid w:val="4F64765A"/>
    <w:rsid w:val="4F89727C"/>
    <w:rsid w:val="4F9AD0EC"/>
    <w:rsid w:val="4FA503D4"/>
    <w:rsid w:val="4FB3E66E"/>
    <w:rsid w:val="4FE430F1"/>
    <w:rsid w:val="4FEE6D75"/>
    <w:rsid w:val="500CA26B"/>
    <w:rsid w:val="5029CF8C"/>
    <w:rsid w:val="505002A5"/>
    <w:rsid w:val="507B0963"/>
    <w:rsid w:val="5081451D"/>
    <w:rsid w:val="50A7A920"/>
    <w:rsid w:val="50AB67C8"/>
    <w:rsid w:val="50D046FE"/>
    <w:rsid w:val="50D22222"/>
    <w:rsid w:val="50D7BFAB"/>
    <w:rsid w:val="50E20336"/>
    <w:rsid w:val="50E51A18"/>
    <w:rsid w:val="50F95220"/>
    <w:rsid w:val="50FD34E3"/>
    <w:rsid w:val="51033CB5"/>
    <w:rsid w:val="5119E53E"/>
    <w:rsid w:val="511BF3D6"/>
    <w:rsid w:val="513553BA"/>
    <w:rsid w:val="5146CD5D"/>
    <w:rsid w:val="514B3B1A"/>
    <w:rsid w:val="51637D25"/>
    <w:rsid w:val="518892D5"/>
    <w:rsid w:val="51912914"/>
    <w:rsid w:val="5191F336"/>
    <w:rsid w:val="51DB1251"/>
    <w:rsid w:val="51DFC7CB"/>
    <w:rsid w:val="51E887F8"/>
    <w:rsid w:val="51EB3A91"/>
    <w:rsid w:val="51EBACD0"/>
    <w:rsid w:val="522691EC"/>
    <w:rsid w:val="5236D82D"/>
    <w:rsid w:val="5256A4FA"/>
    <w:rsid w:val="525F4F93"/>
    <w:rsid w:val="5269EEE0"/>
    <w:rsid w:val="526EBFAD"/>
    <w:rsid w:val="52787BCE"/>
    <w:rsid w:val="52904E2B"/>
    <w:rsid w:val="52BCF5D7"/>
    <w:rsid w:val="52D1DCAD"/>
    <w:rsid w:val="52D9B88C"/>
    <w:rsid w:val="52EA105D"/>
    <w:rsid w:val="52EB73C0"/>
    <w:rsid w:val="52EC839E"/>
    <w:rsid w:val="5307E0CC"/>
    <w:rsid w:val="530E1392"/>
    <w:rsid w:val="530E7480"/>
    <w:rsid w:val="5319ECC5"/>
    <w:rsid w:val="53307251"/>
    <w:rsid w:val="53418679"/>
    <w:rsid w:val="534408EB"/>
    <w:rsid w:val="5349F219"/>
    <w:rsid w:val="53507BD1"/>
    <w:rsid w:val="535880D7"/>
    <w:rsid w:val="535991DC"/>
    <w:rsid w:val="536B4F87"/>
    <w:rsid w:val="536E0BBB"/>
    <w:rsid w:val="536EB690"/>
    <w:rsid w:val="53AB5F4E"/>
    <w:rsid w:val="53AF9B30"/>
    <w:rsid w:val="53D410C3"/>
    <w:rsid w:val="53DC985E"/>
    <w:rsid w:val="53E96526"/>
    <w:rsid w:val="53F91D8F"/>
    <w:rsid w:val="54248FFD"/>
    <w:rsid w:val="545A1EED"/>
    <w:rsid w:val="545ECE81"/>
    <w:rsid w:val="5472693E"/>
    <w:rsid w:val="547338BC"/>
    <w:rsid w:val="5477EEDB"/>
    <w:rsid w:val="548C874E"/>
    <w:rsid w:val="54BA78D9"/>
    <w:rsid w:val="54E6A9FD"/>
    <w:rsid w:val="54F4A6A3"/>
    <w:rsid w:val="54FC0935"/>
    <w:rsid w:val="55187B16"/>
    <w:rsid w:val="551B5658"/>
    <w:rsid w:val="5525E683"/>
    <w:rsid w:val="553DC691"/>
    <w:rsid w:val="554EE028"/>
    <w:rsid w:val="55507E19"/>
    <w:rsid w:val="5555185F"/>
    <w:rsid w:val="555FD6FA"/>
    <w:rsid w:val="556D0444"/>
    <w:rsid w:val="559BD4F0"/>
    <w:rsid w:val="55BE911F"/>
    <w:rsid w:val="55C57199"/>
    <w:rsid w:val="55CBEA26"/>
    <w:rsid w:val="55EBA396"/>
    <w:rsid w:val="55EF1757"/>
    <w:rsid w:val="55F3A630"/>
    <w:rsid w:val="55F61EE5"/>
    <w:rsid w:val="5613DEC0"/>
    <w:rsid w:val="56238059"/>
    <w:rsid w:val="5625FDDD"/>
    <w:rsid w:val="5649A4F3"/>
    <w:rsid w:val="565595E2"/>
    <w:rsid w:val="565F75BA"/>
    <w:rsid w:val="567A5E4F"/>
    <w:rsid w:val="56A7F8AE"/>
    <w:rsid w:val="56AB2913"/>
    <w:rsid w:val="56BD0799"/>
    <w:rsid w:val="56BDB01F"/>
    <w:rsid w:val="56C40DC5"/>
    <w:rsid w:val="56D2CCB2"/>
    <w:rsid w:val="57160710"/>
    <w:rsid w:val="5729E3C9"/>
    <w:rsid w:val="5730230C"/>
    <w:rsid w:val="5735746B"/>
    <w:rsid w:val="573AF25C"/>
    <w:rsid w:val="573F2619"/>
    <w:rsid w:val="57802D58"/>
    <w:rsid w:val="578CABC2"/>
    <w:rsid w:val="5790E996"/>
    <w:rsid w:val="57AC61C2"/>
    <w:rsid w:val="57AF72FD"/>
    <w:rsid w:val="57C35CE5"/>
    <w:rsid w:val="57EB0DF7"/>
    <w:rsid w:val="57F3DF41"/>
    <w:rsid w:val="57F8FAF9"/>
    <w:rsid w:val="58091BCB"/>
    <w:rsid w:val="58123D32"/>
    <w:rsid w:val="58128FA2"/>
    <w:rsid w:val="581738D7"/>
    <w:rsid w:val="58266D18"/>
    <w:rsid w:val="582DEE44"/>
    <w:rsid w:val="583784A6"/>
    <w:rsid w:val="583BBDFB"/>
    <w:rsid w:val="5848A8BA"/>
    <w:rsid w:val="58502DC8"/>
    <w:rsid w:val="585A3C26"/>
    <w:rsid w:val="586229C0"/>
    <w:rsid w:val="587AF914"/>
    <w:rsid w:val="587C3E0E"/>
    <w:rsid w:val="5887358D"/>
    <w:rsid w:val="58925A1B"/>
    <w:rsid w:val="58A4011D"/>
    <w:rsid w:val="58B48837"/>
    <w:rsid w:val="58C41C24"/>
    <w:rsid w:val="58E76D95"/>
    <w:rsid w:val="58FB5B34"/>
    <w:rsid w:val="5904C9E1"/>
    <w:rsid w:val="59063674"/>
    <w:rsid w:val="59211CED"/>
    <w:rsid w:val="592AD377"/>
    <w:rsid w:val="5945F8DB"/>
    <w:rsid w:val="5959A820"/>
    <w:rsid w:val="59710F9D"/>
    <w:rsid w:val="5971BE68"/>
    <w:rsid w:val="5977887F"/>
    <w:rsid w:val="59783AD8"/>
    <w:rsid w:val="59892AF6"/>
    <w:rsid w:val="5989C391"/>
    <w:rsid w:val="5991CC0C"/>
    <w:rsid w:val="599CD99A"/>
    <w:rsid w:val="59AE79BF"/>
    <w:rsid w:val="5A0A1254"/>
    <w:rsid w:val="5A1A6695"/>
    <w:rsid w:val="5A497ABC"/>
    <w:rsid w:val="5A7C0FEC"/>
    <w:rsid w:val="5A84FAFC"/>
    <w:rsid w:val="5A867CA3"/>
    <w:rsid w:val="5A9A85B9"/>
    <w:rsid w:val="5AA39800"/>
    <w:rsid w:val="5ABAF1F2"/>
    <w:rsid w:val="5AC83E1C"/>
    <w:rsid w:val="5AD275A3"/>
    <w:rsid w:val="5AE1DBD2"/>
    <w:rsid w:val="5AE26021"/>
    <w:rsid w:val="5AE96AEC"/>
    <w:rsid w:val="5B16FA32"/>
    <w:rsid w:val="5B1970EC"/>
    <w:rsid w:val="5B4ED31A"/>
    <w:rsid w:val="5B52BB8E"/>
    <w:rsid w:val="5B73FD26"/>
    <w:rsid w:val="5B7AEF14"/>
    <w:rsid w:val="5BABE1A2"/>
    <w:rsid w:val="5BB67D1A"/>
    <w:rsid w:val="5BFC2A0F"/>
    <w:rsid w:val="5C2104A9"/>
    <w:rsid w:val="5C2162A4"/>
    <w:rsid w:val="5C21BA39"/>
    <w:rsid w:val="5C37A794"/>
    <w:rsid w:val="5C51CFA4"/>
    <w:rsid w:val="5C558607"/>
    <w:rsid w:val="5C58841C"/>
    <w:rsid w:val="5C642439"/>
    <w:rsid w:val="5C83E3C3"/>
    <w:rsid w:val="5C86FF74"/>
    <w:rsid w:val="5CA22FB5"/>
    <w:rsid w:val="5CA8352A"/>
    <w:rsid w:val="5CAD17A6"/>
    <w:rsid w:val="5CB07D6A"/>
    <w:rsid w:val="5CBF13B4"/>
    <w:rsid w:val="5CEDA643"/>
    <w:rsid w:val="5D0158A0"/>
    <w:rsid w:val="5D04767B"/>
    <w:rsid w:val="5D09C029"/>
    <w:rsid w:val="5D1107BB"/>
    <w:rsid w:val="5D24ECF3"/>
    <w:rsid w:val="5D4D57AC"/>
    <w:rsid w:val="5D535711"/>
    <w:rsid w:val="5D55D4C9"/>
    <w:rsid w:val="5D698CD8"/>
    <w:rsid w:val="5D7BCD2B"/>
    <w:rsid w:val="5D8002D5"/>
    <w:rsid w:val="5D8CF0BE"/>
    <w:rsid w:val="5D9ECFC5"/>
    <w:rsid w:val="5DCF5113"/>
    <w:rsid w:val="5DE64367"/>
    <w:rsid w:val="5DF659EE"/>
    <w:rsid w:val="5DF8735B"/>
    <w:rsid w:val="5DFAC341"/>
    <w:rsid w:val="5E02A7FF"/>
    <w:rsid w:val="5E0348F7"/>
    <w:rsid w:val="5E0BD756"/>
    <w:rsid w:val="5E372D05"/>
    <w:rsid w:val="5E6188DF"/>
    <w:rsid w:val="5E61CF35"/>
    <w:rsid w:val="5E81E9B8"/>
    <w:rsid w:val="5EBA2BE1"/>
    <w:rsid w:val="5EBBCF89"/>
    <w:rsid w:val="5EBC7FB3"/>
    <w:rsid w:val="5ECD8474"/>
    <w:rsid w:val="5EDEFDF2"/>
    <w:rsid w:val="5F1FB94F"/>
    <w:rsid w:val="5F29ADC4"/>
    <w:rsid w:val="5F31D191"/>
    <w:rsid w:val="5F423BF4"/>
    <w:rsid w:val="5F4690C3"/>
    <w:rsid w:val="5F5B919E"/>
    <w:rsid w:val="5F90A425"/>
    <w:rsid w:val="5FD29C29"/>
    <w:rsid w:val="5FE57E94"/>
    <w:rsid w:val="6005C604"/>
    <w:rsid w:val="60082EDB"/>
    <w:rsid w:val="60093635"/>
    <w:rsid w:val="6010B0D5"/>
    <w:rsid w:val="6018C2F6"/>
    <w:rsid w:val="6029D78B"/>
    <w:rsid w:val="604D25B8"/>
    <w:rsid w:val="60552FF4"/>
    <w:rsid w:val="6076BAD8"/>
    <w:rsid w:val="608884A4"/>
    <w:rsid w:val="60A559BD"/>
    <w:rsid w:val="60B3B176"/>
    <w:rsid w:val="60C25552"/>
    <w:rsid w:val="60C2E4F5"/>
    <w:rsid w:val="60CCC744"/>
    <w:rsid w:val="60CDA873"/>
    <w:rsid w:val="60D07A72"/>
    <w:rsid w:val="60D3BF16"/>
    <w:rsid w:val="60FAA336"/>
    <w:rsid w:val="610FCC71"/>
    <w:rsid w:val="6114B785"/>
    <w:rsid w:val="611D6C17"/>
    <w:rsid w:val="6132C2F6"/>
    <w:rsid w:val="6134886B"/>
    <w:rsid w:val="614C73E1"/>
    <w:rsid w:val="614CFC70"/>
    <w:rsid w:val="616CF7D3"/>
    <w:rsid w:val="616DEE78"/>
    <w:rsid w:val="617D9CF2"/>
    <w:rsid w:val="6195D3A9"/>
    <w:rsid w:val="61BD8B4F"/>
    <w:rsid w:val="61C662EF"/>
    <w:rsid w:val="61EB1F78"/>
    <w:rsid w:val="61F4D008"/>
    <w:rsid w:val="61F7C5CC"/>
    <w:rsid w:val="6211CB85"/>
    <w:rsid w:val="62310A93"/>
    <w:rsid w:val="6249F58E"/>
    <w:rsid w:val="626E8BEE"/>
    <w:rsid w:val="626FE2C9"/>
    <w:rsid w:val="62958B2E"/>
    <w:rsid w:val="62A472CC"/>
    <w:rsid w:val="62A49A5E"/>
    <w:rsid w:val="62C0B930"/>
    <w:rsid w:val="62DDC5D2"/>
    <w:rsid w:val="62EF66FE"/>
    <w:rsid w:val="62F07584"/>
    <w:rsid w:val="62F63F2B"/>
    <w:rsid w:val="6312D248"/>
    <w:rsid w:val="631E76C5"/>
    <w:rsid w:val="6333B61D"/>
    <w:rsid w:val="63389E2D"/>
    <w:rsid w:val="633F8927"/>
    <w:rsid w:val="63449FE5"/>
    <w:rsid w:val="6347766F"/>
    <w:rsid w:val="634F7267"/>
    <w:rsid w:val="635E9771"/>
    <w:rsid w:val="637EB7AB"/>
    <w:rsid w:val="6383FC37"/>
    <w:rsid w:val="638DD026"/>
    <w:rsid w:val="63A4AF9B"/>
    <w:rsid w:val="63CFF287"/>
    <w:rsid w:val="63DF49CC"/>
    <w:rsid w:val="63FCB7E3"/>
    <w:rsid w:val="640C6DB5"/>
    <w:rsid w:val="64371814"/>
    <w:rsid w:val="6453FE2C"/>
    <w:rsid w:val="6455DAB1"/>
    <w:rsid w:val="64684C67"/>
    <w:rsid w:val="6491CB71"/>
    <w:rsid w:val="64BA19EA"/>
    <w:rsid w:val="64E390B3"/>
    <w:rsid w:val="64ED40C1"/>
    <w:rsid w:val="64F48CBB"/>
    <w:rsid w:val="6513D651"/>
    <w:rsid w:val="6515A252"/>
    <w:rsid w:val="6534347D"/>
    <w:rsid w:val="658E5D15"/>
    <w:rsid w:val="65E27021"/>
    <w:rsid w:val="6643C764"/>
    <w:rsid w:val="6664EA61"/>
    <w:rsid w:val="66746E67"/>
    <w:rsid w:val="6676BF58"/>
    <w:rsid w:val="667B29D3"/>
    <w:rsid w:val="667B4A1F"/>
    <w:rsid w:val="668F6207"/>
    <w:rsid w:val="66A76244"/>
    <w:rsid w:val="66A7D04A"/>
    <w:rsid w:val="66C849FF"/>
    <w:rsid w:val="66DD6FD4"/>
    <w:rsid w:val="671E4477"/>
    <w:rsid w:val="67390363"/>
    <w:rsid w:val="673E4A3C"/>
    <w:rsid w:val="6749EEEF"/>
    <w:rsid w:val="67550878"/>
    <w:rsid w:val="676FEDF7"/>
    <w:rsid w:val="6770A306"/>
    <w:rsid w:val="67A8A149"/>
    <w:rsid w:val="67AAC514"/>
    <w:rsid w:val="67B5C137"/>
    <w:rsid w:val="67BA19BB"/>
    <w:rsid w:val="67BDE66E"/>
    <w:rsid w:val="67D079FB"/>
    <w:rsid w:val="67DA490C"/>
    <w:rsid w:val="67EB0E0B"/>
    <w:rsid w:val="68167DEF"/>
    <w:rsid w:val="6819FA1F"/>
    <w:rsid w:val="6848C4BE"/>
    <w:rsid w:val="685CDA3B"/>
    <w:rsid w:val="688EF94C"/>
    <w:rsid w:val="68B3E437"/>
    <w:rsid w:val="68B7A28C"/>
    <w:rsid w:val="68BCEA58"/>
    <w:rsid w:val="68BFDB0E"/>
    <w:rsid w:val="68FFFBF0"/>
    <w:rsid w:val="691717A6"/>
    <w:rsid w:val="69550B49"/>
    <w:rsid w:val="6959CEFC"/>
    <w:rsid w:val="6974AEA5"/>
    <w:rsid w:val="69905B07"/>
    <w:rsid w:val="69C64A42"/>
    <w:rsid w:val="69CF8BAB"/>
    <w:rsid w:val="69D09F34"/>
    <w:rsid w:val="69E0503E"/>
    <w:rsid w:val="6A05FCC2"/>
    <w:rsid w:val="6A244BDF"/>
    <w:rsid w:val="6A247A34"/>
    <w:rsid w:val="6A2C2F4F"/>
    <w:rsid w:val="6A2E9334"/>
    <w:rsid w:val="6A399791"/>
    <w:rsid w:val="6A54EDF3"/>
    <w:rsid w:val="6A695AE0"/>
    <w:rsid w:val="6A6CCDB7"/>
    <w:rsid w:val="6A736C57"/>
    <w:rsid w:val="6A7DF8EC"/>
    <w:rsid w:val="6A93B662"/>
    <w:rsid w:val="6AB3E6FD"/>
    <w:rsid w:val="6AB40AA8"/>
    <w:rsid w:val="6AB934C2"/>
    <w:rsid w:val="6AC11F23"/>
    <w:rsid w:val="6ADDB460"/>
    <w:rsid w:val="6AE72A8F"/>
    <w:rsid w:val="6AF22377"/>
    <w:rsid w:val="6B0D29D4"/>
    <w:rsid w:val="6B124F33"/>
    <w:rsid w:val="6B240835"/>
    <w:rsid w:val="6B2E599F"/>
    <w:rsid w:val="6B439E5B"/>
    <w:rsid w:val="6B5A6894"/>
    <w:rsid w:val="6B649368"/>
    <w:rsid w:val="6B72C015"/>
    <w:rsid w:val="6B7A42D2"/>
    <w:rsid w:val="6B7EDFFC"/>
    <w:rsid w:val="6B80821C"/>
    <w:rsid w:val="6B8ABE83"/>
    <w:rsid w:val="6B926722"/>
    <w:rsid w:val="6B933531"/>
    <w:rsid w:val="6B9402C2"/>
    <w:rsid w:val="6B944E5F"/>
    <w:rsid w:val="6B9BA6A6"/>
    <w:rsid w:val="6BA2FDFF"/>
    <w:rsid w:val="6BCC6419"/>
    <w:rsid w:val="6BD35B1E"/>
    <w:rsid w:val="6BF32648"/>
    <w:rsid w:val="6C0E3355"/>
    <w:rsid w:val="6C209B9D"/>
    <w:rsid w:val="6C4AFB2F"/>
    <w:rsid w:val="6C56CDCC"/>
    <w:rsid w:val="6C604DB0"/>
    <w:rsid w:val="6C605DCC"/>
    <w:rsid w:val="6C607E02"/>
    <w:rsid w:val="6C6D575D"/>
    <w:rsid w:val="6CB7806D"/>
    <w:rsid w:val="6CB873BE"/>
    <w:rsid w:val="6CD2CF31"/>
    <w:rsid w:val="6CE5D518"/>
    <w:rsid w:val="6CF0DA51"/>
    <w:rsid w:val="6CF45EF2"/>
    <w:rsid w:val="6CF4EA31"/>
    <w:rsid w:val="6D066486"/>
    <w:rsid w:val="6D1CFF27"/>
    <w:rsid w:val="6D43404E"/>
    <w:rsid w:val="6D6117C9"/>
    <w:rsid w:val="6D637401"/>
    <w:rsid w:val="6D806CA0"/>
    <w:rsid w:val="6DCA12E1"/>
    <w:rsid w:val="6DE0F097"/>
    <w:rsid w:val="6DF0B778"/>
    <w:rsid w:val="6E029F62"/>
    <w:rsid w:val="6E07EB99"/>
    <w:rsid w:val="6E13D68C"/>
    <w:rsid w:val="6E1C1F06"/>
    <w:rsid w:val="6E3500AC"/>
    <w:rsid w:val="6E6034B0"/>
    <w:rsid w:val="6E64A735"/>
    <w:rsid w:val="6E7B4B56"/>
    <w:rsid w:val="6E7CD36A"/>
    <w:rsid w:val="6E823607"/>
    <w:rsid w:val="6E85A592"/>
    <w:rsid w:val="6EAE3A50"/>
    <w:rsid w:val="6EDBD7A6"/>
    <w:rsid w:val="6EFB08B8"/>
    <w:rsid w:val="6F173C60"/>
    <w:rsid w:val="6F17EB4D"/>
    <w:rsid w:val="6F23D25E"/>
    <w:rsid w:val="6F43048D"/>
    <w:rsid w:val="6F572C2F"/>
    <w:rsid w:val="6F5B5B15"/>
    <w:rsid w:val="6F5BA6BE"/>
    <w:rsid w:val="6F685A18"/>
    <w:rsid w:val="6F875E89"/>
    <w:rsid w:val="6FA0172F"/>
    <w:rsid w:val="6FAAEA40"/>
    <w:rsid w:val="6FB5FD30"/>
    <w:rsid w:val="6FC10091"/>
    <w:rsid w:val="6FC173A4"/>
    <w:rsid w:val="6FDC9960"/>
    <w:rsid w:val="6FEB1FCB"/>
    <w:rsid w:val="70250891"/>
    <w:rsid w:val="7027CD09"/>
    <w:rsid w:val="7035F2FF"/>
    <w:rsid w:val="70645700"/>
    <w:rsid w:val="70694784"/>
    <w:rsid w:val="706E49BF"/>
    <w:rsid w:val="7090B98E"/>
    <w:rsid w:val="70A74D85"/>
    <w:rsid w:val="70AE9F75"/>
    <w:rsid w:val="70C20280"/>
    <w:rsid w:val="70C92787"/>
    <w:rsid w:val="70F7B586"/>
    <w:rsid w:val="70F7D6CF"/>
    <w:rsid w:val="70FEC10A"/>
    <w:rsid w:val="71017A91"/>
    <w:rsid w:val="71107108"/>
    <w:rsid w:val="711F2A8B"/>
    <w:rsid w:val="712591C4"/>
    <w:rsid w:val="7133336B"/>
    <w:rsid w:val="713B8D5E"/>
    <w:rsid w:val="716BE329"/>
    <w:rsid w:val="716D6110"/>
    <w:rsid w:val="718F9FD4"/>
    <w:rsid w:val="719BD9D5"/>
    <w:rsid w:val="71DAA459"/>
    <w:rsid w:val="71F35E44"/>
    <w:rsid w:val="71F8C283"/>
    <w:rsid w:val="721295F8"/>
    <w:rsid w:val="721F91AD"/>
    <w:rsid w:val="722E2868"/>
    <w:rsid w:val="7237064E"/>
    <w:rsid w:val="723D6605"/>
    <w:rsid w:val="724B6BA5"/>
    <w:rsid w:val="7254F1EA"/>
    <w:rsid w:val="72786A27"/>
    <w:rsid w:val="72C02B92"/>
    <w:rsid w:val="72C67A9D"/>
    <w:rsid w:val="72CDEB96"/>
    <w:rsid w:val="7303E580"/>
    <w:rsid w:val="730F7F9D"/>
    <w:rsid w:val="731477F8"/>
    <w:rsid w:val="731AEF4A"/>
    <w:rsid w:val="73386338"/>
    <w:rsid w:val="734FF09A"/>
    <w:rsid w:val="735B4198"/>
    <w:rsid w:val="737C76F0"/>
    <w:rsid w:val="73841AC5"/>
    <w:rsid w:val="738914A2"/>
    <w:rsid w:val="73C133DD"/>
    <w:rsid w:val="73CCCA43"/>
    <w:rsid w:val="73D0AFFD"/>
    <w:rsid w:val="73D0E06C"/>
    <w:rsid w:val="73D641CA"/>
    <w:rsid w:val="73FAD86E"/>
    <w:rsid w:val="741B2E5C"/>
    <w:rsid w:val="7422DF62"/>
    <w:rsid w:val="7424F569"/>
    <w:rsid w:val="7427FCB6"/>
    <w:rsid w:val="7445D06C"/>
    <w:rsid w:val="744C6D7C"/>
    <w:rsid w:val="746025E2"/>
    <w:rsid w:val="746D7911"/>
    <w:rsid w:val="748243B4"/>
    <w:rsid w:val="74A3A3D7"/>
    <w:rsid w:val="74A7B906"/>
    <w:rsid w:val="74B41F60"/>
    <w:rsid w:val="74B8676C"/>
    <w:rsid w:val="74CFCC17"/>
    <w:rsid w:val="74ECDADC"/>
    <w:rsid w:val="74EE4081"/>
    <w:rsid w:val="7520B16E"/>
    <w:rsid w:val="75229ECF"/>
    <w:rsid w:val="7533DE1C"/>
    <w:rsid w:val="753B994B"/>
    <w:rsid w:val="75539FBA"/>
    <w:rsid w:val="7556ABEF"/>
    <w:rsid w:val="756A9BC4"/>
    <w:rsid w:val="75A94257"/>
    <w:rsid w:val="75C12F64"/>
    <w:rsid w:val="75C3D553"/>
    <w:rsid w:val="75CE0F22"/>
    <w:rsid w:val="75D06BB6"/>
    <w:rsid w:val="75DA3B7D"/>
    <w:rsid w:val="75F44AE8"/>
    <w:rsid w:val="760EBA56"/>
    <w:rsid w:val="7644F9A6"/>
    <w:rsid w:val="76661C6A"/>
    <w:rsid w:val="7677B1DB"/>
    <w:rsid w:val="767C31BC"/>
    <w:rsid w:val="768BAB1F"/>
    <w:rsid w:val="76A0A018"/>
    <w:rsid w:val="76A87A30"/>
    <w:rsid w:val="76B1A20E"/>
    <w:rsid w:val="76BA19C6"/>
    <w:rsid w:val="76E9FF28"/>
    <w:rsid w:val="7719393F"/>
    <w:rsid w:val="773A627F"/>
    <w:rsid w:val="7741B414"/>
    <w:rsid w:val="77477A2F"/>
    <w:rsid w:val="774FA1D4"/>
    <w:rsid w:val="77528D35"/>
    <w:rsid w:val="7761DD50"/>
    <w:rsid w:val="7782A32C"/>
    <w:rsid w:val="77888CB0"/>
    <w:rsid w:val="77A46405"/>
    <w:rsid w:val="77AC4E45"/>
    <w:rsid w:val="77AE97E1"/>
    <w:rsid w:val="77BF486C"/>
    <w:rsid w:val="77C90075"/>
    <w:rsid w:val="77CCBDFA"/>
    <w:rsid w:val="77D317F1"/>
    <w:rsid w:val="77DDD873"/>
    <w:rsid w:val="77E72EDD"/>
    <w:rsid w:val="7804238F"/>
    <w:rsid w:val="781312D0"/>
    <w:rsid w:val="78298548"/>
    <w:rsid w:val="782C2B19"/>
    <w:rsid w:val="782E02DA"/>
    <w:rsid w:val="783B0814"/>
    <w:rsid w:val="78455602"/>
    <w:rsid w:val="784E8BE5"/>
    <w:rsid w:val="78595A96"/>
    <w:rsid w:val="78786DA5"/>
    <w:rsid w:val="7882CD11"/>
    <w:rsid w:val="78911976"/>
    <w:rsid w:val="78A9DA27"/>
    <w:rsid w:val="78BDD63E"/>
    <w:rsid w:val="78E01E61"/>
    <w:rsid w:val="78EA9CFE"/>
    <w:rsid w:val="78ED2D18"/>
    <w:rsid w:val="78F6ECD5"/>
    <w:rsid w:val="791CB5BA"/>
    <w:rsid w:val="79351262"/>
    <w:rsid w:val="794C31D3"/>
    <w:rsid w:val="7955ECD9"/>
    <w:rsid w:val="796B5C1F"/>
    <w:rsid w:val="796CC9CA"/>
    <w:rsid w:val="7972FC08"/>
    <w:rsid w:val="79975ECA"/>
    <w:rsid w:val="799E7588"/>
    <w:rsid w:val="79C5727E"/>
    <w:rsid w:val="79D20458"/>
    <w:rsid w:val="79DF7FD4"/>
    <w:rsid w:val="7A01C700"/>
    <w:rsid w:val="7A0820BC"/>
    <w:rsid w:val="7A102597"/>
    <w:rsid w:val="7A12068D"/>
    <w:rsid w:val="7A51595E"/>
    <w:rsid w:val="7A81FAD4"/>
    <w:rsid w:val="7A85B18F"/>
    <w:rsid w:val="7A8DA5E0"/>
    <w:rsid w:val="7A8E4174"/>
    <w:rsid w:val="7AA6C07A"/>
    <w:rsid w:val="7AB85466"/>
    <w:rsid w:val="7AE2C2AF"/>
    <w:rsid w:val="7AE750E7"/>
    <w:rsid w:val="7B04E162"/>
    <w:rsid w:val="7B25A441"/>
    <w:rsid w:val="7B556F11"/>
    <w:rsid w:val="7B5708B8"/>
    <w:rsid w:val="7B78FF3B"/>
    <w:rsid w:val="7B8B2021"/>
    <w:rsid w:val="7BAB6A88"/>
    <w:rsid w:val="7BB034E1"/>
    <w:rsid w:val="7BCB4684"/>
    <w:rsid w:val="7BCD641C"/>
    <w:rsid w:val="7BCE285F"/>
    <w:rsid w:val="7C04D74F"/>
    <w:rsid w:val="7C080BB3"/>
    <w:rsid w:val="7C15F195"/>
    <w:rsid w:val="7C256258"/>
    <w:rsid w:val="7C392C34"/>
    <w:rsid w:val="7C5687AA"/>
    <w:rsid w:val="7C673E26"/>
    <w:rsid w:val="7C73F047"/>
    <w:rsid w:val="7C779ED5"/>
    <w:rsid w:val="7C7A327A"/>
    <w:rsid w:val="7C87C008"/>
    <w:rsid w:val="7C92E8CA"/>
    <w:rsid w:val="7C96AE7D"/>
    <w:rsid w:val="7C96D912"/>
    <w:rsid w:val="7CCCEF97"/>
    <w:rsid w:val="7CFFCCDF"/>
    <w:rsid w:val="7D1362B6"/>
    <w:rsid w:val="7D1EA85C"/>
    <w:rsid w:val="7D1F5B2E"/>
    <w:rsid w:val="7D340FF4"/>
    <w:rsid w:val="7D51931D"/>
    <w:rsid w:val="7D74D990"/>
    <w:rsid w:val="7D8C1524"/>
    <w:rsid w:val="7DB2ADC6"/>
    <w:rsid w:val="7DC73050"/>
    <w:rsid w:val="7DD625C5"/>
    <w:rsid w:val="7DDB17B5"/>
    <w:rsid w:val="7DE8C4F7"/>
    <w:rsid w:val="7DF33A46"/>
    <w:rsid w:val="7E162312"/>
    <w:rsid w:val="7E1A0915"/>
    <w:rsid w:val="7E23B56F"/>
    <w:rsid w:val="7E45FD12"/>
    <w:rsid w:val="7E4AEC61"/>
    <w:rsid w:val="7E58A4B2"/>
    <w:rsid w:val="7E6A03BC"/>
    <w:rsid w:val="7E6F8E4C"/>
    <w:rsid w:val="7E738E22"/>
    <w:rsid w:val="7E7680CC"/>
    <w:rsid w:val="7E778482"/>
    <w:rsid w:val="7E8DA311"/>
    <w:rsid w:val="7EA1EA12"/>
    <w:rsid w:val="7EAA2AFA"/>
    <w:rsid w:val="7EADE51C"/>
    <w:rsid w:val="7EBA5C9D"/>
    <w:rsid w:val="7EC94F8B"/>
    <w:rsid w:val="7ECE12CA"/>
    <w:rsid w:val="7EE23163"/>
    <w:rsid w:val="7EE8AA20"/>
    <w:rsid w:val="7EEEF899"/>
    <w:rsid w:val="7EF53CBD"/>
    <w:rsid w:val="7F0259E2"/>
    <w:rsid w:val="7F038942"/>
    <w:rsid w:val="7F25C495"/>
    <w:rsid w:val="7F370305"/>
    <w:rsid w:val="7F3FEF62"/>
    <w:rsid w:val="7F45690C"/>
    <w:rsid w:val="7F491478"/>
    <w:rsid w:val="7F50532D"/>
    <w:rsid w:val="7F593C26"/>
    <w:rsid w:val="7F59A501"/>
    <w:rsid w:val="7F59F4B7"/>
    <w:rsid w:val="7F64392C"/>
    <w:rsid w:val="7F6C28C2"/>
    <w:rsid w:val="7F7FB7F5"/>
    <w:rsid w:val="7F87A3E3"/>
    <w:rsid w:val="7FAA3893"/>
    <w:rsid w:val="7FB82D4B"/>
    <w:rsid w:val="7FBD65EB"/>
    <w:rsid w:val="7FC41964"/>
    <w:rsid w:val="7FD9D4B1"/>
    <w:rsid w:val="7FF75BA3"/>
    <w:rsid w:val="7FFDB7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EB5639"/>
  <w15:chartTrackingRefBased/>
  <w15:docId w15:val="{74A697E9-3FF9-4AF7-9CAB-8629D821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0DBB"/>
    <w:rPr>
      <w:rFonts w:ascii="Arial" w:hAnsi="Arial"/>
      <w:sz w:val="24"/>
    </w:rPr>
  </w:style>
  <w:style w:type="paragraph" w:styleId="Heading1">
    <w:name w:val="heading 1"/>
    <w:basedOn w:val="Normal"/>
    <w:next w:val="Normal"/>
    <w:link w:val="Heading1Char"/>
    <w:autoRedefine/>
    <w:uiPriority w:val="9"/>
    <w:qFormat/>
    <w:rsid w:val="00512A7D"/>
    <w:pPr>
      <w:keepNext/>
      <w:spacing w:before="480" w:after="60"/>
      <w:outlineLvl w:val="0"/>
    </w:pPr>
    <w:rPr>
      <w:rFonts w:asciiTheme="majorHAnsi" w:hAnsiTheme="majorHAnsi"/>
      <w:b/>
      <w:bCs/>
      <w:color w:val="215E99" w:themeColor="text2" w:themeTint="BF"/>
      <w:kern w:val="32"/>
      <w:sz w:val="40"/>
      <w:szCs w:val="32"/>
    </w:rPr>
  </w:style>
  <w:style w:type="paragraph" w:styleId="Heading2">
    <w:name w:val="heading 2"/>
    <w:basedOn w:val="Normal"/>
    <w:next w:val="Normal"/>
    <w:link w:val="Heading2Char"/>
    <w:autoRedefine/>
    <w:uiPriority w:val="9"/>
    <w:unhideWhenUsed/>
    <w:qFormat/>
    <w:rsid w:val="002A2AC2"/>
    <w:pPr>
      <w:keepNext/>
      <w:spacing w:before="480" w:after="60"/>
      <w:outlineLvl w:val="1"/>
    </w:pPr>
    <w:rPr>
      <w:rFonts w:asciiTheme="majorHAnsi" w:hAnsiTheme="majorHAnsi"/>
      <w:b/>
      <w:bCs/>
      <w:i/>
      <w:iCs/>
      <w:color w:val="215E99" w:themeColor="text2" w:themeTint="BF"/>
      <w:sz w:val="32"/>
      <w:szCs w:val="24"/>
    </w:rPr>
  </w:style>
  <w:style w:type="paragraph" w:styleId="Heading3">
    <w:name w:val="heading 3"/>
    <w:basedOn w:val="Heading4"/>
    <w:next w:val="Normal"/>
    <w:link w:val="Heading3Char"/>
    <w:uiPriority w:val="9"/>
    <w:unhideWhenUsed/>
    <w:qFormat/>
    <w:rsid w:val="00745697"/>
    <w:pPr>
      <w:outlineLvl w:val="2"/>
    </w:pPr>
  </w:style>
  <w:style w:type="paragraph" w:styleId="Heading4">
    <w:name w:val="heading 4"/>
    <w:basedOn w:val="Normal"/>
    <w:next w:val="Normal"/>
    <w:link w:val="Heading4Char"/>
    <w:uiPriority w:val="9"/>
    <w:unhideWhenUsed/>
    <w:qFormat/>
    <w:rsid w:val="00745697"/>
    <w:pPr>
      <w:keepNext/>
      <w:keepLines/>
      <w:spacing w:before="480"/>
      <w:outlineLvl w:val="3"/>
    </w:pPr>
    <w:rPr>
      <w:rFonts w:asciiTheme="majorHAnsi" w:hAnsiTheme="majorHAnsi" w:eastAsiaTheme="majorEastAsia" w:cstheme="majorBidi"/>
      <w:b/>
      <w:bCs/>
      <w:i/>
      <w:iCs/>
      <w:color w:val="0F4761"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link w:val="BalloonTextChar"/>
    <w:rsid w:val="00EE5914"/>
    <w:rPr>
      <w:rFonts w:ascii="Tahoma" w:hAnsi="Tahoma" w:cs="Tahoma"/>
      <w:sz w:val="16"/>
      <w:szCs w:val="16"/>
    </w:rPr>
  </w:style>
  <w:style w:type="character" w:styleId="BalloonTextChar" w:customStyle="1">
    <w:name w:val="Balloon Text Char"/>
    <w:link w:val="BalloonText"/>
    <w:rsid w:val="00EE5914"/>
    <w:rPr>
      <w:rFonts w:ascii="Tahoma" w:hAnsi="Tahoma" w:cs="Tahoma"/>
      <w:sz w:val="16"/>
      <w:szCs w:val="16"/>
    </w:rPr>
  </w:style>
  <w:style w:type="numbering" w:styleId="HollowSquare" w:customStyle="1">
    <w:name w:val="Hollow Square"/>
    <w:rsid w:val="00251D15"/>
    <w:pPr>
      <w:numPr>
        <w:numId w:val="12"/>
      </w:numPr>
    </w:pPr>
  </w:style>
  <w:style w:type="numbering" w:styleId="LowerCaseRoman" w:customStyle="1">
    <w:name w:val="Lower Case Roman"/>
    <w:basedOn w:val="NoList"/>
    <w:rsid w:val="003E2E66"/>
    <w:pPr>
      <w:numPr>
        <w:numId w:val="2"/>
      </w:numPr>
    </w:pPr>
  </w:style>
  <w:style w:type="numbering" w:styleId="UpperCaseRoman" w:customStyle="1">
    <w:name w:val="Upper Case Roman"/>
    <w:basedOn w:val="NoList"/>
    <w:rsid w:val="003E2E66"/>
    <w:pPr>
      <w:numPr>
        <w:numId w:val="3"/>
      </w:numPr>
    </w:pPr>
  </w:style>
  <w:style w:type="numbering" w:styleId="UpperCaseLetter" w:customStyle="1">
    <w:name w:val="Upper Case Letter"/>
    <w:basedOn w:val="NoList"/>
    <w:rsid w:val="003E2E66"/>
    <w:pPr>
      <w:numPr>
        <w:numId w:val="4"/>
      </w:numPr>
    </w:pPr>
  </w:style>
  <w:style w:type="numbering" w:styleId="LowerCaseLetter" w:customStyle="1">
    <w:name w:val="Lower Case Letter"/>
    <w:basedOn w:val="NoList"/>
    <w:rsid w:val="003E2E66"/>
    <w:pPr>
      <w:numPr>
        <w:numId w:val="5"/>
      </w:numPr>
    </w:pPr>
  </w:style>
  <w:style w:type="numbering" w:styleId="Arabic" w:customStyle="1">
    <w:name w:val="Arabic"/>
    <w:basedOn w:val="NoList"/>
    <w:rsid w:val="003E2E66"/>
    <w:pPr>
      <w:numPr>
        <w:numId w:val="6"/>
      </w:numPr>
    </w:pPr>
  </w:style>
  <w:style w:type="numbering" w:styleId="ArabicDot" w:customStyle="1">
    <w:name w:val="Arabic Dot"/>
    <w:basedOn w:val="NoList"/>
    <w:rsid w:val="004738EB"/>
    <w:pPr>
      <w:numPr>
        <w:numId w:val="7"/>
      </w:numPr>
    </w:pPr>
  </w:style>
  <w:style w:type="numbering" w:styleId="UpperCaseRomanDot" w:customStyle="1">
    <w:name w:val="Upper Case Roman Dot"/>
    <w:basedOn w:val="NoList"/>
    <w:rsid w:val="005804B1"/>
    <w:pPr>
      <w:numPr>
        <w:numId w:val="8"/>
      </w:numPr>
    </w:pPr>
  </w:style>
  <w:style w:type="numbering" w:styleId="UpperCaseLetterDot" w:customStyle="1">
    <w:name w:val="Upper Case Letter Dot"/>
    <w:basedOn w:val="NoList"/>
    <w:rsid w:val="005804B1"/>
    <w:pPr>
      <w:numPr>
        <w:numId w:val="9"/>
      </w:numPr>
    </w:pPr>
  </w:style>
  <w:style w:type="numbering" w:styleId="LowerCaseLetterDot" w:customStyle="1">
    <w:name w:val="Lower Case Letter Dot"/>
    <w:basedOn w:val="NoList"/>
    <w:rsid w:val="00782652"/>
    <w:pPr>
      <w:numPr>
        <w:numId w:val="10"/>
      </w:numPr>
    </w:pPr>
  </w:style>
  <w:style w:type="numbering" w:styleId="LowerCaseRomanDot" w:customStyle="1">
    <w:name w:val="Lower Case Roman Dot"/>
    <w:basedOn w:val="LowerCaseLetterDot"/>
    <w:rsid w:val="00782652"/>
    <w:pPr>
      <w:numPr>
        <w:numId w:val="11"/>
      </w:numPr>
    </w:pPr>
  </w:style>
  <w:style w:type="numbering" w:styleId="Star" w:customStyle="1">
    <w:name w:val="Star"/>
    <w:rsid w:val="00251D15"/>
    <w:pPr>
      <w:numPr>
        <w:numId w:val="13"/>
      </w:numPr>
    </w:pPr>
  </w:style>
  <w:style w:type="numbering" w:styleId="Arrow" w:customStyle="1">
    <w:name w:val="Arrow"/>
    <w:rsid w:val="00251D15"/>
    <w:pPr>
      <w:numPr>
        <w:numId w:val="14"/>
      </w:numPr>
    </w:pPr>
  </w:style>
  <w:style w:type="numbering" w:styleId="Rhombus" w:customStyle="1">
    <w:name w:val="Rhombus"/>
    <w:rsid w:val="00251D15"/>
    <w:pPr>
      <w:numPr>
        <w:numId w:val="15"/>
      </w:numPr>
    </w:pPr>
  </w:style>
  <w:style w:type="numbering" w:styleId="FilledSquare" w:customStyle="1">
    <w:name w:val="Filled Square"/>
    <w:rsid w:val="00251D15"/>
    <w:pPr>
      <w:numPr>
        <w:numId w:val="16"/>
      </w:numPr>
    </w:pPr>
  </w:style>
  <w:style w:type="numbering" w:styleId="Circle" w:customStyle="1">
    <w:name w:val="Circle"/>
    <w:rsid w:val="00251D15"/>
    <w:pPr>
      <w:numPr>
        <w:numId w:val="17"/>
      </w:numPr>
    </w:pPr>
  </w:style>
  <w:style w:type="character" w:styleId="IntenseEmphasis">
    <w:name w:val="Intense Emphasis"/>
    <w:uiPriority w:val="21"/>
    <w:qFormat/>
    <w:rsid w:val="00134B55"/>
    <w:rPr>
      <w:b/>
      <w:bCs/>
      <w:i/>
      <w:iCs/>
      <w:color w:val="4F81BD"/>
    </w:rPr>
  </w:style>
  <w:style w:type="character" w:styleId="Hyperlink">
    <w:name w:val="Hyperlink"/>
    <w:uiPriority w:val="99"/>
    <w:unhideWhenUsed/>
    <w:rsid w:val="0002076A"/>
    <w:rPr>
      <w:color w:val="0000FF"/>
      <w:u w:val="single"/>
    </w:rPr>
  </w:style>
  <w:style w:type="character" w:styleId="CommentReference">
    <w:name w:val="annotation reference"/>
    <w:uiPriority w:val="99"/>
    <w:semiHidden/>
    <w:unhideWhenUsed/>
    <w:rsid w:val="00480A50"/>
    <w:rPr>
      <w:sz w:val="16"/>
      <w:szCs w:val="16"/>
    </w:rPr>
  </w:style>
  <w:style w:type="paragraph" w:styleId="CommentText">
    <w:name w:val="annotation text"/>
    <w:basedOn w:val="Normal"/>
    <w:link w:val="CommentTextChar"/>
    <w:uiPriority w:val="99"/>
    <w:unhideWhenUsed/>
    <w:rsid w:val="00480A50"/>
    <w:rPr>
      <w:sz w:val="20"/>
    </w:rPr>
  </w:style>
  <w:style w:type="character" w:styleId="CommentTextChar" w:customStyle="1">
    <w:name w:val="Comment Text Char"/>
    <w:link w:val="CommentText"/>
    <w:uiPriority w:val="99"/>
    <w:rsid w:val="00480A50"/>
    <w:rPr>
      <w:rFonts w:ascii="Arial" w:hAnsi="Arial"/>
    </w:rPr>
  </w:style>
  <w:style w:type="paragraph" w:styleId="CommentSubject">
    <w:name w:val="annotation subject"/>
    <w:basedOn w:val="CommentText"/>
    <w:next w:val="CommentText"/>
    <w:link w:val="CommentSubjectChar"/>
    <w:uiPriority w:val="99"/>
    <w:semiHidden/>
    <w:unhideWhenUsed/>
    <w:rsid w:val="00480A50"/>
    <w:rPr>
      <w:b/>
      <w:bCs/>
    </w:rPr>
  </w:style>
  <w:style w:type="character" w:styleId="CommentSubjectChar" w:customStyle="1">
    <w:name w:val="Comment Subject Char"/>
    <w:link w:val="CommentSubject"/>
    <w:uiPriority w:val="99"/>
    <w:semiHidden/>
    <w:rsid w:val="00480A50"/>
    <w:rPr>
      <w:rFonts w:ascii="Arial" w:hAnsi="Arial"/>
      <w:b/>
      <w:bCs/>
    </w:rPr>
  </w:style>
  <w:style w:type="character" w:styleId="UnresolvedMention">
    <w:name w:val="Unresolved Mention"/>
    <w:uiPriority w:val="99"/>
    <w:semiHidden/>
    <w:unhideWhenUsed/>
    <w:rsid w:val="000F08D0"/>
    <w:rPr>
      <w:color w:val="605E5C"/>
      <w:shd w:val="clear" w:color="auto" w:fill="E1DFDD"/>
    </w:rPr>
  </w:style>
  <w:style w:type="paragraph" w:styleId="Revision">
    <w:name w:val="Revision"/>
    <w:hidden/>
    <w:uiPriority w:val="99"/>
    <w:semiHidden/>
    <w:rsid w:val="003B56DF"/>
    <w:rPr>
      <w:rFonts w:ascii="Arial" w:hAnsi="Arial"/>
      <w:sz w:val="24"/>
    </w:rPr>
  </w:style>
  <w:style w:type="character" w:styleId="Heading1Char" w:customStyle="1">
    <w:name w:val="Heading 1 Char"/>
    <w:link w:val="Heading1"/>
    <w:uiPriority w:val="9"/>
    <w:rsid w:val="00512A7D"/>
    <w:rPr>
      <w:rFonts w:asciiTheme="majorHAnsi" w:hAnsiTheme="majorHAnsi"/>
      <w:b/>
      <w:bCs/>
      <w:color w:val="215E99" w:themeColor="text2" w:themeTint="BF"/>
      <w:kern w:val="32"/>
      <w:sz w:val="40"/>
      <w:szCs w:val="32"/>
    </w:rPr>
  </w:style>
  <w:style w:type="character" w:styleId="Heading2Char" w:customStyle="1">
    <w:name w:val="Heading 2 Char"/>
    <w:link w:val="Heading2"/>
    <w:uiPriority w:val="9"/>
    <w:rsid w:val="002A2AC2"/>
    <w:rPr>
      <w:rFonts w:asciiTheme="majorHAnsi" w:hAnsiTheme="majorHAnsi"/>
      <w:b/>
      <w:bCs/>
      <w:i/>
      <w:iCs/>
      <w:color w:val="215E99" w:themeColor="text2" w:themeTint="BF"/>
      <w:sz w:val="32"/>
      <w:szCs w:val="24"/>
    </w:rPr>
  </w:style>
  <w:style w:type="paragraph" w:styleId="ListParagraph">
    <w:name w:val="List Paragraph"/>
    <w:basedOn w:val="Normal"/>
    <w:uiPriority w:val="34"/>
    <w:qFormat/>
    <w:rsid w:val="6B72C015"/>
    <w:pPr>
      <w:ind w:left="720"/>
      <w:contextualSpacing/>
    </w:p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Web">
    <w:name w:val="Normal (Web)"/>
    <w:basedOn w:val="Normal"/>
    <w:uiPriority w:val="99"/>
    <w:semiHidden/>
    <w:unhideWhenUsed/>
    <w:rsid w:val="00F22661"/>
    <w:rPr>
      <w:rFonts w:ascii="Times New Roman" w:hAnsi="Times New Roman"/>
      <w:szCs w:val="24"/>
    </w:rPr>
  </w:style>
  <w:style w:type="character" w:styleId="FollowedHyperlink">
    <w:name w:val="FollowedHyperlink"/>
    <w:basedOn w:val="DefaultParagraphFont"/>
    <w:uiPriority w:val="99"/>
    <w:semiHidden/>
    <w:unhideWhenUsed/>
    <w:rsid w:val="00A45181"/>
    <w:rPr>
      <w:color w:val="96607D" w:themeColor="followedHyperlink"/>
      <w:u w:val="single"/>
    </w:rPr>
  </w:style>
  <w:style w:type="paragraph" w:styleId="TOCHeading">
    <w:name w:val="TOC Heading"/>
    <w:basedOn w:val="Heading1"/>
    <w:next w:val="Normal"/>
    <w:uiPriority w:val="39"/>
    <w:unhideWhenUsed/>
    <w:qFormat/>
    <w:rsid w:val="008B4989"/>
    <w:pPr>
      <w:keepLines/>
      <w:spacing w:after="0" w:line="259" w:lineRule="auto"/>
      <w:outlineLvl w:val="9"/>
    </w:pPr>
    <w:rPr>
      <w:rFonts w:eastAsiaTheme="majorEastAsia" w:cstheme="majorBidi"/>
      <w:b w:val="0"/>
      <w:bCs w:val="0"/>
      <w:color w:val="0F4761" w:themeColor="accent1" w:themeShade="BF"/>
      <w:kern w:val="0"/>
    </w:rPr>
  </w:style>
  <w:style w:type="paragraph" w:styleId="TOC1">
    <w:name w:val="toc 1"/>
    <w:basedOn w:val="Normal"/>
    <w:next w:val="Normal"/>
    <w:autoRedefine/>
    <w:uiPriority w:val="39"/>
    <w:unhideWhenUsed/>
    <w:rsid w:val="008B4989"/>
    <w:pPr>
      <w:spacing w:after="100"/>
    </w:pPr>
  </w:style>
  <w:style w:type="paragraph" w:styleId="TOC2">
    <w:name w:val="toc 2"/>
    <w:basedOn w:val="Normal"/>
    <w:next w:val="Normal"/>
    <w:autoRedefine/>
    <w:uiPriority w:val="39"/>
    <w:unhideWhenUsed/>
    <w:rsid w:val="008B4989"/>
    <w:pPr>
      <w:spacing w:after="100"/>
      <w:ind w:left="240"/>
    </w:pPr>
  </w:style>
  <w:style w:type="character" w:styleId="Heading3Char" w:customStyle="1">
    <w:name w:val="Heading 3 Char"/>
    <w:basedOn w:val="DefaultParagraphFont"/>
    <w:link w:val="Heading3"/>
    <w:uiPriority w:val="9"/>
    <w:rsid w:val="00745697"/>
    <w:rPr>
      <w:rFonts w:asciiTheme="majorHAnsi" w:hAnsiTheme="majorHAnsi" w:eastAsiaTheme="majorEastAsia" w:cstheme="majorBidi"/>
      <w:b/>
      <w:bCs/>
      <w:i/>
      <w:iCs/>
      <w:color w:val="0F4761" w:themeColor="accent1" w:themeShade="BF"/>
      <w:sz w:val="28"/>
      <w:szCs w:val="28"/>
    </w:rPr>
  </w:style>
  <w:style w:type="paragraph" w:styleId="TOC3">
    <w:name w:val="toc 3"/>
    <w:basedOn w:val="Normal"/>
    <w:next w:val="Normal"/>
    <w:autoRedefine/>
    <w:uiPriority w:val="39"/>
    <w:unhideWhenUsed/>
    <w:rsid w:val="00FE3FF2"/>
    <w:pPr>
      <w:spacing w:after="100"/>
      <w:ind w:left="480"/>
    </w:pPr>
  </w:style>
  <w:style w:type="paragraph" w:styleId="VersionHistoryInvisible" w:customStyle="1">
    <w:name w:val="Version History (Invisible)"/>
    <w:basedOn w:val="Heading1"/>
    <w:link w:val="VersionHistoryInvisibleChar"/>
    <w:autoRedefine/>
    <w:qFormat/>
    <w:rsid w:val="002A0A10"/>
    <w:pPr>
      <w:keepLines/>
    </w:pPr>
    <w:rPr>
      <w:color w:val="FFFFFF" w:themeColor="background1"/>
      <w:sz w:val="16"/>
    </w:rPr>
  </w:style>
  <w:style w:type="character" w:styleId="VersionHistoryInvisibleChar" w:customStyle="1">
    <w:name w:val="Version History (Invisible) Char"/>
    <w:basedOn w:val="DefaultParagraphFont"/>
    <w:link w:val="VersionHistoryInvisible"/>
    <w:rsid w:val="002A0A10"/>
    <w:rPr>
      <w:rFonts w:asciiTheme="majorHAnsi" w:hAnsiTheme="majorHAnsi"/>
      <w:b/>
      <w:bCs/>
      <w:color w:val="FFFFFF" w:themeColor="background1"/>
      <w:kern w:val="32"/>
      <w:sz w:val="16"/>
      <w:szCs w:val="32"/>
    </w:rPr>
  </w:style>
  <w:style w:type="paragraph" w:styleId="QRGTitle" w:customStyle="1">
    <w:name w:val="QRG Title"/>
    <w:basedOn w:val="Normal"/>
    <w:link w:val="QRGTitleChar"/>
    <w:rsid w:val="00D51D4D"/>
    <w:pPr>
      <w:keepLines/>
      <w:jc w:val="center"/>
    </w:pPr>
    <w:rPr>
      <w:rFonts w:eastAsia="Arial" w:cs="Arial"/>
      <w:sz w:val="28"/>
      <w:szCs w:val="28"/>
    </w:rPr>
  </w:style>
  <w:style w:type="character" w:styleId="QRGTitleChar" w:customStyle="1">
    <w:name w:val="QRG Title Char"/>
    <w:basedOn w:val="DefaultParagraphFont"/>
    <w:link w:val="QRGTitle"/>
    <w:rsid w:val="00D51D4D"/>
    <w:rPr>
      <w:rFonts w:ascii="Arial" w:hAnsi="Arial" w:eastAsia="Arial" w:cs="Arial"/>
      <w:sz w:val="28"/>
      <w:szCs w:val="28"/>
    </w:rPr>
  </w:style>
  <w:style w:type="character" w:styleId="Heading4Char" w:customStyle="1">
    <w:name w:val="Heading 4 Char"/>
    <w:basedOn w:val="DefaultParagraphFont"/>
    <w:link w:val="Heading4"/>
    <w:uiPriority w:val="9"/>
    <w:rsid w:val="00745697"/>
    <w:rPr>
      <w:rFonts w:asciiTheme="majorHAnsi" w:hAnsiTheme="majorHAnsi" w:eastAsiaTheme="majorEastAsia" w:cstheme="majorBidi"/>
      <w:b/>
      <w:bCs/>
      <w:i/>
      <w:iCs/>
      <w:color w:val="0F4761" w:themeColor="accent1" w:themeShade="BF"/>
      <w:sz w:val="28"/>
      <w:szCs w:val="28"/>
    </w:rPr>
  </w:style>
  <w:style w:type="character" w:styleId="FooterChar" w:customStyle="1">
    <w:name w:val="Footer Char"/>
    <w:basedOn w:val="DefaultParagraphFont"/>
    <w:link w:val="Footer"/>
    <w:uiPriority w:val="99"/>
    <w:rsid w:val="00B83DEA"/>
    <w:rPr>
      <w:rFonts w:ascii="Arial" w:hAnsi="Arial"/>
      <w:sz w:val="24"/>
    </w:rPr>
  </w:style>
  <w:style w:type="paragraph" w:styleId="NoSpacing">
    <w:name w:val="No Spacing"/>
    <w:uiPriority w:val="1"/>
    <w:qFormat/>
    <w:rsid w:val="000D1890"/>
    <w:rPr>
      <w:rFonts w:ascii="Arial" w:hAnsi="Arial"/>
      <w:sz w:val="24"/>
    </w:rPr>
  </w:style>
  <w:style w:type="paragraph" w:styleId="EndofWalkthrough" w:customStyle="1">
    <w:name w:val="End of Walkthrough"/>
    <w:basedOn w:val="Heading2"/>
    <w:link w:val="EndofWalkthroughChar"/>
    <w:autoRedefine/>
    <w:qFormat/>
    <w:rsid w:val="00B343B4"/>
    <w:pPr>
      <w:jc w:val="center"/>
    </w:pPr>
    <w:rPr>
      <w:b w:val="0"/>
      <w:color w:val="auto"/>
      <w:sz w:val="28"/>
    </w:rPr>
  </w:style>
  <w:style w:type="character" w:styleId="EndofWalkthroughChar" w:customStyle="1">
    <w:name w:val="End of Walkthrough Char"/>
    <w:basedOn w:val="Heading2Char"/>
    <w:link w:val="EndofWalkthrough"/>
    <w:rsid w:val="00B343B4"/>
    <w:rPr>
      <w:rFonts w:asciiTheme="majorHAnsi" w:hAnsiTheme="majorHAnsi"/>
      <w:b w:val="0"/>
      <w:bCs/>
      <w:i/>
      <w:iCs/>
      <w:color w:val="215E99" w:themeColor="text2" w:themeTint="BF"/>
      <w:sz w:val="28"/>
      <w:szCs w:val="24"/>
    </w:rPr>
  </w:style>
  <w:style w:type="character" w:styleId="Mention">
    <w:name w:val="Mention"/>
    <w:basedOn w:val="DefaultParagraphFont"/>
    <w:uiPriority w:val="99"/>
    <w:unhideWhenUsed/>
    <w:rsid w:val="005263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3819">
      <w:bodyDiv w:val="1"/>
      <w:marLeft w:val="0"/>
      <w:marRight w:val="0"/>
      <w:marTop w:val="0"/>
      <w:marBottom w:val="0"/>
      <w:divBdr>
        <w:top w:val="none" w:sz="0" w:space="0" w:color="auto"/>
        <w:left w:val="none" w:sz="0" w:space="0" w:color="auto"/>
        <w:bottom w:val="none" w:sz="0" w:space="0" w:color="auto"/>
        <w:right w:val="none" w:sz="0" w:space="0" w:color="auto"/>
      </w:divBdr>
    </w:div>
    <w:div w:id="604701947">
      <w:bodyDiv w:val="1"/>
      <w:marLeft w:val="0"/>
      <w:marRight w:val="0"/>
      <w:marTop w:val="0"/>
      <w:marBottom w:val="0"/>
      <w:divBdr>
        <w:top w:val="none" w:sz="0" w:space="0" w:color="auto"/>
        <w:left w:val="none" w:sz="0" w:space="0" w:color="auto"/>
        <w:bottom w:val="none" w:sz="0" w:space="0" w:color="auto"/>
        <w:right w:val="none" w:sz="0" w:space="0" w:color="auto"/>
      </w:divBdr>
      <w:divsChild>
        <w:div w:id="365373853">
          <w:marLeft w:val="0"/>
          <w:marRight w:val="0"/>
          <w:marTop w:val="0"/>
          <w:marBottom w:val="0"/>
          <w:divBdr>
            <w:top w:val="none" w:sz="0" w:space="0" w:color="auto"/>
            <w:left w:val="none" w:sz="0" w:space="0" w:color="auto"/>
            <w:bottom w:val="none" w:sz="0" w:space="0" w:color="auto"/>
            <w:right w:val="none" w:sz="0" w:space="0" w:color="auto"/>
          </w:divBdr>
        </w:div>
        <w:div w:id="1913002917">
          <w:marLeft w:val="0"/>
          <w:marRight w:val="0"/>
          <w:marTop w:val="0"/>
          <w:marBottom w:val="0"/>
          <w:divBdr>
            <w:top w:val="none" w:sz="0" w:space="0" w:color="auto"/>
            <w:left w:val="none" w:sz="0" w:space="0" w:color="auto"/>
            <w:bottom w:val="none" w:sz="0" w:space="0" w:color="auto"/>
            <w:right w:val="none" w:sz="0" w:space="0" w:color="auto"/>
          </w:divBdr>
        </w:div>
      </w:divsChild>
    </w:div>
    <w:div w:id="791485561">
      <w:bodyDiv w:val="1"/>
      <w:marLeft w:val="0"/>
      <w:marRight w:val="0"/>
      <w:marTop w:val="0"/>
      <w:marBottom w:val="0"/>
      <w:divBdr>
        <w:top w:val="none" w:sz="0" w:space="0" w:color="auto"/>
        <w:left w:val="none" w:sz="0" w:space="0" w:color="auto"/>
        <w:bottom w:val="none" w:sz="0" w:space="0" w:color="auto"/>
        <w:right w:val="none" w:sz="0" w:space="0" w:color="auto"/>
      </w:divBdr>
    </w:div>
    <w:div w:id="891891727">
      <w:bodyDiv w:val="1"/>
      <w:marLeft w:val="0"/>
      <w:marRight w:val="0"/>
      <w:marTop w:val="0"/>
      <w:marBottom w:val="0"/>
      <w:divBdr>
        <w:top w:val="none" w:sz="0" w:space="0" w:color="auto"/>
        <w:left w:val="none" w:sz="0" w:space="0" w:color="auto"/>
        <w:bottom w:val="none" w:sz="0" w:space="0" w:color="auto"/>
        <w:right w:val="none" w:sz="0" w:space="0" w:color="auto"/>
      </w:divBdr>
    </w:div>
    <w:div w:id="927931957">
      <w:bodyDiv w:val="1"/>
      <w:marLeft w:val="0"/>
      <w:marRight w:val="0"/>
      <w:marTop w:val="0"/>
      <w:marBottom w:val="0"/>
      <w:divBdr>
        <w:top w:val="none" w:sz="0" w:space="0" w:color="auto"/>
        <w:left w:val="none" w:sz="0" w:space="0" w:color="auto"/>
        <w:bottom w:val="none" w:sz="0" w:space="0" w:color="auto"/>
        <w:right w:val="none" w:sz="0" w:space="0" w:color="auto"/>
      </w:divBdr>
    </w:div>
    <w:div w:id="929779558">
      <w:bodyDiv w:val="1"/>
      <w:marLeft w:val="0"/>
      <w:marRight w:val="0"/>
      <w:marTop w:val="0"/>
      <w:marBottom w:val="0"/>
      <w:divBdr>
        <w:top w:val="none" w:sz="0" w:space="0" w:color="auto"/>
        <w:left w:val="none" w:sz="0" w:space="0" w:color="auto"/>
        <w:bottom w:val="none" w:sz="0" w:space="0" w:color="auto"/>
        <w:right w:val="none" w:sz="0" w:space="0" w:color="auto"/>
      </w:divBdr>
      <w:divsChild>
        <w:div w:id="550534347">
          <w:marLeft w:val="0"/>
          <w:marRight w:val="0"/>
          <w:marTop w:val="0"/>
          <w:marBottom w:val="0"/>
          <w:divBdr>
            <w:top w:val="none" w:sz="0" w:space="0" w:color="auto"/>
            <w:left w:val="none" w:sz="0" w:space="0" w:color="auto"/>
            <w:bottom w:val="none" w:sz="0" w:space="0" w:color="auto"/>
            <w:right w:val="none" w:sz="0" w:space="0" w:color="auto"/>
          </w:divBdr>
        </w:div>
        <w:div w:id="925458166">
          <w:marLeft w:val="0"/>
          <w:marRight w:val="0"/>
          <w:marTop w:val="0"/>
          <w:marBottom w:val="0"/>
          <w:divBdr>
            <w:top w:val="none" w:sz="0" w:space="0" w:color="auto"/>
            <w:left w:val="none" w:sz="0" w:space="0" w:color="auto"/>
            <w:bottom w:val="none" w:sz="0" w:space="0" w:color="auto"/>
            <w:right w:val="none" w:sz="0" w:space="0" w:color="auto"/>
          </w:divBdr>
        </w:div>
      </w:divsChild>
    </w:div>
    <w:div w:id="944993472">
      <w:bodyDiv w:val="1"/>
      <w:marLeft w:val="0"/>
      <w:marRight w:val="0"/>
      <w:marTop w:val="0"/>
      <w:marBottom w:val="0"/>
      <w:divBdr>
        <w:top w:val="none" w:sz="0" w:space="0" w:color="auto"/>
        <w:left w:val="none" w:sz="0" w:space="0" w:color="auto"/>
        <w:bottom w:val="none" w:sz="0" w:space="0" w:color="auto"/>
        <w:right w:val="none" w:sz="0" w:space="0" w:color="auto"/>
      </w:divBdr>
    </w:div>
    <w:div w:id="950940827">
      <w:bodyDiv w:val="1"/>
      <w:marLeft w:val="0"/>
      <w:marRight w:val="0"/>
      <w:marTop w:val="0"/>
      <w:marBottom w:val="0"/>
      <w:divBdr>
        <w:top w:val="none" w:sz="0" w:space="0" w:color="auto"/>
        <w:left w:val="none" w:sz="0" w:space="0" w:color="auto"/>
        <w:bottom w:val="none" w:sz="0" w:space="0" w:color="auto"/>
        <w:right w:val="none" w:sz="0" w:space="0" w:color="auto"/>
      </w:divBdr>
    </w:div>
    <w:div w:id="1002243634">
      <w:bodyDiv w:val="1"/>
      <w:marLeft w:val="0"/>
      <w:marRight w:val="0"/>
      <w:marTop w:val="0"/>
      <w:marBottom w:val="0"/>
      <w:divBdr>
        <w:top w:val="none" w:sz="0" w:space="0" w:color="auto"/>
        <w:left w:val="none" w:sz="0" w:space="0" w:color="auto"/>
        <w:bottom w:val="none" w:sz="0" w:space="0" w:color="auto"/>
        <w:right w:val="none" w:sz="0" w:space="0" w:color="auto"/>
      </w:divBdr>
    </w:div>
    <w:div w:id="1006397890">
      <w:bodyDiv w:val="1"/>
      <w:marLeft w:val="0"/>
      <w:marRight w:val="0"/>
      <w:marTop w:val="0"/>
      <w:marBottom w:val="0"/>
      <w:divBdr>
        <w:top w:val="none" w:sz="0" w:space="0" w:color="auto"/>
        <w:left w:val="none" w:sz="0" w:space="0" w:color="auto"/>
        <w:bottom w:val="none" w:sz="0" w:space="0" w:color="auto"/>
        <w:right w:val="none" w:sz="0" w:space="0" w:color="auto"/>
      </w:divBdr>
    </w:div>
    <w:div w:id="1136723208">
      <w:bodyDiv w:val="1"/>
      <w:marLeft w:val="0"/>
      <w:marRight w:val="0"/>
      <w:marTop w:val="0"/>
      <w:marBottom w:val="0"/>
      <w:divBdr>
        <w:top w:val="none" w:sz="0" w:space="0" w:color="auto"/>
        <w:left w:val="none" w:sz="0" w:space="0" w:color="auto"/>
        <w:bottom w:val="none" w:sz="0" w:space="0" w:color="auto"/>
        <w:right w:val="none" w:sz="0" w:space="0" w:color="auto"/>
      </w:divBdr>
    </w:div>
    <w:div w:id="1158349705">
      <w:bodyDiv w:val="1"/>
      <w:marLeft w:val="0"/>
      <w:marRight w:val="0"/>
      <w:marTop w:val="0"/>
      <w:marBottom w:val="0"/>
      <w:divBdr>
        <w:top w:val="none" w:sz="0" w:space="0" w:color="auto"/>
        <w:left w:val="none" w:sz="0" w:space="0" w:color="auto"/>
        <w:bottom w:val="none" w:sz="0" w:space="0" w:color="auto"/>
        <w:right w:val="none" w:sz="0" w:space="0" w:color="auto"/>
      </w:divBdr>
    </w:div>
    <w:div w:id="1360621381">
      <w:bodyDiv w:val="1"/>
      <w:marLeft w:val="0"/>
      <w:marRight w:val="0"/>
      <w:marTop w:val="0"/>
      <w:marBottom w:val="0"/>
      <w:divBdr>
        <w:top w:val="none" w:sz="0" w:space="0" w:color="auto"/>
        <w:left w:val="none" w:sz="0" w:space="0" w:color="auto"/>
        <w:bottom w:val="none" w:sz="0" w:space="0" w:color="auto"/>
        <w:right w:val="none" w:sz="0" w:space="0" w:color="auto"/>
      </w:divBdr>
    </w:div>
    <w:div w:id="1367951149">
      <w:bodyDiv w:val="1"/>
      <w:marLeft w:val="0"/>
      <w:marRight w:val="0"/>
      <w:marTop w:val="0"/>
      <w:marBottom w:val="0"/>
      <w:divBdr>
        <w:top w:val="none" w:sz="0" w:space="0" w:color="auto"/>
        <w:left w:val="none" w:sz="0" w:space="0" w:color="auto"/>
        <w:bottom w:val="none" w:sz="0" w:space="0" w:color="auto"/>
        <w:right w:val="none" w:sz="0" w:space="0" w:color="auto"/>
      </w:divBdr>
    </w:div>
    <w:div w:id="1603300395">
      <w:bodyDiv w:val="1"/>
      <w:marLeft w:val="0"/>
      <w:marRight w:val="0"/>
      <w:marTop w:val="0"/>
      <w:marBottom w:val="0"/>
      <w:divBdr>
        <w:top w:val="none" w:sz="0" w:space="0" w:color="auto"/>
        <w:left w:val="none" w:sz="0" w:space="0" w:color="auto"/>
        <w:bottom w:val="none" w:sz="0" w:space="0" w:color="auto"/>
        <w:right w:val="none" w:sz="0" w:space="0" w:color="auto"/>
      </w:divBdr>
    </w:div>
    <w:div w:id="1762945243">
      <w:bodyDiv w:val="1"/>
      <w:marLeft w:val="0"/>
      <w:marRight w:val="0"/>
      <w:marTop w:val="0"/>
      <w:marBottom w:val="0"/>
      <w:divBdr>
        <w:top w:val="none" w:sz="0" w:space="0" w:color="auto"/>
        <w:left w:val="none" w:sz="0" w:space="0" w:color="auto"/>
        <w:bottom w:val="none" w:sz="0" w:space="0" w:color="auto"/>
        <w:right w:val="none" w:sz="0" w:space="0" w:color="auto"/>
      </w:divBdr>
    </w:div>
    <w:div w:id="197093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epg.modot.org/forms/CM/AWP_CO_Item_Adjustments.doc" TargetMode="Externa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image" Target="media/image20.png" Id="rId39" /><Relationship Type="http://schemas.openxmlformats.org/officeDocument/2006/relationships/image" Target="media/image6.png" Id="rId21" /><Relationship Type="http://schemas.openxmlformats.org/officeDocument/2006/relationships/image" Target="media/image17.png" Id="rId34" /><Relationship Type="http://schemas.openxmlformats.org/officeDocument/2006/relationships/image" Target="media/image23.png" Id="rId42" /><Relationship Type="http://schemas.openxmlformats.org/officeDocument/2006/relationships/image" Target="media/image26.png" Id="rId47" /><Relationship Type="http://schemas.openxmlformats.org/officeDocument/2006/relationships/image" Target="media/image29.png" Id="rId50" /><Relationship Type="http://schemas.openxmlformats.org/officeDocument/2006/relationships/image" Target="media/image31.png"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12.png" Id="rId29"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image" Target="media/image15.png" Id="rId32" /><Relationship Type="http://schemas.openxmlformats.org/officeDocument/2006/relationships/hyperlink" Target="https://epg.modot.org/forms/CM/AWP_CO_Item_Adjustments.doc" TargetMode="External" Id="rId37" /><Relationship Type="http://schemas.openxmlformats.org/officeDocument/2006/relationships/image" Target="media/image21.png" Id="rId40" /><Relationship Type="http://schemas.openxmlformats.org/officeDocument/2006/relationships/hyperlink" Target="https://epg.modot.org/forms/CM/AWP_CO_Contract_Times.doc" TargetMode="External" Id="rId45" /><Relationship Type="http://schemas.openxmlformats.org/officeDocument/2006/relationships/hyperlink" Target="https://epg.modot.org/forms/CM/AWP_CO_Construction_Stockpiles.doc" TargetMode="External" Id="rId53" /><Relationship Type="http://schemas.openxmlformats.org/officeDocument/2006/relationships/footer" Target="footer1.xml" Id="rId58" /><Relationship Type="http://schemas.openxmlformats.org/officeDocument/2006/relationships/customXml" Target="../customXml/item5.xml" Id="rId5" /><Relationship Type="http://schemas.microsoft.com/office/2020/10/relationships/intelligence" Target="intelligence2.xml" Id="rId61" /><Relationship Type="http://schemas.openxmlformats.org/officeDocument/2006/relationships/image" Target="media/image4.png" Id="rId19" /><Relationship Type="http://schemas.openxmlformats.org/officeDocument/2006/relationships/hyperlink" Target="https://epg.modot.org/forms/CM/AWP_CO_Contract_Payment_Estimate_Exception_Override.doc" TargetMode="External" Id="rId14" /><Relationship Type="http://schemas.openxmlformats.org/officeDocument/2006/relationships/hyperlink" Target="http://epg.modot.org/index.php?title=Category:109_Measurement_and_Payment" TargetMode="External"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18.png" Id="rId35" /><Relationship Type="http://schemas.openxmlformats.org/officeDocument/2006/relationships/image" Target="media/image24.png" Id="rId43" /><Relationship Type="http://schemas.openxmlformats.org/officeDocument/2006/relationships/image" Target="media/image27.png" Id="rId48" /><Relationship Type="http://schemas.openxmlformats.org/officeDocument/2006/relationships/hyperlink" Target="https://modotweb.modot.mo.gov/ContractorPayEstimates/Home/AllDocuments" TargetMode="External" Id="rId56" /><Relationship Type="http://schemas.openxmlformats.org/officeDocument/2006/relationships/settings" Target="settings.xml" Id="rId8" /><Relationship Type="http://schemas.openxmlformats.org/officeDocument/2006/relationships/image" Target="media/image30.png" Id="rId51" /><Relationship Type="http://schemas.openxmlformats.org/officeDocument/2006/relationships/customXml" Target="../customXml/item3.xml" Id="rId3" /><Relationship Type="http://schemas.openxmlformats.org/officeDocument/2006/relationships/hyperlink" Target="https://epg.modot.org/forms/CM/AWP_CO_Estimate_Final.doc" TargetMode="External" Id="rId12"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image" Target="media/image16.png" Id="rId33" /><Relationship Type="http://schemas.openxmlformats.org/officeDocument/2006/relationships/hyperlink" Target="https://epg.modot.org/forms/CM/AWP_CO_Item_Adjustments.doc" TargetMode="External" Id="rId38" /><Relationship Type="http://schemas.openxmlformats.org/officeDocument/2006/relationships/hyperlink" Target="https://epg.modot.org/forms/CM/AWP_CO_Milestones.doc" TargetMode="External" Id="rId46" /><Relationship Type="http://schemas.openxmlformats.org/officeDocument/2006/relationships/fontTable" Target="fontTable.xml" Id="rId59" /><Relationship Type="http://schemas.openxmlformats.org/officeDocument/2006/relationships/image" Target="media/image5.png" Id="rId20" /><Relationship Type="http://schemas.openxmlformats.org/officeDocument/2006/relationships/image" Target="media/image22.png" Id="rId41" /><Relationship Type="http://schemas.openxmlformats.org/officeDocument/2006/relationships/hyperlink" Target="https://epg.modot.org/forms/CM/AWP_CO_Item_Adjustments.doc" TargetMode="Externa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epg.modot.org/index.php?title=109.7_Partial_Payments_(for_Sec_109.7)" TargetMode="External" Id="rId15" /><Relationship Type="http://schemas.openxmlformats.org/officeDocument/2006/relationships/hyperlink" Target="https://epg.modot.org/forms/CM/AWP_CO_Estimate_Final.doc" TargetMode="External" Id="rId23" /><Relationship Type="http://schemas.openxmlformats.org/officeDocument/2006/relationships/image" Target="media/image11.png" Id="rId28" /><Relationship Type="http://schemas.openxmlformats.org/officeDocument/2006/relationships/image" Target="media/image19.png" Id="rId36" /><Relationship Type="http://schemas.openxmlformats.org/officeDocument/2006/relationships/image" Target="media/image28.png" Id="rId49" /><Relationship Type="http://schemas.openxmlformats.org/officeDocument/2006/relationships/header" Target="header1.xml" Id="rId57" /><Relationship Type="http://schemas.openxmlformats.org/officeDocument/2006/relationships/footnotes" Target="footnotes.xml" Id="rId10" /><Relationship Type="http://schemas.openxmlformats.org/officeDocument/2006/relationships/image" Target="media/image14.png" Id="rId31" /><Relationship Type="http://schemas.openxmlformats.org/officeDocument/2006/relationships/image" Target="media/image25.png" Id="rId44" /><Relationship Type="http://schemas.openxmlformats.org/officeDocument/2006/relationships/hyperlink" Target="https://epg.modot.org/forms/CM/AWP_CO_Contract_Adjustments.doc"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webSettings" Target="webSettings.xml" Id="rId9"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dobe\Adobe%20Captivate%202017%20(32%20Bit)\Gallery\PrintOutput\Adobe%20Captivate.dot"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39112a-efb3-470f-ab93-1864974644a7">
      <Terms xmlns="http://schemas.microsoft.com/office/infopath/2007/PartnerControls"/>
    </lcf76f155ced4ddcb4097134ff3c332f>
    <TaxCatchAll xmlns="56963302-5c31-401d-a271-72bffc9469c9" xsi:nil="true"/>
    <Moved_x0020_to_x0020_EPG xmlns="0839112a-efb3-470f-ab93-1864974644a7">false</Moved_x0020_to_x0020_EPG>
    <FormCategory xmlns="0839112a-efb3-470f-ab93-1864974644a7" xsi:nil="true"/>
    <Archived_x0020_Version_x0020_History xmlns="0839112a-efb3-470f-ab93-1864974644a7">
      <Url>https://modotgov.sharepoint.com/:w:/r/sites/cm/NonProjectForms/Archived%20(old%20forms)/AWP_CO_Estimate.doc?d=w776d2db6f05e45a593c56451b45cb8d9&amp;csf=1&amp;web=1&amp;e=oxGve3</Url>
      <Description>Previous File Format</Description>
    </Archived_x0020_Version_x0020_History>
    <QRG xmlns="0839112a-efb3-470f-ab93-1864974644a7">false</QRG>
    <AWP_x0020_5_x002e_02_x0020_Check xmlns="0839112a-efb3-470f-ab93-1864974644a7">false</AWP_x0020_5_x002e_02_x0020_Check>
    <Review_x0020_Complete xmlns="0839112a-efb3-470f-ab93-1864974644a7">false</Review_x0020_Comp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FC511692AB8C418577367E323B6934" ma:contentTypeVersion="18" ma:contentTypeDescription="Create a new document." ma:contentTypeScope="" ma:versionID="5ac354aa90be33f148d1d7e81ced2eaa">
  <xsd:schema xmlns:xsd="http://www.w3.org/2001/XMLSchema" xmlns:xs="http://www.w3.org/2001/XMLSchema" xmlns:p="http://schemas.microsoft.com/office/2006/metadata/properties" xmlns:ns2="0839112a-efb3-470f-ab93-1864974644a7" xmlns:ns3="56963302-5c31-401d-a271-72bffc9469c9" targetNamespace="http://schemas.microsoft.com/office/2006/metadata/properties" ma:root="true" ma:fieldsID="a0698138234fa957e99927ef59f7ada7" ns2:_="" ns3:_="">
    <xsd:import namespace="0839112a-efb3-470f-ab93-1864974644a7"/>
    <xsd:import namespace="56963302-5c31-401d-a271-72bffc9469c9"/>
    <xsd:element name="properties">
      <xsd:complexType>
        <xsd:sequence>
          <xsd:element name="documentManagement">
            <xsd:complexType>
              <xsd:all>
                <xsd:element ref="ns2:Archived_x0020_Version_x0020_History" minOccurs="0"/>
                <xsd:element ref="ns2:AWP_x0020_5_x002e_02_x0020_Check" minOccurs="0"/>
                <xsd:element ref="ns2:Moved_x0020_to_x0020_EPG" minOccurs="0"/>
                <xsd:element ref="ns2:QRG" minOccurs="0"/>
                <xsd:element ref="ns2:Review_x0020_Complete" minOccurs="0"/>
                <xsd:element ref="ns2:Form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9112a-efb3-470f-ab93-1864974644a7" elementFormDefault="qualified">
    <xsd:import namespace="http://schemas.microsoft.com/office/2006/documentManagement/types"/>
    <xsd:import namespace="http://schemas.microsoft.com/office/infopath/2007/PartnerControls"/>
    <xsd:element name="Archived_x0020_Version_x0020_History" ma:index="2" nillable="true" ma:displayName="Archived Version History" ma:format="Hyperlink" ma:internalName="Archived_x0020_Version_x0020_History">
      <xsd:complexType>
        <xsd:complexContent>
          <xsd:extension base="dms:URL">
            <xsd:sequence>
              <xsd:element name="Url" type="dms:ValidUrl" minOccurs="0" nillable="true"/>
              <xsd:element name="Description" type="xsd:string" nillable="true"/>
            </xsd:sequence>
          </xsd:extension>
        </xsd:complexContent>
      </xsd:complexType>
    </xsd:element>
    <xsd:element name="AWP_x0020_5_x002e_02_x0020_Check" ma:index="3" nillable="true" ma:displayName="AWP 5.02 Check" ma:default="0" ma:description="QRG was opened and updated with any changes in AWP 5.02" ma:internalName="AWP_x0020_5_x002e_02_x0020_Check">
      <xsd:simpleType>
        <xsd:restriction base="dms:Boolean"/>
      </xsd:simpleType>
    </xsd:element>
    <xsd:element name="Moved_x0020_to_x0020_EPG" ma:index="4" nillable="true" ma:displayName="Moved to EPG" ma:default="0" ma:internalName="Moved_x0020_to_x0020_EPG">
      <xsd:simpleType>
        <xsd:restriction base="dms:Boolean"/>
      </xsd:simpleType>
    </xsd:element>
    <xsd:element name="QRG" ma:index="5" nillable="true" ma:displayName="QRG" ma:default="0" ma:internalName="QRG">
      <xsd:simpleType>
        <xsd:restriction base="dms:Boolean"/>
      </xsd:simpleType>
    </xsd:element>
    <xsd:element name="Review_x0020_Complete" ma:index="6" nillable="true" ma:displayName="Review Complete" ma:default="0" ma:internalName="Review_x0020_Complete">
      <xsd:simpleType>
        <xsd:restriction base="dms:Boolean"/>
      </xsd:simpleType>
    </xsd:element>
    <xsd:element name="FormCategory" ma:index="7" nillable="true" ma:displayName="Form Category" ma:internalName="FormCategory">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08094DB-5220-41DA-B415-786FB1A8A96C}">
  <ds:schemaRefs>
    <ds:schemaRef ds:uri="http://schemas.openxmlformats.org/officeDocument/2006/bibliography"/>
  </ds:schemaRefs>
</ds:datastoreItem>
</file>

<file path=customXml/itemProps2.xml><?xml version="1.0" encoding="utf-8"?>
<ds:datastoreItem xmlns:ds="http://schemas.openxmlformats.org/officeDocument/2006/customXml" ds:itemID="{A0235C56-22FE-4042-94C2-73E9DA6688D8}">
  <ds:schemaRefs>
    <ds:schemaRef ds:uri="http://schemas.microsoft.com/office/2006/metadata/properties"/>
    <ds:schemaRef ds:uri="http://schemas.microsoft.com/office/infopath/2007/PartnerControls"/>
    <ds:schemaRef ds:uri="dd33aed3-b3fa-4139-bc7c-3b83f6e74058"/>
    <ds:schemaRef ds:uri="306bd7b5-e542-48c8-8ddf-f9ceadb18c02"/>
    <ds:schemaRef ds:uri="http://schemas.microsoft.com/sharepoint/v3"/>
  </ds:schemaRefs>
</ds:datastoreItem>
</file>

<file path=customXml/itemProps3.xml><?xml version="1.0" encoding="utf-8"?>
<ds:datastoreItem xmlns:ds="http://schemas.openxmlformats.org/officeDocument/2006/customXml" ds:itemID="{60091979-E962-4F11-AA6D-CE7B9A1829B7}">
  <ds:schemaRefs>
    <ds:schemaRef ds:uri="http://schemas.microsoft.com/sharepoint/v3/contenttype/forms"/>
  </ds:schemaRefs>
</ds:datastoreItem>
</file>

<file path=customXml/itemProps4.xml><?xml version="1.0" encoding="utf-8"?>
<ds:datastoreItem xmlns:ds="http://schemas.openxmlformats.org/officeDocument/2006/customXml" ds:itemID="{F106697C-B6DD-4557-ACC3-C4E6901EA4AE}"/>
</file>

<file path=customXml/itemProps5.xml><?xml version="1.0" encoding="utf-8"?>
<ds:datastoreItem xmlns:ds="http://schemas.openxmlformats.org/officeDocument/2006/customXml" ds:itemID="{48403949-308E-4D25-8D84-5FC11E01ABBD}">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Adobe Captivate</ap:Template>
  <ap:Application>Microsoft Word for the web</ap:Application>
  <ap:DocSecurity>0</ap:DocSecurity>
  <ap:ScaleCrop>false</ap:ScaleCrop>
  <ap:Company>Adobe Systems, Inc.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Adobe Captivate</dc:title>
  <dc:subject>Adobe Captivate template</dc:subject>
  <dc:creator>Timothy K. Taylor</dc:creator>
  <cp:keywords/>
  <cp:lastModifiedBy>Chas H. Riley</cp:lastModifiedBy>
  <cp:revision>1276</cp:revision>
  <cp:lastPrinted>1900-01-01T16:00:00Z</cp:lastPrinted>
  <dcterms:created xsi:type="dcterms:W3CDTF">2025-11-25T09:11:00Z</dcterms:created>
  <dcterms:modified xsi:type="dcterms:W3CDTF">2026-02-09T13:31:11Z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Version">
    <vt:lpwstr/>
  </property>
  <property fmtid="{D5CDD505-2E9C-101B-9397-08002B2CF9AE}" pid="3" name="ShowInCatalog">
    <vt:lpwstr>0</vt:lpwstr>
  </property>
  <property fmtid="{D5CDD505-2E9C-101B-9397-08002B2CF9AE}" pid="4" name="FormId">
    <vt:lpwstr/>
  </property>
  <property fmtid="{D5CDD505-2E9C-101B-9397-08002B2CF9AE}" pid="5" name="FormLocale">
    <vt:lpwstr/>
  </property>
  <property fmtid="{D5CDD505-2E9C-101B-9397-08002B2CF9AE}" pid="6" name="FormName">
    <vt:lpwstr/>
  </property>
  <property fmtid="{D5CDD505-2E9C-101B-9397-08002B2CF9AE}" pid="7" name="CustomContentTypeId">
    <vt:lpwstr/>
  </property>
  <property fmtid="{D5CDD505-2E9C-101B-9397-08002B2CF9AE}" pid="8" name="FormDescription">
    <vt:lpwstr/>
  </property>
  <property fmtid="{D5CDD505-2E9C-101B-9397-08002B2CF9AE}" pid="9" name="ContentTypeId">
    <vt:lpwstr>0x010100F9FC511692AB8C418577367E323B6934</vt:lpwstr>
  </property>
  <property fmtid="{D5CDD505-2E9C-101B-9397-08002B2CF9AE}" pid="10" name="display_urn:schemas-microsoft-com:office:office#Editor">
    <vt:lpwstr>Jonathan C. Varner</vt:lpwstr>
  </property>
  <property fmtid="{D5CDD505-2E9C-101B-9397-08002B2CF9AE}" pid="11" name="display_urn:schemas-microsoft-com:office:office#Author">
    <vt:lpwstr>Jonathan C. Varner</vt:lpwstr>
  </property>
  <property fmtid="{D5CDD505-2E9C-101B-9397-08002B2CF9AE}" pid="12" name="AWP5.02Check">
    <vt:lpwstr>1</vt:lpwstr>
  </property>
  <property fmtid="{D5CDD505-2E9C-101B-9397-08002B2CF9AE}" pid="13" name="xd_Signature">
    <vt:lpwstr/>
  </property>
  <property fmtid="{D5CDD505-2E9C-101B-9397-08002B2CF9AE}" pid="14" name="xd_ProgID">
    <vt:lpwstr/>
  </property>
  <property fmtid="{D5CDD505-2E9C-101B-9397-08002B2CF9AE}" pid="15" name="_ExtendedDescription">
    <vt:lpwstr/>
  </property>
  <property fmtid="{D5CDD505-2E9C-101B-9397-08002B2CF9AE}" pid="16" name="SharedWithUsers">
    <vt:lpwstr/>
  </property>
  <property fmtid="{D5CDD505-2E9C-101B-9397-08002B2CF9AE}" pid="17" name="ComplianceAssetId">
    <vt:lpwstr/>
  </property>
  <property fmtid="{D5CDD505-2E9C-101B-9397-08002B2CF9AE}" pid="18" name="TemplateUrl">
    <vt:lpwstr/>
  </property>
  <property fmtid="{D5CDD505-2E9C-101B-9397-08002B2CF9AE}" pid="19" name="TriggerFlowInfo">
    <vt:lpwstr/>
  </property>
  <property fmtid="{D5CDD505-2E9C-101B-9397-08002B2CF9AE}" pid="20" name="MediaServiceImageTags">
    <vt:lpwstr/>
  </property>
  <property fmtid="{D5CDD505-2E9C-101B-9397-08002B2CF9AE}" pid="21" name="hrmV2ConversationTopic">
    <vt:lpwstr/>
  </property>
  <property fmtid="{D5CDD505-2E9C-101B-9397-08002B2CF9AE}" pid="22" name="Order">
    <vt:r8>648300</vt:r8>
  </property>
  <property fmtid="{D5CDD505-2E9C-101B-9397-08002B2CF9AE}" pid="23" name="hrmV2From">
    <vt:lpwstr/>
  </property>
  <property fmtid="{D5CDD505-2E9C-101B-9397-08002B2CF9AE}" pid="24" name="hrmV2To">
    <vt:lpwstr/>
  </property>
  <property fmtid="{D5CDD505-2E9C-101B-9397-08002B2CF9AE}" pid="25" name="hrmV2MailPreviewData">
    <vt:lpwstr/>
  </property>
  <property fmtid="{D5CDD505-2E9C-101B-9397-08002B2CF9AE}" pid="26" name="hrmV2HasAttachments">
    <vt:lpwstr/>
  </property>
  <property fmtid="{D5CDD505-2E9C-101B-9397-08002B2CF9AE}" pid="27" name="hrmV2Subject">
    <vt:lpwstr/>
  </property>
  <property fmtid="{D5CDD505-2E9C-101B-9397-08002B2CF9AE}" pid="28" name="hrmV2ConversationIndex">
    <vt:lpwstr/>
  </property>
  <property fmtid="{D5CDD505-2E9C-101B-9397-08002B2CF9AE}" pid="29" name="hrmV2Cc">
    <vt:lpwstr/>
  </property>
  <property fmtid="{D5CDD505-2E9C-101B-9397-08002B2CF9AE}" pid="30" name="_SourceUrl">
    <vt:lpwstr/>
  </property>
  <property fmtid="{D5CDD505-2E9C-101B-9397-08002B2CF9AE}" pid="31" name="_SharedFileIndex">
    <vt:lpwstr/>
  </property>
</Properties>
</file>