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2EE4" w14:textId="77777777" w:rsidR="001B05DD" w:rsidRPr="00A02417" w:rsidRDefault="00A02417" w:rsidP="00A02417">
      <w:pPr>
        <w:pStyle w:val="Heading1"/>
      </w:pPr>
      <w:r>
        <w:t>Alternates f</w:t>
      </w:r>
      <w:r w:rsidRPr="00A02417">
        <w:t>or Slab Stabilization</w:t>
      </w:r>
      <w:r w:rsidR="0050446C" w:rsidRPr="00A02417">
        <w:rPr>
          <w:u w:val="none"/>
        </w:rPr>
        <w:t xml:space="preserve"> </w:t>
      </w:r>
      <w:r w:rsidR="001B05DD" w:rsidRPr="00A02417">
        <w:rPr>
          <w:u w:val="none"/>
        </w:rPr>
        <w:t>JSP-09-05</w:t>
      </w:r>
    </w:p>
    <w:p w14:paraId="013B9FB2" w14:textId="77777777" w:rsidR="001B05DD" w:rsidRDefault="001B05DD">
      <w:pPr>
        <w:autoSpaceDE w:val="0"/>
        <w:autoSpaceDN w:val="0"/>
        <w:adjustRightInd w:val="0"/>
        <w:spacing w:line="240" w:lineRule="atLeast"/>
        <w:jc w:val="both"/>
        <w:rPr>
          <w:rFonts w:ascii="Arial" w:hAnsi="Arial" w:cs="Arial"/>
          <w:color w:val="000000"/>
          <w:sz w:val="22"/>
          <w:szCs w:val="22"/>
          <w:u w:val="single"/>
        </w:rPr>
      </w:pPr>
    </w:p>
    <w:p w14:paraId="676A3259" w14:textId="77777777" w:rsidR="001B05DD" w:rsidRDefault="001B05DD">
      <w:pPr>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1.0  Description.</w:t>
      </w:r>
      <w:r>
        <w:rPr>
          <w:rFonts w:ascii="Arial" w:hAnsi="Arial" w:cs="Arial"/>
          <w:color w:val="000000"/>
          <w:sz w:val="22"/>
          <w:szCs w:val="22"/>
        </w:rPr>
        <w:t xml:space="preserve">  This work shall consist of slab stabilization of existing Portland cement concrete pavements in accordance with </w:t>
      </w:r>
      <w:r>
        <w:rPr>
          <w:rFonts w:ascii="Arial" w:hAnsi="Arial" w:cs="Arial"/>
          <w:color w:val="0000FF"/>
          <w:sz w:val="22"/>
          <w:szCs w:val="22"/>
        </w:rPr>
        <w:t>Sec 625</w:t>
      </w:r>
      <w:r>
        <w:rPr>
          <w:rFonts w:ascii="Arial" w:hAnsi="Arial" w:cs="Arial"/>
          <w:color w:val="000000"/>
          <w:sz w:val="22"/>
          <w:szCs w:val="22"/>
        </w:rPr>
        <w:t>, the plans or as directed by the engineer.</w:t>
      </w:r>
    </w:p>
    <w:p w14:paraId="701A737F" w14:textId="77777777" w:rsidR="001B05DD" w:rsidRDefault="001B05DD">
      <w:pPr>
        <w:autoSpaceDE w:val="0"/>
        <w:autoSpaceDN w:val="0"/>
        <w:adjustRightInd w:val="0"/>
        <w:spacing w:line="240" w:lineRule="atLeast"/>
        <w:jc w:val="both"/>
        <w:rPr>
          <w:rFonts w:ascii="Arial" w:hAnsi="Arial" w:cs="Arial"/>
          <w:color w:val="000000"/>
          <w:sz w:val="22"/>
          <w:szCs w:val="22"/>
        </w:rPr>
      </w:pPr>
    </w:p>
    <w:p w14:paraId="41CDBB69" w14:textId="77777777" w:rsidR="001B05DD" w:rsidRDefault="001B05DD">
      <w:pPr>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2.0  Alternates.</w:t>
      </w:r>
      <w:r>
        <w:rPr>
          <w:rFonts w:ascii="Arial" w:hAnsi="Arial" w:cs="Arial"/>
          <w:color w:val="000000"/>
          <w:sz w:val="22"/>
          <w:szCs w:val="22"/>
        </w:rPr>
        <w:t xml:space="preserve">  To exercise this option, separate pay items, descriptions and quantities are included in the itemized proposal for each of the two alternates.  The bidder shall bid only one of the two alternates and leave blank in the contract unit price column any pay item listed for the other alternate.</w:t>
      </w:r>
    </w:p>
    <w:p w14:paraId="0C9B70C2" w14:textId="77777777" w:rsidR="001B05DD" w:rsidRDefault="001B05DD">
      <w:pPr>
        <w:autoSpaceDE w:val="0"/>
        <w:autoSpaceDN w:val="0"/>
        <w:adjustRightInd w:val="0"/>
        <w:spacing w:line="240" w:lineRule="atLeast"/>
        <w:jc w:val="both"/>
        <w:rPr>
          <w:rFonts w:ascii="Arial" w:hAnsi="Arial" w:cs="Arial"/>
          <w:i/>
          <w:iCs/>
          <w:color w:val="000000"/>
          <w:sz w:val="22"/>
          <w:szCs w:val="22"/>
        </w:rPr>
      </w:pPr>
    </w:p>
    <w:p w14:paraId="42416C23" w14:textId="77777777" w:rsidR="001B05DD" w:rsidRDefault="001B05DD" w:rsidP="00A02417">
      <w:pPr>
        <w:jc w:val="both"/>
        <w:rPr>
          <w:rFonts w:ascii="Arial" w:hAnsi="Arial" w:cs="Arial"/>
          <w:color w:val="000000"/>
          <w:sz w:val="22"/>
          <w:szCs w:val="22"/>
        </w:rPr>
      </w:pPr>
      <w:r>
        <w:rPr>
          <w:rFonts w:ascii="Arial" w:hAnsi="Arial" w:cs="Arial"/>
          <w:b/>
          <w:bCs/>
          <w:color w:val="000000"/>
          <w:sz w:val="22"/>
          <w:szCs w:val="22"/>
        </w:rPr>
        <w:t xml:space="preserve">3.0  Basis of Payment.  </w:t>
      </w:r>
      <w:r>
        <w:rPr>
          <w:rFonts w:ascii="Arial" w:hAnsi="Arial" w:cs="Arial"/>
          <w:color w:val="000000"/>
          <w:sz w:val="22"/>
          <w:szCs w:val="22"/>
        </w:rPr>
        <w:t>The accepted quantity of the chosen alternate and other associated items will be paid for at the contract unit price for each of the pay items included in the contract.</w:t>
      </w:r>
    </w:p>
    <w:p w14:paraId="62DE5441" w14:textId="77777777" w:rsidR="00CE7CD2" w:rsidRDefault="00CE7CD2" w:rsidP="00A02417">
      <w:pPr>
        <w:jc w:val="both"/>
        <w:rPr>
          <w:rFonts w:ascii="Arial" w:hAnsi="Arial" w:cs="Arial"/>
          <w:color w:val="000000"/>
          <w:sz w:val="22"/>
          <w:szCs w:val="22"/>
        </w:rPr>
      </w:pPr>
    </w:p>
    <w:p w14:paraId="06531DC7" w14:textId="77777777" w:rsidR="00CE7CD2" w:rsidRPr="00A02417" w:rsidRDefault="00CE7CD2" w:rsidP="00A02417">
      <w:pPr>
        <w:jc w:val="both"/>
        <w:rPr>
          <w:rFonts w:ascii="Arial" w:hAnsi="Arial" w:cs="Arial"/>
          <w:sz w:val="22"/>
        </w:rPr>
      </w:pPr>
    </w:p>
    <w:sectPr w:rsidR="00CE7CD2" w:rsidRPr="00A024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46C"/>
    <w:rsid w:val="001B05DD"/>
    <w:rsid w:val="004A363F"/>
    <w:rsid w:val="0050446C"/>
    <w:rsid w:val="00A02417"/>
    <w:rsid w:val="00C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6C9190"/>
  <w15:chartTrackingRefBased/>
  <w15:docId w15:val="{5DA66474-61D2-49A0-B184-06531E08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02417"/>
    <w:pPr>
      <w:outlineLvl w:val="0"/>
    </w:pPr>
    <w:rPr>
      <w:rFonts w:ascii="Arial" w:hAnsi="Arial" w:cs="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leader="dot" w:pos="9793"/>
      </w:tabs>
    </w:pPr>
    <w:rPr>
      <w:noProof/>
      <w:sz w:val="20"/>
      <w:szCs w:val="20"/>
    </w:rPr>
  </w:style>
  <w:style w:type="character" w:customStyle="1" w:styleId="Heading1Char">
    <w:name w:val="Heading 1 Char"/>
    <w:link w:val="Heading1"/>
    <w:uiPriority w:val="9"/>
    <w:rsid w:val="00A02417"/>
    <w:rPr>
      <w:rFonts w:ascii="Arial" w:hAnsi="Arial" w:cs="Arial"/>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Alternates for Slab Stabilization</JSP_Title>
    <JSP_Author xmlns="00ca3444-dc36-48d0-8ed3-fecfe750809b">Brian K Williams</JSP_Author>
    <ShortName xmlns="00ca3444-dc36-48d0-8ed3-fecfe750809b">Alternates for Slab Stabilization</ShortName>
    <JSP_Section xmlns="00ca3444-dc36-48d0-8ed3-fecfe750809b">0625 - Slab Stabilization</JSP_Section>
    <Frequently_x0020_Used xmlns="00ca3444-dc36-48d0-8ed3-fecfe750809b">false</Frequently_x0020_Used>
    <First_Effective_Bid_Opening_Date xmlns="00ca3444-dc36-48d0-8ed3-fecfe750809b">12/01/2009</First_Effective_Bid_Opening_Date>
    <Explanatory_Notes xmlns="00ca3444-dc36-48d0-8ed3-fecfe750809b">This provision should be used when slab stabilization operations are included in the contract to define the bidding requirements of the different materials for this type of work.</Explanatory_Notes>
    <JSP_Type xmlns="00ca3444-dc36-48d0-8ed3-fecfe750809b">Provision</JSP_Type>
    <Revision_Date xmlns="00ca3444-dc36-48d0-8ed3-fecfe750809b">2009-10-21T05:00:00+00:00</Revision_Date>
    <JSP_ID_Num xmlns="00ca3444-dc36-48d0-8ed3-fecfe750809b">JSP-09-05</JSP_ID_Num>
    <ExplanatoryNotes xmlns="00ca3444-dc36-48d0-8ed3-fecfe750809b" xsi:nil="true"/>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F33AE60B-2EC7-4515-85A8-8BC3BCBA2F64}">
  <ds:schemaRefs>
    <ds:schemaRef ds:uri="http://schemas.microsoft.com/sharepoint/v3/contenttype/forms"/>
  </ds:schemaRefs>
</ds:datastoreItem>
</file>

<file path=customXml/itemProps2.xml><?xml version="1.0" encoding="utf-8"?>
<ds:datastoreItem xmlns:ds="http://schemas.openxmlformats.org/officeDocument/2006/customXml" ds:itemID="{33E5282C-5AC7-4BCE-85C2-92949A066100}">
  <ds:schemaRefs>
    <ds:schemaRef ds:uri="http://schemas.microsoft.com/office/2006/metadata/longProperties"/>
  </ds:schemaRefs>
</ds:datastoreItem>
</file>

<file path=customXml/itemProps3.xml><?xml version="1.0" encoding="utf-8"?>
<ds:datastoreItem xmlns:ds="http://schemas.openxmlformats.org/officeDocument/2006/customXml" ds:itemID="{CC75D50C-3D37-4CA8-8BC1-39FADD932EF2}"/>
</file>

<file path=customXml/itemProps4.xml><?xml version="1.0" encoding="utf-8"?>
<ds:datastoreItem xmlns:ds="http://schemas.openxmlformats.org/officeDocument/2006/customXml" ds:itemID="{D6FB92C3-290D-4CED-8605-26C9F18105F8}">
  <ds:schemaRefs>
    <ds:schemaRef ds:uri="http://schemas.microsoft.com/office/2006/metadata/customXsn"/>
  </ds:schemaRefs>
</ds:datastoreItem>
</file>

<file path=customXml/itemProps5.xml><?xml version="1.0" encoding="utf-8"?>
<ds:datastoreItem xmlns:ds="http://schemas.openxmlformats.org/officeDocument/2006/customXml" ds:itemID="{6FEF9DBF-B84E-4865-9D68-B949C4CB016B}">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00ca3444-dc36-48d0-8ed3-fecfe750809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Alternates for Slab Stabilization</vt:lpstr>
    </vt:vector>
  </TitlesOfParts>
  <Company>MoDOT</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Alternates for Slab Stabilization</dc:title>
  <dc:subject/>
  <dc:creator>willibc</dc:creator>
  <cp:keywords/>
  <dc:description/>
  <cp:lastModifiedBy>Jen Haller</cp:lastModifiedBy>
  <cp:revision>2</cp:revision>
  <cp:lastPrinted>2009-10-02T15:45:00Z</cp:lastPrinted>
  <dcterms:created xsi:type="dcterms:W3CDTF">2023-02-06T19:43:00Z</dcterms:created>
  <dcterms:modified xsi:type="dcterms:W3CDTF">2023-02-06T19:43:00Z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C146CBA914CE54F786257656005111EA</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34100.0000000000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10/21/2009 10:49:53 AM</vt:lpwstr>
  </property>
</Properties>
</file>