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9F6E" w14:textId="77777777" w:rsidR="007D1450" w:rsidRPr="00A81E7E" w:rsidRDefault="00A81E7E" w:rsidP="00A81E7E">
      <w:pPr>
        <w:pStyle w:val="Heading1"/>
      </w:pPr>
      <w:r w:rsidRPr="00A81E7E">
        <w:t xml:space="preserve">Law Enforcement </w:t>
      </w:r>
      <w:r>
        <w:t>i</w:t>
      </w:r>
      <w:r w:rsidRPr="00A81E7E">
        <w:t xml:space="preserve">n </w:t>
      </w:r>
      <w:r>
        <w:t>t</w:t>
      </w:r>
      <w:r w:rsidRPr="00A81E7E">
        <w:t>he Work Zone</w:t>
      </w:r>
      <w:r w:rsidR="00206694" w:rsidRPr="00A81E7E">
        <w:rPr>
          <w:u w:val="none"/>
        </w:rPr>
        <w:t xml:space="preserve"> </w:t>
      </w:r>
      <w:r w:rsidR="0036721E" w:rsidRPr="00A81E7E">
        <w:rPr>
          <w:u w:val="none"/>
        </w:rPr>
        <w:t>JSP-15-</w:t>
      </w:r>
      <w:r w:rsidR="00486A34" w:rsidRPr="00A81E7E">
        <w:rPr>
          <w:u w:val="none"/>
        </w:rPr>
        <w:t>03</w:t>
      </w:r>
    </w:p>
    <w:p w14:paraId="62CA0A1D" w14:textId="77777777" w:rsidR="007D1450" w:rsidRDefault="007D1450" w:rsidP="007D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  <w:u w:val="single"/>
        </w:rPr>
      </w:pPr>
    </w:p>
    <w:p w14:paraId="7BF2DB7D" w14:textId="77777777" w:rsidR="007D1450" w:rsidRDefault="007D1450" w:rsidP="007D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1.0  Description.</w:t>
      </w:r>
      <w:r>
        <w:rPr>
          <w:rFonts w:ascii="Arial" w:hAnsi="Arial"/>
          <w:snapToGrid w:val="0"/>
          <w:color w:val="000000"/>
          <w:sz w:val="22"/>
        </w:rPr>
        <w:t xml:space="preserve">  </w:t>
      </w:r>
      <w:r w:rsidR="00BA1367">
        <w:rPr>
          <w:rFonts w:ascii="Arial" w:hAnsi="Arial"/>
          <w:snapToGrid w:val="0"/>
          <w:color w:val="000000"/>
          <w:sz w:val="22"/>
        </w:rPr>
        <w:t xml:space="preserve">This project has been </w:t>
      </w:r>
      <w:r w:rsidR="0036721E">
        <w:rPr>
          <w:rFonts w:ascii="Arial" w:hAnsi="Arial"/>
          <w:snapToGrid w:val="0"/>
          <w:color w:val="000000"/>
          <w:sz w:val="22"/>
        </w:rPr>
        <w:t>selected</w:t>
      </w:r>
      <w:r w:rsidR="00BA1367">
        <w:rPr>
          <w:rFonts w:ascii="Arial" w:hAnsi="Arial"/>
          <w:snapToGrid w:val="0"/>
          <w:color w:val="000000"/>
          <w:sz w:val="22"/>
        </w:rPr>
        <w:t xml:space="preserve"> </w:t>
      </w:r>
      <w:r w:rsidR="0036721E">
        <w:rPr>
          <w:rFonts w:ascii="Arial" w:hAnsi="Arial"/>
          <w:snapToGrid w:val="0"/>
          <w:color w:val="000000"/>
          <w:sz w:val="22"/>
        </w:rPr>
        <w:t>for use of</w:t>
      </w:r>
      <w:r w:rsidR="00BA1367">
        <w:rPr>
          <w:rFonts w:ascii="Arial" w:hAnsi="Arial"/>
          <w:snapToGrid w:val="0"/>
          <w:color w:val="000000"/>
          <w:sz w:val="22"/>
        </w:rPr>
        <w:t xml:space="preserve"> law enforcement personnel in the work zone to help control traffic</w:t>
      </w:r>
      <w:r w:rsidR="0052724A">
        <w:rPr>
          <w:rFonts w:ascii="Arial" w:hAnsi="Arial"/>
          <w:snapToGrid w:val="0"/>
          <w:color w:val="000000"/>
          <w:sz w:val="22"/>
        </w:rPr>
        <w:t xml:space="preserve"> and promote safety.</w:t>
      </w:r>
    </w:p>
    <w:p w14:paraId="2EDB4C43" w14:textId="77777777" w:rsidR="007D1450" w:rsidRDefault="007D1450" w:rsidP="007D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2E0977F0" w14:textId="77777777" w:rsidR="007D1450" w:rsidRDefault="00A532A4" w:rsidP="007D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2.0  Traffic Control Plan and Preconstruction Conference.</w:t>
      </w:r>
      <w:r w:rsidR="007D1450">
        <w:rPr>
          <w:rFonts w:ascii="Arial" w:hAnsi="Arial"/>
          <w:snapToGrid w:val="0"/>
          <w:color w:val="000000"/>
          <w:sz w:val="22"/>
        </w:rPr>
        <w:t xml:space="preserve">  </w:t>
      </w:r>
      <w:r w:rsidR="0036721E" w:rsidRPr="0036721E">
        <w:rPr>
          <w:rFonts w:ascii="Arial" w:hAnsi="Arial"/>
          <w:snapToGrid w:val="0"/>
          <w:color w:val="000000"/>
          <w:sz w:val="22"/>
        </w:rPr>
        <w:t xml:space="preserve"> </w:t>
      </w:r>
      <w:r w:rsidR="0036721E">
        <w:rPr>
          <w:rFonts w:ascii="Arial" w:hAnsi="Arial"/>
          <w:snapToGrid w:val="0"/>
          <w:color w:val="000000"/>
          <w:sz w:val="22"/>
        </w:rPr>
        <w:t xml:space="preserve">The contractor shall present any variations planned to the Traffic Control Plan to the engineer prior to the preconstruction conference.  Law enforcement </w:t>
      </w:r>
      <w:r w:rsidR="0078214D">
        <w:rPr>
          <w:rFonts w:ascii="Arial" w:hAnsi="Arial"/>
          <w:snapToGrid w:val="0"/>
          <w:color w:val="000000"/>
          <w:sz w:val="22"/>
        </w:rPr>
        <w:t xml:space="preserve">agency </w:t>
      </w:r>
      <w:r w:rsidR="0036721E">
        <w:rPr>
          <w:rFonts w:ascii="Arial" w:hAnsi="Arial"/>
          <w:snapToGrid w:val="0"/>
          <w:color w:val="000000"/>
          <w:sz w:val="22"/>
        </w:rPr>
        <w:t>representatives may be present at the preconstruction conference.</w:t>
      </w:r>
      <w:r w:rsidR="001150AD">
        <w:rPr>
          <w:rFonts w:ascii="Arial" w:hAnsi="Arial"/>
          <w:snapToGrid w:val="0"/>
          <w:color w:val="000000"/>
          <w:sz w:val="22"/>
        </w:rPr>
        <w:t xml:space="preserve">  </w:t>
      </w:r>
      <w:r>
        <w:rPr>
          <w:rFonts w:ascii="Arial" w:hAnsi="Arial"/>
          <w:snapToGrid w:val="0"/>
          <w:color w:val="000000"/>
          <w:sz w:val="22"/>
        </w:rPr>
        <w:t>The preconstruction conference will include discussion about the proposed strategy for use of law enforcement in the work zone.  Based upon input from the la</w:t>
      </w:r>
      <w:r w:rsidR="0036721E">
        <w:rPr>
          <w:rFonts w:ascii="Arial" w:hAnsi="Arial"/>
          <w:snapToGrid w:val="0"/>
          <w:color w:val="000000"/>
          <w:sz w:val="22"/>
        </w:rPr>
        <w:t xml:space="preserve">w enforcement </w:t>
      </w:r>
      <w:r w:rsidR="0078214D">
        <w:rPr>
          <w:rFonts w:ascii="Arial" w:hAnsi="Arial"/>
          <w:snapToGrid w:val="0"/>
          <w:color w:val="000000"/>
          <w:sz w:val="22"/>
        </w:rPr>
        <w:t xml:space="preserve">agency </w:t>
      </w:r>
      <w:r w:rsidR="0036721E">
        <w:rPr>
          <w:rFonts w:ascii="Arial" w:hAnsi="Arial"/>
          <w:snapToGrid w:val="0"/>
          <w:color w:val="000000"/>
          <w:sz w:val="22"/>
        </w:rPr>
        <w:t>personnel, the engineer and the contractor</w:t>
      </w:r>
      <w:r w:rsidR="009C3AEA">
        <w:rPr>
          <w:rFonts w:ascii="Arial" w:hAnsi="Arial"/>
          <w:snapToGrid w:val="0"/>
          <w:color w:val="000000"/>
          <w:sz w:val="22"/>
        </w:rPr>
        <w:t xml:space="preserve">, a strategy </w:t>
      </w:r>
      <w:r w:rsidR="0036721E">
        <w:rPr>
          <w:rFonts w:ascii="Arial" w:hAnsi="Arial"/>
          <w:snapToGrid w:val="0"/>
          <w:color w:val="000000"/>
          <w:sz w:val="22"/>
        </w:rPr>
        <w:t xml:space="preserve">will be developed </w:t>
      </w:r>
      <w:r>
        <w:rPr>
          <w:rFonts w:ascii="Arial" w:hAnsi="Arial"/>
          <w:snapToGrid w:val="0"/>
          <w:color w:val="000000"/>
          <w:sz w:val="22"/>
        </w:rPr>
        <w:t xml:space="preserve">for </w:t>
      </w:r>
      <w:r w:rsidR="0036721E">
        <w:rPr>
          <w:rFonts w:ascii="Arial" w:hAnsi="Arial"/>
          <w:snapToGrid w:val="0"/>
          <w:color w:val="000000"/>
          <w:sz w:val="22"/>
        </w:rPr>
        <w:t xml:space="preserve">best use </w:t>
      </w:r>
      <w:r>
        <w:rPr>
          <w:rFonts w:ascii="Arial" w:hAnsi="Arial"/>
          <w:snapToGrid w:val="0"/>
          <w:color w:val="000000"/>
          <w:sz w:val="22"/>
        </w:rPr>
        <w:t xml:space="preserve">of </w:t>
      </w:r>
      <w:r w:rsidR="0036721E">
        <w:rPr>
          <w:rFonts w:ascii="Arial" w:hAnsi="Arial"/>
          <w:snapToGrid w:val="0"/>
          <w:color w:val="000000"/>
          <w:sz w:val="22"/>
        </w:rPr>
        <w:t>the law enforcement hours</w:t>
      </w:r>
      <w:r>
        <w:rPr>
          <w:rFonts w:ascii="Arial" w:hAnsi="Arial"/>
          <w:snapToGrid w:val="0"/>
          <w:color w:val="000000"/>
          <w:sz w:val="22"/>
        </w:rPr>
        <w:t xml:space="preserve"> by </w:t>
      </w:r>
      <w:r w:rsidR="0036721E">
        <w:rPr>
          <w:rFonts w:ascii="Arial" w:hAnsi="Arial"/>
          <w:snapToGrid w:val="0"/>
          <w:color w:val="000000"/>
          <w:sz w:val="22"/>
        </w:rPr>
        <w:t>spac</w:t>
      </w:r>
      <w:r>
        <w:rPr>
          <w:rFonts w:ascii="Arial" w:hAnsi="Arial"/>
          <w:snapToGrid w:val="0"/>
          <w:color w:val="000000"/>
          <w:sz w:val="22"/>
        </w:rPr>
        <w:t xml:space="preserve">ing involvement </w:t>
      </w:r>
      <w:r w:rsidR="0036721E">
        <w:rPr>
          <w:rFonts w:ascii="Arial" w:hAnsi="Arial"/>
          <w:snapToGrid w:val="0"/>
          <w:color w:val="000000"/>
          <w:sz w:val="22"/>
        </w:rPr>
        <w:t xml:space="preserve">at various times and durations throughout the life of the project.  </w:t>
      </w:r>
    </w:p>
    <w:p w14:paraId="3C4B049C" w14:textId="77777777" w:rsidR="007D1450" w:rsidRDefault="007D1450" w:rsidP="007D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24FCA705" w14:textId="77777777" w:rsidR="007D1450" w:rsidRDefault="00A532A4" w:rsidP="007D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3.0</w:t>
      </w:r>
      <w:r w:rsidR="007D1450">
        <w:rPr>
          <w:rFonts w:ascii="Arial" w:hAnsi="Arial"/>
          <w:snapToGrid w:val="0"/>
          <w:color w:val="000000"/>
          <w:sz w:val="22"/>
        </w:rPr>
        <w:t xml:space="preserve">  </w:t>
      </w:r>
      <w:r w:rsidRPr="0078214D">
        <w:rPr>
          <w:rFonts w:ascii="Arial" w:hAnsi="Arial"/>
          <w:b/>
          <w:snapToGrid w:val="0"/>
          <w:color w:val="000000"/>
          <w:sz w:val="22"/>
        </w:rPr>
        <w:t>Control of Work.</w:t>
      </w:r>
      <w:r>
        <w:rPr>
          <w:rFonts w:ascii="Arial" w:hAnsi="Arial"/>
          <w:snapToGrid w:val="0"/>
          <w:color w:val="000000"/>
          <w:sz w:val="22"/>
        </w:rPr>
        <w:t xml:space="preserve">  </w:t>
      </w:r>
      <w:r w:rsidR="002464C0">
        <w:rPr>
          <w:rFonts w:ascii="Arial" w:hAnsi="Arial"/>
          <w:snapToGrid w:val="0"/>
          <w:color w:val="000000"/>
          <w:sz w:val="22"/>
        </w:rPr>
        <w:t>The engineer will contact the law enforcement agency and make all arrangements to schedule this work.</w:t>
      </w:r>
      <w:r w:rsidR="009C3AEA">
        <w:rPr>
          <w:rFonts w:ascii="Arial" w:hAnsi="Arial"/>
          <w:snapToGrid w:val="0"/>
          <w:color w:val="000000"/>
          <w:sz w:val="22"/>
        </w:rPr>
        <w:t xml:space="preserve">  The contractor may make suggestions to the engineer for improving the strategy at any time.  The engineer will contact the law enforcement agency with any approved changes.</w:t>
      </w:r>
    </w:p>
    <w:p w14:paraId="0BA03633" w14:textId="77777777" w:rsidR="007D1450" w:rsidRDefault="007D1450" w:rsidP="007D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1C4BEBAA" w14:textId="77777777" w:rsidR="007D1450" w:rsidRDefault="00A532A4" w:rsidP="007D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3.1</w:t>
      </w:r>
      <w:r w:rsidR="007D1450">
        <w:rPr>
          <w:rFonts w:ascii="Arial" w:hAnsi="Arial"/>
          <w:b/>
          <w:snapToGrid w:val="0"/>
          <w:color w:val="000000"/>
          <w:sz w:val="22"/>
        </w:rPr>
        <w:t xml:space="preserve">  </w:t>
      </w:r>
      <w:r w:rsidR="007A4762">
        <w:rPr>
          <w:rFonts w:ascii="Arial" w:hAnsi="Arial"/>
          <w:snapToGrid w:val="0"/>
          <w:color w:val="000000"/>
          <w:sz w:val="22"/>
        </w:rPr>
        <w:t xml:space="preserve">The engineer </w:t>
      </w:r>
      <w:r>
        <w:rPr>
          <w:rFonts w:ascii="Arial" w:hAnsi="Arial"/>
          <w:snapToGrid w:val="0"/>
          <w:color w:val="000000"/>
          <w:sz w:val="22"/>
        </w:rPr>
        <w:t xml:space="preserve">will </w:t>
      </w:r>
      <w:r w:rsidR="007A4762">
        <w:rPr>
          <w:rFonts w:ascii="Arial" w:hAnsi="Arial"/>
          <w:snapToGrid w:val="0"/>
          <w:color w:val="000000"/>
          <w:sz w:val="22"/>
        </w:rPr>
        <w:t xml:space="preserve">make the final decision on </w:t>
      </w:r>
      <w:r>
        <w:rPr>
          <w:rFonts w:ascii="Arial" w:hAnsi="Arial"/>
          <w:snapToGrid w:val="0"/>
          <w:color w:val="000000"/>
          <w:sz w:val="22"/>
        </w:rPr>
        <w:t xml:space="preserve">all aspects of </w:t>
      </w:r>
      <w:r w:rsidR="007A4762">
        <w:rPr>
          <w:rFonts w:ascii="Arial" w:hAnsi="Arial"/>
          <w:snapToGrid w:val="0"/>
          <w:color w:val="000000"/>
          <w:sz w:val="22"/>
        </w:rPr>
        <w:t>law enforcement</w:t>
      </w:r>
      <w:r>
        <w:rPr>
          <w:rFonts w:ascii="Arial" w:hAnsi="Arial"/>
          <w:snapToGrid w:val="0"/>
          <w:color w:val="000000"/>
          <w:sz w:val="22"/>
        </w:rPr>
        <w:t xml:space="preserve"> in the work zone</w:t>
      </w:r>
      <w:r w:rsidR="007A4762">
        <w:rPr>
          <w:rFonts w:ascii="Arial" w:hAnsi="Arial"/>
          <w:snapToGrid w:val="0"/>
          <w:color w:val="000000"/>
          <w:sz w:val="22"/>
        </w:rPr>
        <w:t>.</w:t>
      </w:r>
    </w:p>
    <w:p w14:paraId="279CA7E2" w14:textId="77777777" w:rsidR="007D1450" w:rsidRDefault="007D1450" w:rsidP="007D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i/>
          <w:snapToGrid w:val="0"/>
          <w:color w:val="000000"/>
          <w:sz w:val="22"/>
        </w:rPr>
      </w:pPr>
    </w:p>
    <w:p w14:paraId="3FE15BBF" w14:textId="77777777" w:rsidR="007D1450" w:rsidRDefault="00A532A4" w:rsidP="007D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4</w:t>
      </w:r>
      <w:r w:rsidR="007D1450">
        <w:rPr>
          <w:rFonts w:ascii="Arial" w:hAnsi="Arial"/>
          <w:b/>
          <w:snapToGrid w:val="0"/>
          <w:color w:val="000000"/>
          <w:sz w:val="22"/>
        </w:rPr>
        <w:t xml:space="preserve">.0  </w:t>
      </w:r>
      <w:r w:rsidR="007D1450">
        <w:rPr>
          <w:rFonts w:ascii="Arial" w:hAnsi="Arial" w:cs="Arial"/>
          <w:b/>
          <w:bCs/>
          <w:color w:val="000000"/>
          <w:sz w:val="22"/>
          <w:szCs w:val="22"/>
        </w:rPr>
        <w:t>Basis of Payment</w:t>
      </w:r>
      <w:r w:rsidR="007D1450">
        <w:rPr>
          <w:rFonts w:ascii="Arial" w:hAnsi="Arial"/>
          <w:b/>
          <w:snapToGrid w:val="0"/>
          <w:color w:val="000000"/>
          <w:sz w:val="22"/>
        </w:rPr>
        <w:t>.</w:t>
      </w:r>
      <w:r w:rsidR="007D1450">
        <w:rPr>
          <w:rFonts w:ascii="Arial" w:hAnsi="Arial"/>
          <w:snapToGrid w:val="0"/>
          <w:color w:val="000000"/>
          <w:sz w:val="22"/>
        </w:rPr>
        <w:t xml:space="preserve">  Th</w:t>
      </w:r>
      <w:r w:rsidR="001150AD">
        <w:rPr>
          <w:rFonts w:ascii="Arial" w:hAnsi="Arial"/>
          <w:snapToGrid w:val="0"/>
          <w:color w:val="000000"/>
          <w:sz w:val="22"/>
        </w:rPr>
        <w:t xml:space="preserve">e Commission will reimburse the law enforcement agency per terms of the agreement between the two agencies.  The contractor will not be </w:t>
      </w:r>
      <w:r w:rsidR="00507CE7">
        <w:rPr>
          <w:rFonts w:ascii="Arial" w:hAnsi="Arial"/>
          <w:snapToGrid w:val="0"/>
          <w:color w:val="000000"/>
          <w:sz w:val="22"/>
        </w:rPr>
        <w:t xml:space="preserve">part of that agreement and will not be </w:t>
      </w:r>
      <w:r w:rsidR="001150AD">
        <w:rPr>
          <w:rFonts w:ascii="Arial" w:hAnsi="Arial"/>
          <w:snapToGrid w:val="0"/>
          <w:color w:val="000000"/>
          <w:sz w:val="22"/>
        </w:rPr>
        <w:t>required to participate in th</w:t>
      </w:r>
      <w:r w:rsidR="00405170">
        <w:rPr>
          <w:rFonts w:ascii="Arial" w:hAnsi="Arial"/>
          <w:snapToGrid w:val="0"/>
          <w:color w:val="000000"/>
          <w:sz w:val="22"/>
        </w:rPr>
        <w:t>e</w:t>
      </w:r>
      <w:r w:rsidR="001150AD">
        <w:rPr>
          <w:rFonts w:ascii="Arial" w:hAnsi="Arial"/>
          <w:snapToGrid w:val="0"/>
          <w:color w:val="000000"/>
          <w:sz w:val="22"/>
        </w:rPr>
        <w:t xml:space="preserve"> cost</w:t>
      </w:r>
      <w:r w:rsidR="00507CE7">
        <w:rPr>
          <w:rFonts w:ascii="Arial" w:hAnsi="Arial"/>
          <w:snapToGrid w:val="0"/>
          <w:color w:val="000000"/>
          <w:sz w:val="22"/>
        </w:rPr>
        <w:t>.  No direct payment will be made to the</w:t>
      </w:r>
      <w:r w:rsidR="001150AD">
        <w:rPr>
          <w:rFonts w:ascii="Arial" w:hAnsi="Arial"/>
          <w:snapToGrid w:val="0"/>
          <w:color w:val="000000"/>
          <w:sz w:val="22"/>
        </w:rPr>
        <w:t xml:space="preserve"> contractor for any costs associated with th</w:t>
      </w:r>
      <w:r w:rsidR="00507CE7">
        <w:rPr>
          <w:rFonts w:ascii="Arial" w:hAnsi="Arial"/>
          <w:snapToGrid w:val="0"/>
          <w:color w:val="000000"/>
          <w:sz w:val="22"/>
        </w:rPr>
        <w:t>is provision.</w:t>
      </w:r>
    </w:p>
    <w:p w14:paraId="438995A3" w14:textId="77777777" w:rsidR="00A81E7E" w:rsidRDefault="00A81E7E" w:rsidP="007D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103E7399" w14:textId="77777777" w:rsidR="00A81E7E" w:rsidRDefault="00A81E7E" w:rsidP="007D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sectPr w:rsidR="00A81E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937"/>
    <w:multiLevelType w:val="multilevel"/>
    <w:tmpl w:val="21589AD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450"/>
    <w:rsid w:val="001150AD"/>
    <w:rsid w:val="00206694"/>
    <w:rsid w:val="002464C0"/>
    <w:rsid w:val="00366E5E"/>
    <w:rsid w:val="0036721E"/>
    <w:rsid w:val="00405170"/>
    <w:rsid w:val="00486A34"/>
    <w:rsid w:val="00503FA2"/>
    <w:rsid w:val="00507CE7"/>
    <w:rsid w:val="0052724A"/>
    <w:rsid w:val="00767F24"/>
    <w:rsid w:val="0078214D"/>
    <w:rsid w:val="007A4762"/>
    <w:rsid w:val="007D1450"/>
    <w:rsid w:val="008655BC"/>
    <w:rsid w:val="009C3AEA"/>
    <w:rsid w:val="00A175BB"/>
    <w:rsid w:val="00A532A4"/>
    <w:rsid w:val="00A81E7E"/>
    <w:rsid w:val="00AD47EE"/>
    <w:rsid w:val="00B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744907"/>
  <w15:chartTrackingRefBased/>
  <w15:docId w15:val="{AFB07824-9B5B-4C26-BE9C-E1957341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  <w:outlineLvl w:val="0"/>
    </w:pPr>
    <w:rPr>
      <w:rFonts w:ascii="Arial" w:hAnsi="Arial"/>
      <w:snapToGrid w:val="0"/>
      <w:color w:val="000000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721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8214D"/>
  </w:style>
  <w:style w:type="character" w:customStyle="1" w:styleId="Heading1Char">
    <w:name w:val="Heading 1 Char"/>
    <w:link w:val="Heading1"/>
    <w:uiPriority w:val="9"/>
    <w:rsid w:val="00A81E7E"/>
    <w:rPr>
      <w:rFonts w:ascii="Arial" w:hAnsi="Arial"/>
      <w:snapToGrid w:val="0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 xmlns="00ca3444-dc36-48d0-8ed3-fecfe750809b" xsi:nil="true"/>
    <Active_x002f_Inactive xmlns="00ca3444-dc36-48d0-8ed3-fecfe750809b">Active</Active_x002f_Inactive>
    <JSP_Title xmlns="00ca3444-dc36-48d0-8ed3-fecfe750809b">Law Enforement In The Workzone</JSP_Title>
    <JSP_Author xmlns="00ca3444-dc36-48d0-8ed3-fecfe750809b" xsi:nil="true"/>
    <ShortName xmlns="00ca3444-dc36-48d0-8ed3-fecfe750809b">Workzone Enforcment</ShortName>
    <JSP_Section xmlns="00ca3444-dc36-48d0-8ed3-fecfe750809b">0616 - Temporary Traffic Control</JSP_Section>
    <Frequently_x0020_Used xmlns="00ca3444-dc36-48d0-8ed3-fecfe750809b">true</Frequently_x0020_Used>
    <First_Effective_Bid_Opening_Date xmlns="00ca3444-dc36-48d0-8ed3-fecfe750809b">4/1/15</First_Effective_Bid_Opening_Date>
    <Explanatory_Notes xmlns="00ca3444-dc36-48d0-8ed3-fecfe750809b">For use on projects which will include workzone enforcement.</Explanatory_Notes>
    <JSP_Type xmlns="00ca3444-dc36-48d0-8ed3-fecfe750809b">Provision</JSP_Type>
    <Revision_Date xmlns="00ca3444-dc36-48d0-8ed3-fecfe750809b">2015-03-17T05:00:00+00:00</Revision_Date>
    <JSP_ID_Num xmlns="00ca3444-dc36-48d0-8ed3-fecfe750809b">JSP-15-03</JSP_ID_Num>
    <ExplanatoryNotes xmlns="00ca3444-dc36-48d0-8ed3-fecfe750809b">For use on projects which will include workzone enforcment.</ExplanatoryNotes>
    <Accountable_Division xmlns="00ca3444-dc36-48d0-8ed3-fecfe750809b">Construction and Materials</Accountable_Division>
    <Effective_x0020_Letting xmlns="00ca3444-dc36-48d0-8ed3-fecfe750809b" xsi:nil="true"/>
  </documentManagement>
</p:properties>
</file>

<file path=customXml/itemProps1.xml><?xml version="1.0" encoding="utf-8"?>
<ds:datastoreItem xmlns:ds="http://schemas.openxmlformats.org/officeDocument/2006/customXml" ds:itemID="{8EE69D6C-E226-4382-98FC-1EC4EA61A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5C721-CDB3-4504-910B-7FCBB151824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966F9B7-9B13-49F0-955D-3FC602AAD2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4297A9-AFB1-4517-BA3F-D4798594FAA1}"/>
</file>

<file path=customXml/itemProps5.xml><?xml version="1.0" encoding="utf-8"?>
<ds:datastoreItem xmlns:ds="http://schemas.openxmlformats.org/officeDocument/2006/customXml" ds:itemID="{2778608E-ED99-4195-B1BF-6931C160DCC3}">
  <ds:schemaRefs>
    <ds:schemaRef ds:uri="http://purl.org/dc/terms/"/>
    <ds:schemaRef ds:uri="http://www.w3.org/XML/1998/namespace"/>
    <ds:schemaRef ds:uri="http://schemas.microsoft.com/office/2006/documentManagement/types"/>
    <ds:schemaRef ds:uri="00ca3444-dc36-48d0-8ed3-fecfe750809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Enforcement In The Workzone</vt:lpstr>
    </vt:vector>
  </TitlesOfParts>
  <Company>MoDOT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Enforcement In The Workzone</dc:title>
  <dc:subject/>
  <dc:creator>okokoi</dc:creator>
  <cp:keywords/>
  <cp:lastModifiedBy>Jen Haller</cp:lastModifiedBy>
  <cp:revision>2</cp:revision>
  <cp:lastPrinted>1999-09-27T21:04:00Z</cp:lastPrinted>
  <dcterms:created xsi:type="dcterms:W3CDTF">2023-02-06T19:46:00Z</dcterms:created>
  <dcterms:modified xsi:type="dcterms:W3CDTF">2023-02-06T19:46:00Z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ID">
    <vt:lpwstr/>
  </property>
  <property fmtid="{D5CDD505-2E9C-101B-9397-08002B2CF9AE}" pid="3" name="Last_Effective_Bid_Opening_Day">
    <vt:lpwstr/>
  </property>
  <property fmtid="{D5CDD505-2E9C-101B-9397-08002B2CF9AE}" pid="4" name="Units">
    <vt:lpwstr/>
  </property>
  <property fmtid="{D5CDD505-2E9C-101B-9397-08002B2CF9AE}" pid="5" name="FileAttach">
    <vt:lpwstr/>
  </property>
  <property fmtid="{D5CDD505-2E9C-101B-9397-08002B2CF9AE}" pid="6" name="Draft">
    <vt:lpwstr/>
  </property>
  <property fmtid="{D5CDD505-2E9C-101B-9397-08002B2CF9AE}" pid="7" name="JSP_Author0">
    <vt:lpwstr/>
  </property>
  <property fmtid="{D5CDD505-2E9C-101B-9397-08002B2CF9AE}" pid="8" name="JSP_Type0">
    <vt:lpwstr/>
  </property>
  <property fmtid="{D5CDD505-2E9C-101B-9397-08002B2CF9AE}" pid="9" name="ExplanatoryNotes0">
    <vt:lpwstr/>
  </property>
  <property fmtid="{D5CDD505-2E9C-101B-9397-08002B2CF9AE}" pid="10" name="display_urn:schemas-microsoft-com:office:office#Editor">
    <vt:lpwstr>Tim Oligschlaeger</vt:lpwstr>
  </property>
  <property fmtid="{D5CDD505-2E9C-101B-9397-08002B2CF9AE}" pid="11" name="Order">
    <vt:lpwstr>46400.0000000000</vt:lpwstr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display_urn:schemas-microsoft-com:office:office#Author">
    <vt:lpwstr>Llans Taylor</vt:lpwstr>
  </property>
  <property fmtid="{D5CDD505-2E9C-101B-9397-08002B2CF9AE}" pid="15" name="First_Effective_Bid_Opening_Date0">
    <vt:lpwstr/>
  </property>
  <property fmtid="{D5CDD505-2E9C-101B-9397-08002B2CF9AE}" pid="16" name="Revision_Date0">
    <vt:lpwstr/>
  </property>
  <property fmtid="{D5CDD505-2E9C-101B-9397-08002B2CF9AE}" pid="17" name="Revision Request Number">
    <vt:lpwstr/>
  </property>
  <property fmtid="{D5CDD505-2E9C-101B-9397-08002B2CF9AE}" pid="18" name="JSP_Title0">
    <vt:lpwstr/>
  </property>
  <property fmtid="{D5CDD505-2E9C-101B-9397-08002B2CF9AE}" pid="19" name="Current Version">
    <vt:lpwstr/>
  </property>
  <property fmtid="{D5CDD505-2E9C-101B-9397-08002B2CF9AE}" pid="20" name="Accountable_Division0">
    <vt:lpwstr/>
  </property>
  <property fmtid="{D5CDD505-2E9C-101B-9397-08002B2CF9AE}" pid="21" name="Draft0">
    <vt:lpwstr/>
  </property>
  <property fmtid="{D5CDD505-2E9C-101B-9397-08002B2CF9AE}" pid="22" name="JSP_Section0">
    <vt:lpwstr/>
  </property>
  <property fmtid="{D5CDD505-2E9C-101B-9397-08002B2CF9AE}" pid="23" name="Frequently Used0">
    <vt:lpwstr/>
  </property>
  <property fmtid="{D5CDD505-2E9C-101B-9397-08002B2CF9AE}" pid="24" name="Last_Effective_Bid_Opening_Date">
    <vt:lpwstr/>
  </property>
  <property fmtid="{D5CDD505-2E9C-101B-9397-08002B2CF9AE}" pid="25" name="ShortName0">
    <vt:lpwstr/>
  </property>
  <property fmtid="{D5CDD505-2E9C-101B-9397-08002B2CF9AE}" pid="26" name="FileAttach0">
    <vt:lpwstr/>
  </property>
  <property fmtid="{D5CDD505-2E9C-101B-9397-08002B2CF9AE}" pid="27" name="Active/Inactive0">
    <vt:lpwstr/>
  </property>
  <property fmtid="{D5CDD505-2E9C-101B-9397-08002B2CF9AE}" pid="28" name="NotesID0">
    <vt:lpwstr/>
  </property>
  <property fmtid="{D5CDD505-2E9C-101B-9397-08002B2CF9AE}" pid="29" name="Explanatory_Notes0">
    <vt:lpwstr/>
  </property>
  <property fmtid="{D5CDD505-2E9C-101B-9397-08002B2CF9AE}" pid="30" name="ContentTypeId">
    <vt:lpwstr>0x010100F84DEB81849E344AA4D2093FC6E95592</vt:lpwstr>
  </property>
  <property fmtid="{D5CDD505-2E9C-101B-9397-08002B2CF9AE}" pid="31" name="Last_Modified">
    <vt:lpwstr>3/17/15</vt:lpwstr>
  </property>
</Properties>
</file>