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6357" w14:textId="77777777" w:rsidR="008744C1" w:rsidRDefault="007C35B8" w:rsidP="00A437D8">
      <w:pPr>
        <w:pStyle w:val="Heading1"/>
      </w:pPr>
      <w:r>
        <w:rPr>
          <w:highlight w:val="yellow"/>
        </w:rPr>
        <w:t xml:space="preserve">DRAFTER </w:t>
      </w:r>
      <w:r w:rsidR="008744C1" w:rsidRPr="008744C1">
        <w:rPr>
          <w:highlight w:val="yellow"/>
        </w:rPr>
        <w:t xml:space="preserve">Note:  This </w:t>
      </w:r>
      <w:r w:rsidR="0081697A">
        <w:rPr>
          <w:highlight w:val="yellow"/>
        </w:rPr>
        <w:t>provision</w:t>
      </w:r>
      <w:r w:rsidR="008744C1" w:rsidRPr="008744C1">
        <w:rPr>
          <w:highlight w:val="yellow"/>
        </w:rPr>
        <w:t xml:space="preserve"> may be used on ADA corridor projects to reduce the testing requirements due to the limited material quantities associated with sidewalk improvements.</w:t>
      </w:r>
    </w:p>
    <w:p w14:paraId="2BA8D9C6" w14:textId="77777777" w:rsidR="008744C1" w:rsidRDefault="008744C1" w:rsidP="00136E8B">
      <w:pPr>
        <w:pStyle w:val="BodyText"/>
      </w:pPr>
    </w:p>
    <w:p w14:paraId="07B73A41" w14:textId="77777777" w:rsidR="008744C1" w:rsidRDefault="008744C1" w:rsidP="00136E8B">
      <w:pPr>
        <w:pStyle w:val="BodyText"/>
      </w:pPr>
    </w:p>
    <w:p w14:paraId="1B42815E" w14:textId="26CFB006" w:rsidR="00136E8B" w:rsidRPr="00136E8B" w:rsidRDefault="00AF118C" w:rsidP="00FC4653">
      <w:pPr>
        <w:pStyle w:val="Heading1"/>
      </w:pPr>
      <w:r w:rsidRPr="00667D29">
        <w:t xml:space="preserve">ADA </w:t>
      </w:r>
      <w:r w:rsidR="0056182B">
        <w:t>M</w:t>
      </w:r>
      <w:r w:rsidR="00781A00">
        <w:t>aterial</w:t>
      </w:r>
      <w:r w:rsidRPr="00667D29">
        <w:t xml:space="preserve"> </w:t>
      </w:r>
      <w:r w:rsidR="008855B5">
        <w:t>T</w:t>
      </w:r>
      <w:r w:rsidR="00781A00">
        <w:t>esting</w:t>
      </w:r>
      <w:r w:rsidR="0056182B">
        <w:t xml:space="preserve"> F</w:t>
      </w:r>
      <w:r w:rsidR="00781A00">
        <w:t>requency</w:t>
      </w:r>
      <w:r w:rsidR="008855B5">
        <w:t xml:space="preserve"> M</w:t>
      </w:r>
      <w:r w:rsidR="00781A00">
        <w:t>odifications</w:t>
      </w:r>
      <w:r w:rsidR="00531EC6" w:rsidRPr="003E7FF2">
        <w:rPr>
          <w:u w:val="none"/>
        </w:rPr>
        <w:t xml:space="preserve"> JSP-23-01</w:t>
      </w:r>
    </w:p>
    <w:p w14:paraId="6169BE00" w14:textId="77777777" w:rsidR="00136E8B" w:rsidRDefault="00136E8B" w:rsidP="00136E8B">
      <w:pPr>
        <w:rPr>
          <w:rFonts w:cs="Arial"/>
        </w:rPr>
      </w:pPr>
    </w:p>
    <w:p w14:paraId="30AAF173" w14:textId="77777777" w:rsidR="00C13AB4" w:rsidRPr="008744C1" w:rsidRDefault="00151850" w:rsidP="00151850">
      <w:pPr>
        <w:pStyle w:val="BodyText2"/>
        <w:jc w:val="both"/>
        <w:rPr>
          <w:rFonts w:cs="Arial"/>
        </w:rPr>
      </w:pPr>
      <w:r w:rsidRPr="008744C1">
        <w:rPr>
          <w:rFonts w:cs="Arial"/>
          <w:b/>
        </w:rPr>
        <w:t xml:space="preserve">1.0 </w:t>
      </w:r>
      <w:r w:rsidR="00136E8B" w:rsidRPr="008744C1">
        <w:rPr>
          <w:rFonts w:cs="Arial"/>
          <w:b/>
        </w:rPr>
        <w:t>Description.</w:t>
      </w:r>
      <w:r w:rsidR="00136E8B" w:rsidRPr="008744C1">
        <w:rPr>
          <w:rFonts w:cs="Arial"/>
        </w:rPr>
        <w:t xml:space="preserve">  </w:t>
      </w:r>
      <w:r w:rsidR="00852A50" w:rsidRPr="008744C1">
        <w:rPr>
          <w:rFonts w:cs="Arial"/>
          <w:szCs w:val="22"/>
        </w:rPr>
        <w:t xml:space="preserve">This </w:t>
      </w:r>
      <w:r w:rsidR="00852A50">
        <w:rPr>
          <w:rFonts w:cs="Arial"/>
          <w:szCs w:val="22"/>
        </w:rPr>
        <w:t>provision</w:t>
      </w:r>
      <w:r w:rsidR="00852A50" w:rsidRPr="008744C1">
        <w:rPr>
          <w:rFonts w:cs="Arial"/>
          <w:szCs w:val="22"/>
        </w:rPr>
        <w:t xml:space="preserve"> revises the Inspection and </w:t>
      </w:r>
      <w:r w:rsidR="00852A50">
        <w:rPr>
          <w:rFonts w:cs="Arial"/>
          <w:szCs w:val="22"/>
        </w:rPr>
        <w:t>Te</w:t>
      </w:r>
      <w:r w:rsidR="00852A50" w:rsidRPr="008744C1">
        <w:rPr>
          <w:rFonts w:cs="Arial"/>
          <w:szCs w:val="22"/>
        </w:rPr>
        <w:t>sting Plan (ITP)</w:t>
      </w:r>
      <w:r w:rsidR="00352544">
        <w:rPr>
          <w:rFonts w:cs="Arial"/>
          <w:szCs w:val="22"/>
        </w:rPr>
        <w:t xml:space="preserve"> f</w:t>
      </w:r>
      <w:r w:rsidR="00852A50">
        <w:rPr>
          <w:rFonts w:cs="Arial"/>
        </w:rPr>
        <w:t>or the construction of ADA compliant features</w:t>
      </w:r>
      <w:r w:rsidR="00352544" w:rsidRPr="00352544">
        <w:rPr>
          <w:rFonts w:cs="Arial"/>
          <w:szCs w:val="22"/>
        </w:rPr>
        <w:t xml:space="preserve"> </w:t>
      </w:r>
      <w:r w:rsidR="00352544" w:rsidRPr="008744C1">
        <w:rPr>
          <w:rFonts w:cs="Arial"/>
          <w:szCs w:val="22"/>
        </w:rPr>
        <w:t xml:space="preserve">to better match the nature of </w:t>
      </w:r>
      <w:r w:rsidR="00352544">
        <w:rPr>
          <w:rFonts w:cs="Arial"/>
          <w:szCs w:val="22"/>
        </w:rPr>
        <w:t xml:space="preserve">the </w:t>
      </w:r>
      <w:r w:rsidR="00352544" w:rsidRPr="008744C1">
        <w:rPr>
          <w:rFonts w:cs="Arial"/>
          <w:szCs w:val="22"/>
        </w:rPr>
        <w:t>work</w:t>
      </w:r>
      <w:r w:rsidR="00464118">
        <w:rPr>
          <w:rFonts w:cs="Arial"/>
          <w:szCs w:val="22"/>
        </w:rPr>
        <w:t>.</w:t>
      </w:r>
      <w:r w:rsidR="00DB467E">
        <w:rPr>
          <w:rFonts w:cs="Arial"/>
          <w:szCs w:val="22"/>
        </w:rPr>
        <w:t xml:space="preserve"> T</w:t>
      </w:r>
      <w:r w:rsidR="00852A50">
        <w:rPr>
          <w:rFonts w:cs="Arial"/>
          <w:szCs w:val="22"/>
        </w:rPr>
        <w:t>he Q</w:t>
      </w:r>
      <w:r w:rsidR="00DB467E">
        <w:rPr>
          <w:rFonts w:cs="Arial"/>
          <w:szCs w:val="22"/>
        </w:rPr>
        <w:t xml:space="preserve">uality </w:t>
      </w:r>
      <w:r w:rsidR="00852A50">
        <w:rPr>
          <w:rFonts w:cs="Arial"/>
          <w:szCs w:val="22"/>
        </w:rPr>
        <w:t>C</w:t>
      </w:r>
      <w:r w:rsidR="00DB467E">
        <w:rPr>
          <w:rFonts w:cs="Arial"/>
          <w:szCs w:val="22"/>
        </w:rPr>
        <w:t>ontrol (QC)</w:t>
      </w:r>
      <w:r w:rsidR="00852A50">
        <w:rPr>
          <w:rFonts w:cs="Arial"/>
          <w:szCs w:val="22"/>
        </w:rPr>
        <w:t xml:space="preserve"> testing frequency for the Sections identified below are to be revised as specified</w:t>
      </w:r>
      <w:r w:rsidR="007A656F" w:rsidRPr="008744C1">
        <w:rPr>
          <w:rFonts w:cs="Arial"/>
          <w:szCs w:val="22"/>
        </w:rPr>
        <w:t>.</w:t>
      </w:r>
      <w:r w:rsidR="007A656F" w:rsidRPr="008744C1">
        <w:rPr>
          <w:rFonts w:cs="Arial"/>
        </w:rPr>
        <w:t xml:space="preserve">  </w:t>
      </w:r>
    </w:p>
    <w:p w14:paraId="28FD8E63" w14:textId="77777777" w:rsidR="00C13AB4" w:rsidRPr="008744C1" w:rsidRDefault="00C13AB4" w:rsidP="00C13AB4">
      <w:pPr>
        <w:pStyle w:val="BodyText2"/>
        <w:jc w:val="both"/>
        <w:rPr>
          <w:rFonts w:cs="Arial"/>
        </w:rPr>
      </w:pPr>
    </w:p>
    <w:p w14:paraId="224C3BFE" w14:textId="77777777" w:rsidR="00C13AB4" w:rsidRPr="008744C1" w:rsidRDefault="00C13AB4" w:rsidP="00C13AB4">
      <w:pPr>
        <w:pStyle w:val="BodyText2"/>
        <w:jc w:val="both"/>
        <w:rPr>
          <w:rFonts w:cs="Arial"/>
          <w:szCs w:val="22"/>
        </w:rPr>
      </w:pPr>
      <w:proofErr w:type="gramStart"/>
      <w:r w:rsidRPr="008744C1">
        <w:rPr>
          <w:rFonts w:cs="Arial"/>
          <w:b/>
          <w:bCs/>
        </w:rPr>
        <w:t>2.0</w:t>
      </w:r>
      <w:r w:rsidR="00151850" w:rsidRPr="008744C1">
        <w:rPr>
          <w:rFonts w:cs="Arial"/>
          <w:b/>
          <w:bCs/>
        </w:rPr>
        <w:t xml:space="preserve">  </w:t>
      </w:r>
      <w:r w:rsidRPr="008744C1">
        <w:rPr>
          <w:rFonts w:cs="Arial"/>
          <w:b/>
          <w:bCs/>
        </w:rPr>
        <w:t>C</w:t>
      </w:r>
      <w:r w:rsidRPr="008744C1">
        <w:rPr>
          <w:rFonts w:cs="Arial"/>
          <w:b/>
          <w:bCs/>
          <w:szCs w:val="22"/>
        </w:rPr>
        <w:t>ompaction</w:t>
      </w:r>
      <w:proofErr w:type="gramEnd"/>
      <w:r w:rsidRPr="008744C1">
        <w:rPr>
          <w:rFonts w:cs="Arial"/>
          <w:b/>
          <w:bCs/>
          <w:szCs w:val="22"/>
        </w:rPr>
        <w:t xml:space="preserve"> </w:t>
      </w:r>
      <w:r w:rsidR="0070612F">
        <w:rPr>
          <w:rFonts w:cs="Arial"/>
          <w:b/>
          <w:bCs/>
          <w:szCs w:val="22"/>
        </w:rPr>
        <w:t>T</w:t>
      </w:r>
      <w:r w:rsidRPr="008744C1">
        <w:rPr>
          <w:rFonts w:cs="Arial"/>
          <w:b/>
          <w:bCs/>
          <w:szCs w:val="22"/>
        </w:rPr>
        <w:t xml:space="preserve">est on </w:t>
      </w:r>
      <w:r w:rsidR="0070612F">
        <w:rPr>
          <w:rFonts w:cs="Arial"/>
          <w:b/>
          <w:bCs/>
          <w:szCs w:val="22"/>
        </w:rPr>
        <w:t>B</w:t>
      </w:r>
      <w:r w:rsidRPr="008744C1">
        <w:rPr>
          <w:rFonts w:cs="Arial"/>
          <w:b/>
          <w:bCs/>
          <w:szCs w:val="22"/>
        </w:rPr>
        <w:t xml:space="preserve">ase </w:t>
      </w:r>
      <w:r w:rsidR="0070612F">
        <w:rPr>
          <w:rFonts w:cs="Arial"/>
          <w:b/>
          <w:bCs/>
          <w:szCs w:val="22"/>
        </w:rPr>
        <w:t>R</w:t>
      </w:r>
      <w:r w:rsidRPr="008744C1">
        <w:rPr>
          <w:rFonts w:cs="Arial"/>
          <w:b/>
          <w:bCs/>
          <w:szCs w:val="22"/>
        </w:rPr>
        <w:t xml:space="preserve">ock </w:t>
      </w:r>
      <w:r w:rsidR="0070612F">
        <w:rPr>
          <w:rFonts w:cs="Arial"/>
          <w:b/>
          <w:bCs/>
          <w:szCs w:val="22"/>
        </w:rPr>
        <w:t>U</w:t>
      </w:r>
      <w:r w:rsidR="00A229E5">
        <w:rPr>
          <w:rFonts w:cs="Arial"/>
          <w:b/>
          <w:bCs/>
          <w:szCs w:val="22"/>
        </w:rPr>
        <w:t xml:space="preserve">nder </w:t>
      </w:r>
      <w:r w:rsidR="0070612F">
        <w:rPr>
          <w:rFonts w:cs="Arial"/>
          <w:b/>
          <w:bCs/>
          <w:szCs w:val="22"/>
        </w:rPr>
        <w:t>S</w:t>
      </w:r>
      <w:r w:rsidR="00A229E5">
        <w:rPr>
          <w:rFonts w:cs="Arial"/>
          <w:b/>
          <w:bCs/>
          <w:szCs w:val="22"/>
        </w:rPr>
        <w:t>idewalk</w:t>
      </w:r>
      <w:r w:rsidR="00DD3354">
        <w:rPr>
          <w:rFonts w:cs="Arial"/>
          <w:b/>
          <w:bCs/>
          <w:szCs w:val="22"/>
        </w:rPr>
        <w:t>,</w:t>
      </w:r>
      <w:r w:rsidR="00A229E5">
        <w:rPr>
          <w:rFonts w:cs="Arial"/>
          <w:b/>
          <w:bCs/>
          <w:szCs w:val="22"/>
        </w:rPr>
        <w:t xml:space="preserve"> </w:t>
      </w:r>
      <w:r w:rsidR="00352544">
        <w:rPr>
          <w:rFonts w:cs="Arial"/>
          <w:b/>
          <w:bCs/>
          <w:szCs w:val="22"/>
        </w:rPr>
        <w:t xml:space="preserve">Curb </w:t>
      </w:r>
      <w:r w:rsidR="0070612F">
        <w:rPr>
          <w:rFonts w:cs="Arial"/>
          <w:b/>
          <w:bCs/>
          <w:szCs w:val="22"/>
        </w:rPr>
        <w:t>R</w:t>
      </w:r>
      <w:r w:rsidR="00A229E5">
        <w:rPr>
          <w:rFonts w:cs="Arial"/>
          <w:b/>
          <w:bCs/>
          <w:szCs w:val="22"/>
        </w:rPr>
        <w:t xml:space="preserve">amps and </w:t>
      </w:r>
      <w:r w:rsidR="0070612F">
        <w:rPr>
          <w:rFonts w:cs="Arial"/>
          <w:b/>
          <w:bCs/>
          <w:szCs w:val="22"/>
        </w:rPr>
        <w:t>P</w:t>
      </w:r>
      <w:r w:rsidR="00A229E5">
        <w:rPr>
          <w:rFonts w:cs="Arial"/>
          <w:b/>
          <w:bCs/>
          <w:szCs w:val="22"/>
        </w:rPr>
        <w:t xml:space="preserve">aved </w:t>
      </w:r>
      <w:r w:rsidR="0070612F">
        <w:rPr>
          <w:rFonts w:cs="Arial"/>
          <w:b/>
          <w:bCs/>
          <w:szCs w:val="22"/>
        </w:rPr>
        <w:t>A</w:t>
      </w:r>
      <w:r w:rsidR="00A229E5">
        <w:rPr>
          <w:rFonts w:cs="Arial"/>
          <w:b/>
          <w:bCs/>
          <w:szCs w:val="22"/>
        </w:rPr>
        <w:t>pproaches</w:t>
      </w:r>
      <w:r w:rsidRPr="008744C1">
        <w:rPr>
          <w:rFonts w:cs="Arial"/>
          <w:b/>
          <w:bCs/>
          <w:szCs w:val="22"/>
        </w:rPr>
        <w:t>.</w:t>
      </w:r>
      <w:r w:rsidRPr="008744C1">
        <w:rPr>
          <w:rFonts w:cs="Arial"/>
          <w:szCs w:val="22"/>
        </w:rPr>
        <w:t xml:space="preserve">  </w:t>
      </w:r>
      <w:r w:rsidR="008744C1" w:rsidRPr="008744C1">
        <w:rPr>
          <w:rFonts w:cs="Arial"/>
          <w:szCs w:val="22"/>
        </w:rPr>
        <w:t>(Revises</w:t>
      </w:r>
      <w:r w:rsidR="00DD3354">
        <w:rPr>
          <w:rFonts w:cs="Arial"/>
          <w:szCs w:val="22"/>
        </w:rPr>
        <w:t xml:space="preserve"> ITP</w:t>
      </w:r>
      <w:r w:rsidR="008744C1" w:rsidRPr="008744C1">
        <w:rPr>
          <w:rFonts w:cs="Arial"/>
          <w:szCs w:val="22"/>
        </w:rPr>
        <w:t xml:space="preserve"> Sec 304.3.4) </w:t>
      </w:r>
      <w:r w:rsidRPr="008744C1">
        <w:rPr>
          <w:rFonts w:cs="Arial"/>
          <w:szCs w:val="22"/>
        </w:rPr>
        <w:t>The required</w:t>
      </w:r>
      <w:r w:rsidR="00DD3354">
        <w:rPr>
          <w:rFonts w:cs="Arial"/>
          <w:szCs w:val="22"/>
        </w:rPr>
        <w:t xml:space="preserve"> test</w:t>
      </w:r>
      <w:r w:rsidRPr="008744C1">
        <w:rPr>
          <w:rFonts w:cs="Arial"/>
          <w:szCs w:val="22"/>
        </w:rPr>
        <w:t xml:space="preserve"> frequency </w:t>
      </w:r>
      <w:r w:rsidR="00BD51B1">
        <w:rPr>
          <w:rFonts w:cs="Arial"/>
          <w:szCs w:val="22"/>
        </w:rPr>
        <w:t xml:space="preserve">will be </w:t>
      </w:r>
      <w:r w:rsidRPr="008744C1">
        <w:rPr>
          <w:rFonts w:cs="Arial"/>
          <w:szCs w:val="22"/>
        </w:rPr>
        <w:t>one per 600 tons.</w:t>
      </w:r>
    </w:p>
    <w:p w14:paraId="61A63273" w14:textId="77777777" w:rsidR="00C13AB4" w:rsidRPr="008744C1" w:rsidRDefault="00C13AB4" w:rsidP="00C13AB4">
      <w:pPr>
        <w:pStyle w:val="BodyText2"/>
        <w:jc w:val="both"/>
        <w:rPr>
          <w:rFonts w:cs="Arial"/>
          <w:szCs w:val="22"/>
        </w:rPr>
      </w:pPr>
    </w:p>
    <w:p w14:paraId="3FEA41F1" w14:textId="77777777" w:rsidR="00C13AB4" w:rsidRPr="008744C1" w:rsidRDefault="00C13AB4" w:rsidP="00C13AB4">
      <w:pPr>
        <w:pStyle w:val="BodyText2"/>
        <w:jc w:val="both"/>
        <w:rPr>
          <w:rFonts w:cs="Arial"/>
          <w:szCs w:val="22"/>
        </w:rPr>
      </w:pPr>
      <w:proofErr w:type="gramStart"/>
      <w:r w:rsidRPr="008744C1">
        <w:rPr>
          <w:rFonts w:cs="Arial"/>
          <w:b/>
          <w:bCs/>
          <w:szCs w:val="22"/>
        </w:rPr>
        <w:t>3.0</w:t>
      </w:r>
      <w:r w:rsidR="00151850" w:rsidRPr="008744C1">
        <w:rPr>
          <w:rFonts w:cs="Arial"/>
          <w:b/>
          <w:bCs/>
          <w:szCs w:val="22"/>
        </w:rPr>
        <w:t xml:space="preserve">  </w:t>
      </w:r>
      <w:r w:rsidRPr="008744C1">
        <w:rPr>
          <w:rFonts w:cs="Arial"/>
          <w:b/>
          <w:bCs/>
          <w:szCs w:val="22"/>
        </w:rPr>
        <w:t>Gradation</w:t>
      </w:r>
      <w:proofErr w:type="gramEnd"/>
      <w:r w:rsidRPr="008744C1">
        <w:rPr>
          <w:rFonts w:cs="Arial"/>
          <w:b/>
          <w:bCs/>
          <w:szCs w:val="22"/>
        </w:rPr>
        <w:t xml:space="preserve"> </w:t>
      </w:r>
      <w:r w:rsidR="0070612F">
        <w:rPr>
          <w:rFonts w:cs="Arial"/>
          <w:b/>
          <w:bCs/>
          <w:szCs w:val="22"/>
        </w:rPr>
        <w:t>T</w:t>
      </w:r>
      <w:r w:rsidRPr="008744C1">
        <w:rPr>
          <w:rFonts w:cs="Arial"/>
          <w:b/>
          <w:bCs/>
          <w:szCs w:val="22"/>
        </w:rPr>
        <w:t xml:space="preserve">est on </w:t>
      </w:r>
      <w:r w:rsidR="0070612F">
        <w:rPr>
          <w:rFonts w:cs="Arial"/>
          <w:b/>
          <w:bCs/>
          <w:szCs w:val="22"/>
        </w:rPr>
        <w:t>B</w:t>
      </w:r>
      <w:r w:rsidRPr="008744C1">
        <w:rPr>
          <w:rFonts w:cs="Arial"/>
          <w:b/>
          <w:bCs/>
          <w:szCs w:val="22"/>
        </w:rPr>
        <w:t xml:space="preserve">ase </w:t>
      </w:r>
      <w:r w:rsidR="0070612F">
        <w:rPr>
          <w:rFonts w:cs="Arial"/>
          <w:b/>
          <w:bCs/>
          <w:szCs w:val="22"/>
        </w:rPr>
        <w:t>R</w:t>
      </w:r>
      <w:r w:rsidRPr="008744C1">
        <w:rPr>
          <w:rFonts w:cs="Arial"/>
          <w:b/>
          <w:bCs/>
          <w:szCs w:val="22"/>
        </w:rPr>
        <w:t>ock</w:t>
      </w:r>
      <w:r w:rsidR="00A229E5">
        <w:rPr>
          <w:rFonts w:cs="Arial"/>
          <w:b/>
          <w:bCs/>
          <w:szCs w:val="22"/>
        </w:rPr>
        <w:t xml:space="preserve"> </w:t>
      </w:r>
      <w:r w:rsidR="0070612F">
        <w:rPr>
          <w:rFonts w:cs="Arial"/>
          <w:b/>
          <w:bCs/>
          <w:szCs w:val="22"/>
        </w:rPr>
        <w:t>U</w:t>
      </w:r>
      <w:r w:rsidR="00A229E5">
        <w:rPr>
          <w:rFonts w:cs="Arial"/>
          <w:b/>
          <w:bCs/>
          <w:szCs w:val="22"/>
        </w:rPr>
        <w:t xml:space="preserve">nder </w:t>
      </w:r>
      <w:r w:rsidR="0070612F">
        <w:rPr>
          <w:rFonts w:cs="Arial"/>
          <w:b/>
          <w:bCs/>
          <w:szCs w:val="22"/>
        </w:rPr>
        <w:t>S</w:t>
      </w:r>
      <w:r w:rsidR="00A229E5">
        <w:rPr>
          <w:rFonts w:cs="Arial"/>
          <w:b/>
          <w:bCs/>
          <w:szCs w:val="22"/>
        </w:rPr>
        <w:t>idewalk</w:t>
      </w:r>
      <w:r w:rsidR="00DD3354">
        <w:rPr>
          <w:rFonts w:cs="Arial"/>
          <w:b/>
          <w:bCs/>
          <w:szCs w:val="22"/>
        </w:rPr>
        <w:t>,</w:t>
      </w:r>
      <w:r w:rsidR="00A229E5">
        <w:rPr>
          <w:rFonts w:cs="Arial"/>
          <w:b/>
          <w:bCs/>
          <w:szCs w:val="22"/>
        </w:rPr>
        <w:t xml:space="preserve"> </w:t>
      </w:r>
      <w:r w:rsidR="00667D29">
        <w:rPr>
          <w:rFonts w:cs="Arial"/>
          <w:b/>
          <w:bCs/>
          <w:szCs w:val="22"/>
        </w:rPr>
        <w:t xml:space="preserve">Curb </w:t>
      </w:r>
      <w:r w:rsidR="0070612F">
        <w:rPr>
          <w:rFonts w:cs="Arial"/>
          <w:b/>
          <w:bCs/>
          <w:szCs w:val="22"/>
        </w:rPr>
        <w:t>R</w:t>
      </w:r>
      <w:r w:rsidR="00A229E5">
        <w:rPr>
          <w:rFonts w:cs="Arial"/>
          <w:b/>
          <w:bCs/>
          <w:szCs w:val="22"/>
        </w:rPr>
        <w:t xml:space="preserve">amps and </w:t>
      </w:r>
      <w:r w:rsidR="0070612F">
        <w:rPr>
          <w:rFonts w:cs="Arial"/>
          <w:b/>
          <w:bCs/>
          <w:szCs w:val="22"/>
        </w:rPr>
        <w:t>P</w:t>
      </w:r>
      <w:r w:rsidR="00A229E5">
        <w:rPr>
          <w:rFonts w:cs="Arial"/>
          <w:b/>
          <w:bCs/>
          <w:szCs w:val="22"/>
        </w:rPr>
        <w:t xml:space="preserve">aved </w:t>
      </w:r>
      <w:r w:rsidR="0070612F">
        <w:rPr>
          <w:rFonts w:cs="Arial"/>
          <w:b/>
          <w:bCs/>
          <w:szCs w:val="22"/>
        </w:rPr>
        <w:t>A</w:t>
      </w:r>
      <w:r w:rsidR="00A229E5">
        <w:rPr>
          <w:rFonts w:cs="Arial"/>
          <w:b/>
          <w:bCs/>
          <w:szCs w:val="22"/>
        </w:rPr>
        <w:t>pproaches</w:t>
      </w:r>
      <w:r w:rsidRPr="008744C1">
        <w:rPr>
          <w:rFonts w:cs="Arial"/>
          <w:b/>
          <w:bCs/>
          <w:szCs w:val="22"/>
        </w:rPr>
        <w:t>.</w:t>
      </w:r>
      <w:r w:rsidRPr="008744C1">
        <w:rPr>
          <w:rFonts w:cs="Arial"/>
          <w:szCs w:val="22"/>
        </w:rPr>
        <w:t xml:space="preserve">  </w:t>
      </w:r>
      <w:r w:rsidR="008744C1" w:rsidRPr="008744C1">
        <w:rPr>
          <w:rFonts w:cs="Arial"/>
          <w:szCs w:val="22"/>
        </w:rPr>
        <w:t xml:space="preserve">(Revises </w:t>
      </w:r>
      <w:r w:rsidR="00352544">
        <w:rPr>
          <w:rFonts w:cs="Arial"/>
          <w:szCs w:val="22"/>
        </w:rPr>
        <w:t xml:space="preserve">ITP </w:t>
      </w:r>
      <w:r w:rsidR="008744C1" w:rsidRPr="008744C1">
        <w:rPr>
          <w:rFonts w:cs="Arial"/>
          <w:szCs w:val="22"/>
        </w:rPr>
        <w:t xml:space="preserve">Sec 304.4.1) </w:t>
      </w:r>
      <w:r w:rsidRPr="008744C1">
        <w:rPr>
          <w:rFonts w:cs="Arial"/>
          <w:szCs w:val="22"/>
        </w:rPr>
        <w:t xml:space="preserve">The </w:t>
      </w:r>
      <w:r w:rsidR="00521A2C" w:rsidRPr="008744C1">
        <w:rPr>
          <w:rFonts w:cs="Arial"/>
          <w:szCs w:val="22"/>
        </w:rPr>
        <w:t>require</w:t>
      </w:r>
      <w:r w:rsidR="00521A2C">
        <w:rPr>
          <w:rFonts w:cs="Arial"/>
          <w:szCs w:val="22"/>
        </w:rPr>
        <w:t>d</w:t>
      </w:r>
      <w:r w:rsidR="00521A2C" w:rsidRPr="008744C1">
        <w:rPr>
          <w:rFonts w:cs="Arial"/>
          <w:szCs w:val="22"/>
        </w:rPr>
        <w:t xml:space="preserve"> </w:t>
      </w:r>
      <w:r w:rsidR="00BD51B1">
        <w:rPr>
          <w:rFonts w:cs="Arial"/>
          <w:szCs w:val="22"/>
        </w:rPr>
        <w:t xml:space="preserve">frequency will be </w:t>
      </w:r>
      <w:r w:rsidRPr="008744C1">
        <w:rPr>
          <w:rFonts w:cs="Arial"/>
          <w:szCs w:val="22"/>
        </w:rPr>
        <w:t xml:space="preserve">one per 500 </w:t>
      </w:r>
      <w:r w:rsidR="00BD51B1">
        <w:rPr>
          <w:rFonts w:cs="Arial"/>
          <w:szCs w:val="22"/>
        </w:rPr>
        <w:t>t</w:t>
      </w:r>
      <w:r w:rsidRPr="008744C1">
        <w:rPr>
          <w:rFonts w:cs="Arial"/>
          <w:szCs w:val="22"/>
        </w:rPr>
        <w:t>ons.</w:t>
      </w:r>
    </w:p>
    <w:p w14:paraId="18F07E10" w14:textId="77777777" w:rsidR="008744C1" w:rsidRPr="008744C1" w:rsidRDefault="008744C1" w:rsidP="00C13AB4">
      <w:pPr>
        <w:pStyle w:val="BodyText2"/>
        <w:jc w:val="both"/>
        <w:rPr>
          <w:rFonts w:cs="Arial"/>
          <w:szCs w:val="22"/>
        </w:rPr>
      </w:pPr>
    </w:p>
    <w:p w14:paraId="5D20F88A" w14:textId="533DDFF3" w:rsidR="008744C1" w:rsidRPr="008744C1" w:rsidRDefault="008744C1" w:rsidP="32C63AFB">
      <w:pPr>
        <w:pStyle w:val="BodyText2"/>
        <w:jc w:val="both"/>
        <w:rPr>
          <w:rFonts w:cs="Arial"/>
        </w:rPr>
      </w:pPr>
      <w:proofErr w:type="gramStart"/>
      <w:r w:rsidRPr="32C63AFB">
        <w:rPr>
          <w:rFonts w:cs="Arial"/>
          <w:b/>
          <w:bCs/>
        </w:rPr>
        <w:t>4.0  Concrete</w:t>
      </w:r>
      <w:proofErr w:type="gramEnd"/>
      <w:r w:rsidRPr="32C63AFB">
        <w:rPr>
          <w:rFonts w:cs="Arial"/>
          <w:b/>
          <w:bCs/>
        </w:rPr>
        <w:t xml:space="preserve"> Plan</w:t>
      </w:r>
      <w:r w:rsidR="1CAA7D58" w:rsidRPr="32C63AFB">
        <w:rPr>
          <w:rFonts w:cs="Arial"/>
          <w:b/>
          <w:bCs/>
        </w:rPr>
        <w:t>t</w:t>
      </w:r>
      <w:r w:rsidRPr="32C63AFB">
        <w:rPr>
          <w:rFonts w:cs="Arial"/>
          <w:b/>
          <w:bCs/>
        </w:rPr>
        <w:t xml:space="preserve"> Checklists.</w:t>
      </w:r>
      <w:r w:rsidRPr="32C63AFB">
        <w:rPr>
          <w:rFonts w:cs="Arial"/>
        </w:rPr>
        <w:t xml:space="preserve">  (Revises </w:t>
      </w:r>
      <w:r w:rsidR="00352544" w:rsidRPr="32C63AFB">
        <w:rPr>
          <w:rFonts w:cs="Arial"/>
        </w:rPr>
        <w:t xml:space="preserve">ITP </w:t>
      </w:r>
      <w:r w:rsidRPr="32C63AFB">
        <w:rPr>
          <w:rFonts w:cs="Arial"/>
        </w:rPr>
        <w:t>Sec 501</w:t>
      </w:r>
      <w:proofErr w:type="gramStart"/>
      <w:r w:rsidRPr="32C63AFB">
        <w:rPr>
          <w:rFonts w:cs="Arial"/>
        </w:rPr>
        <w:t>)  Submittal</w:t>
      </w:r>
      <w:proofErr w:type="gramEnd"/>
      <w:r w:rsidRPr="32C63AFB">
        <w:rPr>
          <w:rFonts w:cs="Arial"/>
        </w:rPr>
        <w:t xml:space="preserve"> of the 501 Concrete Plant Checklist </w:t>
      </w:r>
      <w:r w:rsidR="00BD51B1" w:rsidRPr="32C63AFB">
        <w:rPr>
          <w:rFonts w:cs="Arial"/>
        </w:rPr>
        <w:t xml:space="preserve">will be </w:t>
      </w:r>
      <w:r w:rsidRPr="32C63AFB">
        <w:rPr>
          <w:rFonts w:cs="Arial"/>
        </w:rPr>
        <w:t>once per week</w:t>
      </w:r>
      <w:r w:rsidR="00A229E5" w:rsidRPr="32C63AFB">
        <w:rPr>
          <w:rFonts w:cs="Arial"/>
        </w:rPr>
        <w:t xml:space="preserve"> when the contractor is only pouring curb</w:t>
      </w:r>
      <w:r w:rsidR="00521A2C" w:rsidRPr="32C63AFB">
        <w:rPr>
          <w:rFonts w:cs="Arial"/>
        </w:rPr>
        <w:t>,</w:t>
      </w:r>
      <w:r w:rsidR="00A229E5" w:rsidRPr="32C63AFB">
        <w:rPr>
          <w:rFonts w:cs="Arial"/>
        </w:rPr>
        <w:t xml:space="preserve"> sidewalk, paved approaches, and </w:t>
      </w:r>
      <w:r w:rsidR="00521A2C" w:rsidRPr="32C63AFB">
        <w:rPr>
          <w:rFonts w:cs="Arial"/>
        </w:rPr>
        <w:t xml:space="preserve">curb </w:t>
      </w:r>
      <w:r w:rsidR="00A229E5" w:rsidRPr="32C63AFB">
        <w:rPr>
          <w:rFonts w:cs="Arial"/>
        </w:rPr>
        <w:t>ramps.</w:t>
      </w:r>
    </w:p>
    <w:p w14:paraId="54EB9FF9" w14:textId="77777777" w:rsidR="00C13AB4" w:rsidRPr="008744C1" w:rsidRDefault="00C13AB4" w:rsidP="00C13AB4">
      <w:pPr>
        <w:pStyle w:val="BodyText2"/>
        <w:jc w:val="both"/>
        <w:rPr>
          <w:rFonts w:cs="Arial"/>
          <w:szCs w:val="22"/>
        </w:rPr>
      </w:pPr>
    </w:p>
    <w:p w14:paraId="6E64E520" w14:textId="77777777" w:rsidR="00C13AB4" w:rsidRDefault="00A229E5" w:rsidP="00151850">
      <w:pPr>
        <w:pStyle w:val="BodyText2"/>
        <w:jc w:val="both"/>
        <w:rPr>
          <w:rFonts w:cs="Arial"/>
          <w:szCs w:val="22"/>
        </w:rPr>
      </w:pPr>
      <w:proofErr w:type="gramStart"/>
      <w:r>
        <w:rPr>
          <w:rFonts w:cs="Arial"/>
          <w:b/>
          <w:bCs/>
          <w:szCs w:val="22"/>
        </w:rPr>
        <w:t>5</w:t>
      </w:r>
      <w:r w:rsidR="00151850" w:rsidRPr="008744C1">
        <w:rPr>
          <w:rFonts w:cs="Arial"/>
          <w:b/>
          <w:bCs/>
          <w:szCs w:val="22"/>
        </w:rPr>
        <w:t xml:space="preserve">.0  </w:t>
      </w:r>
      <w:r w:rsidR="00C13AB4" w:rsidRPr="008744C1">
        <w:rPr>
          <w:rFonts w:cs="Arial"/>
          <w:b/>
          <w:bCs/>
          <w:szCs w:val="22"/>
        </w:rPr>
        <w:t>Concrete</w:t>
      </w:r>
      <w:proofErr w:type="gramEnd"/>
      <w:r w:rsidR="00C13AB4" w:rsidRPr="008744C1">
        <w:rPr>
          <w:rFonts w:cs="Arial"/>
          <w:b/>
          <w:bCs/>
          <w:szCs w:val="22"/>
        </w:rPr>
        <w:t xml:space="preserve"> Median, Median</w:t>
      </w:r>
      <w:r w:rsidR="00151850" w:rsidRPr="008744C1">
        <w:rPr>
          <w:rFonts w:cs="Arial"/>
          <w:b/>
          <w:bCs/>
          <w:szCs w:val="22"/>
        </w:rPr>
        <w:t xml:space="preserve"> Strip, </w:t>
      </w:r>
      <w:r w:rsidR="00C13AB4" w:rsidRPr="008744C1">
        <w:rPr>
          <w:rFonts w:cs="Arial"/>
          <w:b/>
          <w:bCs/>
          <w:szCs w:val="22"/>
        </w:rPr>
        <w:t>Sidewalk, Curb Ramps</w:t>
      </w:r>
      <w:r>
        <w:rPr>
          <w:rFonts w:cs="Arial"/>
          <w:b/>
          <w:bCs/>
          <w:szCs w:val="22"/>
        </w:rPr>
        <w:t xml:space="preserve">, </w:t>
      </w:r>
      <w:r w:rsidR="00D968D1">
        <w:rPr>
          <w:rFonts w:cs="Arial"/>
          <w:b/>
          <w:bCs/>
          <w:szCs w:val="22"/>
        </w:rPr>
        <w:t xml:space="preserve">and </w:t>
      </w:r>
      <w:r>
        <w:rPr>
          <w:rFonts w:cs="Arial"/>
          <w:b/>
          <w:bCs/>
          <w:szCs w:val="22"/>
        </w:rPr>
        <w:t>Curb</w:t>
      </w:r>
      <w:r w:rsidR="00151850" w:rsidRPr="008744C1">
        <w:rPr>
          <w:rFonts w:cs="Arial"/>
          <w:b/>
          <w:bCs/>
          <w:szCs w:val="22"/>
        </w:rPr>
        <w:t>.</w:t>
      </w:r>
      <w:r w:rsidR="00151850" w:rsidRPr="008744C1">
        <w:rPr>
          <w:rFonts w:cs="Arial"/>
          <w:szCs w:val="22"/>
        </w:rPr>
        <w:t xml:space="preserve">  </w:t>
      </w:r>
      <w:r w:rsidR="008744C1" w:rsidRPr="008744C1">
        <w:rPr>
          <w:rFonts w:cs="Arial"/>
          <w:szCs w:val="22"/>
        </w:rPr>
        <w:t xml:space="preserve">(Revises </w:t>
      </w:r>
      <w:r w:rsidR="00352544">
        <w:rPr>
          <w:rFonts w:cs="Arial"/>
          <w:szCs w:val="22"/>
        </w:rPr>
        <w:t xml:space="preserve">ITP </w:t>
      </w:r>
      <w:r w:rsidR="008744C1" w:rsidRPr="008744C1">
        <w:rPr>
          <w:rFonts w:cs="Arial"/>
          <w:szCs w:val="22"/>
        </w:rPr>
        <w:t>Sec 608</w:t>
      </w:r>
      <w:proofErr w:type="gramStart"/>
      <w:r w:rsidR="008744C1" w:rsidRPr="008744C1">
        <w:rPr>
          <w:rFonts w:cs="Arial"/>
          <w:szCs w:val="22"/>
        </w:rPr>
        <w:t xml:space="preserve">)  </w:t>
      </w:r>
      <w:r w:rsidR="00151850" w:rsidRPr="008744C1">
        <w:rPr>
          <w:rFonts w:cs="Arial"/>
          <w:szCs w:val="22"/>
        </w:rPr>
        <w:t>T</w:t>
      </w:r>
      <w:r w:rsidR="00C13AB4" w:rsidRPr="008744C1">
        <w:rPr>
          <w:rFonts w:cs="Arial"/>
          <w:szCs w:val="22"/>
        </w:rPr>
        <w:t>he</w:t>
      </w:r>
      <w:proofErr w:type="gramEnd"/>
      <w:r w:rsidR="00C13AB4" w:rsidRPr="008744C1">
        <w:rPr>
          <w:rFonts w:cs="Arial"/>
          <w:szCs w:val="22"/>
        </w:rPr>
        <w:t xml:space="preserve"> required </w:t>
      </w:r>
      <w:r w:rsidR="00521A2C">
        <w:rPr>
          <w:rFonts w:cs="Arial"/>
          <w:szCs w:val="22"/>
        </w:rPr>
        <w:t xml:space="preserve">frequency </w:t>
      </w:r>
      <w:r w:rsidR="00D968D1">
        <w:rPr>
          <w:rFonts w:cs="Arial"/>
          <w:szCs w:val="22"/>
        </w:rPr>
        <w:t xml:space="preserve">will be the first truckload for the project </w:t>
      </w:r>
      <w:r w:rsidR="00C13AB4" w:rsidRPr="008744C1">
        <w:rPr>
          <w:rFonts w:cs="Arial"/>
          <w:szCs w:val="22"/>
        </w:rPr>
        <w:t xml:space="preserve">and each 100 CUYDs </w:t>
      </w:r>
      <w:r w:rsidR="00151850" w:rsidRPr="008744C1">
        <w:rPr>
          <w:rFonts w:cs="Arial"/>
          <w:szCs w:val="22"/>
        </w:rPr>
        <w:t xml:space="preserve">for air </w:t>
      </w:r>
      <w:r w:rsidR="00C13AB4" w:rsidRPr="008744C1">
        <w:rPr>
          <w:rFonts w:cs="Arial"/>
          <w:szCs w:val="22"/>
        </w:rPr>
        <w:t xml:space="preserve">and slump </w:t>
      </w:r>
      <w:r w:rsidR="00D968D1">
        <w:rPr>
          <w:rFonts w:cs="Arial"/>
          <w:szCs w:val="22"/>
        </w:rPr>
        <w:t xml:space="preserve">thereafter.  </w:t>
      </w:r>
      <w:r w:rsidR="00C13AB4" w:rsidRPr="008744C1">
        <w:rPr>
          <w:rFonts w:cs="Arial"/>
          <w:szCs w:val="22"/>
        </w:rPr>
        <w:t>Strength will be verified by use of cylinders or maturity meters at a minimum rate of one per 100 CUYD.</w:t>
      </w:r>
    </w:p>
    <w:p w14:paraId="2FB6FC61" w14:textId="77777777" w:rsidR="00D968D1" w:rsidRDefault="00D968D1" w:rsidP="00151850">
      <w:pPr>
        <w:pStyle w:val="BodyText2"/>
        <w:jc w:val="both"/>
        <w:rPr>
          <w:rFonts w:cs="Arial"/>
          <w:szCs w:val="22"/>
        </w:rPr>
      </w:pPr>
    </w:p>
    <w:p w14:paraId="19FCE38A" w14:textId="77777777" w:rsidR="00D968D1" w:rsidRPr="00D968D1" w:rsidRDefault="00D968D1" w:rsidP="00151850">
      <w:pPr>
        <w:pStyle w:val="BodyText2"/>
        <w:jc w:val="both"/>
        <w:rPr>
          <w:rFonts w:cs="Arial"/>
          <w:szCs w:val="22"/>
        </w:rPr>
      </w:pPr>
      <w:r w:rsidRPr="00D968D1">
        <w:rPr>
          <w:rFonts w:cs="Arial"/>
          <w:b/>
          <w:bCs/>
          <w:szCs w:val="22"/>
        </w:rPr>
        <w:t>6.0 Paved Approaches</w:t>
      </w:r>
      <w:r>
        <w:rPr>
          <w:rFonts w:cs="Arial"/>
          <w:b/>
          <w:bCs/>
          <w:szCs w:val="22"/>
        </w:rPr>
        <w:t xml:space="preserve">. </w:t>
      </w:r>
      <w:r w:rsidRPr="00D968D1">
        <w:rPr>
          <w:rFonts w:cs="Arial"/>
          <w:szCs w:val="22"/>
        </w:rPr>
        <w:t>(</w:t>
      </w:r>
      <w:r w:rsidR="00352544">
        <w:rPr>
          <w:rFonts w:cs="Arial"/>
          <w:szCs w:val="22"/>
        </w:rPr>
        <w:t xml:space="preserve">ITP </w:t>
      </w:r>
      <w:r w:rsidRPr="00D968D1">
        <w:rPr>
          <w:rFonts w:cs="Arial"/>
          <w:szCs w:val="22"/>
        </w:rPr>
        <w:t>Sec 608</w:t>
      </w:r>
      <w:proofErr w:type="gramStart"/>
      <w:r w:rsidRPr="00D968D1">
        <w:rPr>
          <w:rFonts w:cs="Arial"/>
          <w:szCs w:val="22"/>
        </w:rPr>
        <w:t>)  The</w:t>
      </w:r>
      <w:proofErr w:type="gramEnd"/>
      <w:r w:rsidRPr="00D968D1">
        <w:rPr>
          <w:rFonts w:cs="Arial"/>
          <w:szCs w:val="22"/>
        </w:rPr>
        <w:t xml:space="preserve"> required testing of one </w:t>
      </w:r>
      <w:r w:rsidR="0081697A">
        <w:rPr>
          <w:rFonts w:cs="Arial"/>
          <w:szCs w:val="22"/>
        </w:rPr>
        <w:t xml:space="preserve">test </w:t>
      </w:r>
      <w:r w:rsidRPr="00D968D1">
        <w:rPr>
          <w:rFonts w:cs="Arial"/>
          <w:szCs w:val="22"/>
        </w:rPr>
        <w:t xml:space="preserve">from the first truckload </w:t>
      </w:r>
      <w:r w:rsidR="00A55E5A">
        <w:rPr>
          <w:rFonts w:cs="Arial"/>
          <w:szCs w:val="22"/>
        </w:rPr>
        <w:t>per day</w:t>
      </w:r>
      <w:r>
        <w:rPr>
          <w:rFonts w:cs="Arial"/>
          <w:szCs w:val="22"/>
        </w:rPr>
        <w:t xml:space="preserve"> </w:t>
      </w:r>
      <w:r w:rsidRPr="00D968D1">
        <w:rPr>
          <w:rFonts w:cs="Arial"/>
          <w:szCs w:val="22"/>
        </w:rPr>
        <w:t xml:space="preserve">and each 100 CUYDs for air and slump will remain per </w:t>
      </w:r>
      <w:r w:rsidR="00531EC6">
        <w:rPr>
          <w:rFonts w:cs="Arial"/>
          <w:szCs w:val="22"/>
        </w:rPr>
        <w:t>ITP</w:t>
      </w:r>
      <w:r w:rsidRPr="00D968D1">
        <w:rPr>
          <w:rFonts w:cs="Arial"/>
          <w:szCs w:val="22"/>
        </w:rPr>
        <w:t>.  Strength will be verified by use of cylinders or maturity meters at a minimum rate of one per 100 CUYD.</w:t>
      </w:r>
    </w:p>
    <w:p w14:paraId="15B1F7DB" w14:textId="77777777" w:rsidR="00151850" w:rsidRPr="00D968D1" w:rsidRDefault="00151850" w:rsidP="00151850">
      <w:pPr>
        <w:pStyle w:val="BodyText2"/>
        <w:jc w:val="both"/>
        <w:rPr>
          <w:rFonts w:cs="Arial"/>
          <w:szCs w:val="22"/>
        </w:rPr>
      </w:pPr>
    </w:p>
    <w:p w14:paraId="677E546A" w14:textId="77777777" w:rsidR="00C13AB4" w:rsidRPr="008744C1" w:rsidRDefault="00D968D1" w:rsidP="00151850">
      <w:pPr>
        <w:pStyle w:val="BodyText2"/>
        <w:jc w:val="both"/>
        <w:rPr>
          <w:rFonts w:cs="Arial"/>
          <w:szCs w:val="22"/>
        </w:rPr>
      </w:pPr>
      <w:proofErr w:type="gramStart"/>
      <w:r>
        <w:rPr>
          <w:rFonts w:cs="Arial"/>
          <w:b/>
          <w:bCs/>
          <w:szCs w:val="22"/>
        </w:rPr>
        <w:t>7</w:t>
      </w:r>
      <w:r w:rsidR="00151850" w:rsidRPr="008744C1">
        <w:rPr>
          <w:rFonts w:cs="Arial"/>
          <w:b/>
          <w:bCs/>
          <w:szCs w:val="22"/>
        </w:rPr>
        <w:t xml:space="preserve">.0  </w:t>
      </w:r>
      <w:r w:rsidR="00C13AB4" w:rsidRPr="008744C1">
        <w:rPr>
          <w:rFonts w:cs="Arial"/>
          <w:b/>
          <w:bCs/>
          <w:szCs w:val="22"/>
        </w:rPr>
        <w:t>Curb</w:t>
      </w:r>
      <w:proofErr w:type="gramEnd"/>
      <w:r w:rsidR="00C13AB4" w:rsidRPr="008744C1">
        <w:rPr>
          <w:rFonts w:cs="Arial"/>
          <w:b/>
          <w:bCs/>
          <w:szCs w:val="22"/>
        </w:rPr>
        <w:t xml:space="preserve"> Con</w:t>
      </w:r>
      <w:r w:rsidR="00151850" w:rsidRPr="008744C1">
        <w:rPr>
          <w:rFonts w:cs="Arial"/>
          <w:b/>
          <w:bCs/>
          <w:szCs w:val="22"/>
        </w:rPr>
        <w:t>crete.</w:t>
      </w:r>
      <w:r w:rsidR="00151850" w:rsidRPr="008744C1">
        <w:rPr>
          <w:rFonts w:cs="Arial"/>
          <w:szCs w:val="22"/>
        </w:rPr>
        <w:t xml:space="preserve">  </w:t>
      </w:r>
      <w:r w:rsidR="008744C1" w:rsidRPr="008744C1">
        <w:rPr>
          <w:rFonts w:cs="Arial"/>
          <w:szCs w:val="22"/>
        </w:rPr>
        <w:t xml:space="preserve">(Revises </w:t>
      </w:r>
      <w:r w:rsidR="00352544">
        <w:rPr>
          <w:rFonts w:cs="Arial"/>
          <w:szCs w:val="22"/>
        </w:rPr>
        <w:t xml:space="preserve">ITP </w:t>
      </w:r>
      <w:r w:rsidR="008744C1" w:rsidRPr="008744C1">
        <w:rPr>
          <w:rFonts w:cs="Arial"/>
          <w:szCs w:val="22"/>
        </w:rPr>
        <w:t>Sec 609</w:t>
      </w:r>
      <w:proofErr w:type="gramStart"/>
      <w:r w:rsidR="008744C1" w:rsidRPr="008744C1">
        <w:rPr>
          <w:rFonts w:cs="Arial"/>
          <w:szCs w:val="22"/>
        </w:rPr>
        <w:t xml:space="preserve">)  </w:t>
      </w:r>
      <w:r w:rsidR="00C13AB4" w:rsidRPr="008744C1">
        <w:rPr>
          <w:rFonts w:cs="Arial"/>
          <w:szCs w:val="22"/>
        </w:rPr>
        <w:t>The</w:t>
      </w:r>
      <w:proofErr w:type="gramEnd"/>
      <w:r w:rsidR="00C13AB4" w:rsidRPr="008744C1">
        <w:rPr>
          <w:rFonts w:cs="Arial"/>
          <w:szCs w:val="22"/>
        </w:rPr>
        <w:t xml:space="preserve"> </w:t>
      </w:r>
      <w:r w:rsidR="00151850" w:rsidRPr="008744C1">
        <w:rPr>
          <w:rFonts w:cs="Arial"/>
          <w:szCs w:val="22"/>
        </w:rPr>
        <w:t xml:space="preserve">required </w:t>
      </w:r>
      <w:r w:rsidR="00C13AB4" w:rsidRPr="008744C1">
        <w:rPr>
          <w:rFonts w:cs="Arial"/>
          <w:szCs w:val="22"/>
        </w:rPr>
        <w:t xml:space="preserve">frequency will be </w:t>
      </w:r>
      <w:r w:rsidR="00151850" w:rsidRPr="008744C1">
        <w:rPr>
          <w:rFonts w:cs="Arial"/>
          <w:szCs w:val="22"/>
        </w:rPr>
        <w:t xml:space="preserve">the </w:t>
      </w:r>
      <w:r w:rsidR="00C13AB4" w:rsidRPr="008744C1">
        <w:rPr>
          <w:rFonts w:cs="Arial"/>
          <w:szCs w:val="22"/>
        </w:rPr>
        <w:t>s</w:t>
      </w:r>
      <w:r w:rsidR="00151850" w:rsidRPr="008744C1">
        <w:rPr>
          <w:rFonts w:cs="Arial"/>
          <w:szCs w:val="22"/>
        </w:rPr>
        <w:t>a</w:t>
      </w:r>
      <w:r w:rsidR="00C13AB4" w:rsidRPr="008744C1">
        <w:rPr>
          <w:rFonts w:cs="Arial"/>
          <w:szCs w:val="22"/>
        </w:rPr>
        <w:t xml:space="preserve">me as Sec </w:t>
      </w:r>
      <w:r w:rsidR="00151850" w:rsidRPr="008744C1">
        <w:rPr>
          <w:rFonts w:cs="Arial"/>
          <w:szCs w:val="22"/>
        </w:rPr>
        <w:t xml:space="preserve">5.0 </w:t>
      </w:r>
      <w:r w:rsidR="00C13AB4" w:rsidRPr="008744C1">
        <w:rPr>
          <w:rFonts w:cs="Arial"/>
          <w:szCs w:val="22"/>
        </w:rPr>
        <w:t>above.</w:t>
      </w:r>
    </w:p>
    <w:p w14:paraId="747947C3" w14:textId="77777777" w:rsidR="00C13AB4" w:rsidRPr="008744C1" w:rsidRDefault="00C13AB4" w:rsidP="00136E8B">
      <w:pPr>
        <w:pStyle w:val="BodyText2"/>
        <w:jc w:val="both"/>
        <w:rPr>
          <w:rFonts w:cs="Arial"/>
        </w:rPr>
      </w:pPr>
    </w:p>
    <w:p w14:paraId="6BC2FB33" w14:textId="77777777" w:rsidR="00582890" w:rsidRPr="008744C1" w:rsidRDefault="00D968D1" w:rsidP="00FC4653">
      <w:pPr>
        <w:jc w:val="both"/>
        <w:rPr>
          <w:rFonts w:cs="Arial"/>
          <w:color w:val="000000"/>
          <w:szCs w:val="22"/>
        </w:rPr>
      </w:pPr>
      <w:proofErr w:type="gramStart"/>
      <w:r>
        <w:rPr>
          <w:rFonts w:cs="Arial"/>
          <w:b/>
          <w:bCs/>
        </w:rPr>
        <w:t>8</w:t>
      </w:r>
      <w:r w:rsidR="00136E8B" w:rsidRPr="008744C1">
        <w:rPr>
          <w:rFonts w:cs="Arial"/>
          <w:b/>
          <w:bCs/>
        </w:rPr>
        <w:t>.0  Basis</w:t>
      </w:r>
      <w:proofErr w:type="gramEnd"/>
      <w:r w:rsidR="00136E8B" w:rsidRPr="008744C1">
        <w:rPr>
          <w:rFonts w:cs="Arial"/>
          <w:b/>
          <w:bCs/>
        </w:rPr>
        <w:t xml:space="preserve"> of Payment.</w:t>
      </w:r>
      <w:r w:rsidR="00136E8B" w:rsidRPr="008744C1">
        <w:rPr>
          <w:rFonts w:cs="Arial"/>
          <w:bCs/>
        </w:rPr>
        <w:t xml:space="preserve">  </w:t>
      </w:r>
      <w:r w:rsidR="00582890" w:rsidRPr="008744C1">
        <w:rPr>
          <w:rFonts w:cs="Arial"/>
          <w:color w:val="000000"/>
          <w:szCs w:val="22"/>
        </w:rPr>
        <w:t xml:space="preserve">No direct payment will be made to the contractor to fulfill the above </w:t>
      </w:r>
      <w:r w:rsidR="00DB467E">
        <w:rPr>
          <w:rFonts w:cs="Arial"/>
          <w:color w:val="000000"/>
          <w:szCs w:val="22"/>
        </w:rPr>
        <w:t>requirements</w:t>
      </w:r>
      <w:r w:rsidR="00582890" w:rsidRPr="008744C1">
        <w:rPr>
          <w:rFonts w:cs="Arial"/>
          <w:color w:val="000000"/>
          <w:szCs w:val="22"/>
        </w:rPr>
        <w:t>.</w:t>
      </w:r>
    </w:p>
    <w:p w14:paraId="322BBB01" w14:textId="77777777" w:rsidR="00E65D28" w:rsidRDefault="00E65D28" w:rsidP="00582890">
      <w:pPr>
        <w:jc w:val="both"/>
      </w:pPr>
    </w:p>
    <w:sectPr w:rsidR="00E65D28">
      <w:footerReference w:type="default" r:id="rId13"/>
      <w:footerReference w:type="first" r:id="rId14"/>
      <w:footnotePr>
        <w:numStart w:val="2"/>
      </w:footnotePr>
      <w:pgSz w:w="12240" w:h="15840" w:code="1"/>
      <w:pgMar w:top="1440" w:right="1440" w:bottom="720" w:left="1440" w:header="720" w:footer="6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824E" w14:textId="77777777" w:rsidR="00E4007A" w:rsidRDefault="00E4007A">
      <w:r>
        <w:separator/>
      </w:r>
    </w:p>
  </w:endnote>
  <w:endnote w:type="continuationSeparator" w:id="0">
    <w:p w14:paraId="6E4C1E33" w14:textId="77777777" w:rsidR="00E4007A" w:rsidRDefault="00E4007A">
      <w:r>
        <w:continuationSeparator/>
      </w:r>
    </w:p>
  </w:endnote>
  <w:endnote w:type="continuationNotice" w:id="1">
    <w:p w14:paraId="1AA960F0" w14:textId="77777777" w:rsidR="0040307A" w:rsidRDefault="00403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0FE6" w14:textId="77777777" w:rsidR="008B7A3C" w:rsidRDefault="008B7A3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455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A4AF" w14:textId="77777777" w:rsidR="008B7A3C" w:rsidRDefault="008B7A3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6923" w14:textId="77777777" w:rsidR="00E4007A" w:rsidRDefault="00E4007A">
      <w:r>
        <w:separator/>
      </w:r>
    </w:p>
  </w:footnote>
  <w:footnote w:type="continuationSeparator" w:id="0">
    <w:p w14:paraId="281BED5E" w14:textId="77777777" w:rsidR="00E4007A" w:rsidRDefault="00E4007A">
      <w:r>
        <w:continuationSeparator/>
      </w:r>
    </w:p>
  </w:footnote>
  <w:footnote w:type="continuationNotice" w:id="1">
    <w:p w14:paraId="4AC6730B" w14:textId="77777777" w:rsidR="0040307A" w:rsidRDefault="00403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E29"/>
    <w:multiLevelType w:val="multilevel"/>
    <w:tmpl w:val="AED8269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00543AD"/>
    <w:multiLevelType w:val="multilevel"/>
    <w:tmpl w:val="FB56BFC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472A6F"/>
    <w:multiLevelType w:val="hybridMultilevel"/>
    <w:tmpl w:val="CEDEA3B8"/>
    <w:lvl w:ilvl="0" w:tplc="04090015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061E60"/>
    <w:multiLevelType w:val="multilevel"/>
    <w:tmpl w:val="E0A25E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A5993"/>
    <w:multiLevelType w:val="multilevel"/>
    <w:tmpl w:val="44BA1BCA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4A03DDD"/>
    <w:multiLevelType w:val="multilevel"/>
    <w:tmpl w:val="1F94D2B8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 w15:restartNumberingAfterBreak="0">
    <w:nsid w:val="2B1C7BEA"/>
    <w:multiLevelType w:val="hybridMultilevel"/>
    <w:tmpl w:val="72B4D99C"/>
    <w:lvl w:ilvl="0" w:tplc="DF8A6EA2">
      <w:start w:val="25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55446"/>
    <w:multiLevelType w:val="hybridMultilevel"/>
    <w:tmpl w:val="6DF0EF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190E6C"/>
    <w:multiLevelType w:val="multilevel"/>
    <w:tmpl w:val="EEEEB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A80D01"/>
    <w:multiLevelType w:val="multilevel"/>
    <w:tmpl w:val="2C58A1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EE22925"/>
    <w:multiLevelType w:val="multilevel"/>
    <w:tmpl w:val="6798C646"/>
    <w:lvl w:ilvl="0">
      <w:start w:val="4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 w15:restartNumberingAfterBreak="0">
    <w:nsid w:val="42AD3617"/>
    <w:multiLevelType w:val="multilevel"/>
    <w:tmpl w:val="8B4413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3033B6"/>
    <w:multiLevelType w:val="singleLevel"/>
    <w:tmpl w:val="9D2883B4"/>
    <w:lvl w:ilvl="0">
      <w:start w:val="16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9FA30FE"/>
    <w:multiLevelType w:val="multilevel"/>
    <w:tmpl w:val="FD485F7C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81674"/>
    <w:multiLevelType w:val="hybridMultilevel"/>
    <w:tmpl w:val="8960AA9C"/>
    <w:lvl w:ilvl="0" w:tplc="CB1C9A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660D"/>
    <w:multiLevelType w:val="multilevel"/>
    <w:tmpl w:val="9806967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60FA0F55"/>
    <w:multiLevelType w:val="multilevel"/>
    <w:tmpl w:val="A91E5B0C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8" w15:restartNumberingAfterBreak="0">
    <w:nsid w:val="62A521C9"/>
    <w:multiLevelType w:val="hybridMultilevel"/>
    <w:tmpl w:val="10748DF8"/>
    <w:lvl w:ilvl="0" w:tplc="75D6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1677A"/>
    <w:multiLevelType w:val="multilevel"/>
    <w:tmpl w:val="3C2E3F8A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 w15:restartNumberingAfterBreak="0">
    <w:nsid w:val="70901F2A"/>
    <w:multiLevelType w:val="hybridMultilevel"/>
    <w:tmpl w:val="00528938"/>
    <w:lvl w:ilvl="0" w:tplc="E04A0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C0718"/>
    <w:multiLevelType w:val="multilevel"/>
    <w:tmpl w:val="CA00EE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22" w15:restartNumberingAfterBreak="0">
    <w:nsid w:val="7E5550B3"/>
    <w:multiLevelType w:val="hybridMultilevel"/>
    <w:tmpl w:val="CC9041E6"/>
    <w:lvl w:ilvl="0" w:tplc="841CB0EC">
      <w:start w:val="7"/>
      <w:numFmt w:val="upperLetter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598860">
    <w:abstractNumId w:val="12"/>
  </w:num>
  <w:num w:numId="2" w16cid:durableId="1411653718">
    <w:abstractNumId w:val="2"/>
  </w:num>
  <w:num w:numId="3" w16cid:durableId="1109466965">
    <w:abstractNumId w:val="0"/>
  </w:num>
  <w:num w:numId="4" w16cid:durableId="371737516">
    <w:abstractNumId w:val="17"/>
  </w:num>
  <w:num w:numId="5" w16cid:durableId="884829231">
    <w:abstractNumId w:val="5"/>
  </w:num>
  <w:num w:numId="6" w16cid:durableId="443816210">
    <w:abstractNumId w:val="22"/>
  </w:num>
  <w:num w:numId="7" w16cid:durableId="787625464">
    <w:abstractNumId w:val="16"/>
  </w:num>
  <w:num w:numId="8" w16cid:durableId="1178808130">
    <w:abstractNumId w:val="7"/>
  </w:num>
  <w:num w:numId="9" w16cid:durableId="782959993">
    <w:abstractNumId w:val="6"/>
  </w:num>
  <w:num w:numId="10" w16cid:durableId="647705477">
    <w:abstractNumId w:val="19"/>
  </w:num>
  <w:num w:numId="11" w16cid:durableId="258952844">
    <w:abstractNumId w:val="10"/>
  </w:num>
  <w:num w:numId="12" w16cid:durableId="1700351652">
    <w:abstractNumId w:val="13"/>
  </w:num>
  <w:num w:numId="13" w16cid:durableId="41903672">
    <w:abstractNumId w:val="18"/>
  </w:num>
  <w:num w:numId="14" w16cid:durableId="1140145828">
    <w:abstractNumId w:val="20"/>
  </w:num>
  <w:num w:numId="15" w16cid:durableId="1400857466">
    <w:abstractNumId w:val="21"/>
  </w:num>
  <w:num w:numId="16" w16cid:durableId="604314745">
    <w:abstractNumId w:val="15"/>
  </w:num>
  <w:num w:numId="17" w16cid:durableId="222104745">
    <w:abstractNumId w:val="1"/>
  </w:num>
  <w:num w:numId="18" w16cid:durableId="43532066">
    <w:abstractNumId w:val="9"/>
  </w:num>
  <w:num w:numId="19" w16cid:durableId="1808090178">
    <w:abstractNumId w:val="14"/>
  </w:num>
  <w:num w:numId="20" w16cid:durableId="1179196005">
    <w:abstractNumId w:val="3"/>
  </w:num>
  <w:num w:numId="21" w16cid:durableId="88697141">
    <w:abstractNumId w:val="8"/>
  </w:num>
  <w:num w:numId="22" w16cid:durableId="1523713258">
    <w:abstractNumId w:val="11"/>
  </w:num>
  <w:num w:numId="23" w16cid:durableId="66697912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GrammaticalErrors/>
  <w:activeWritingStyle w:appName="MSWord" w:lang="en-US" w:vendorID="64" w:dllVersion="0" w:nlCheck="1" w:checkStyle="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046"/>
    <w:rsid w:val="00024892"/>
    <w:rsid w:val="00030022"/>
    <w:rsid w:val="000321B9"/>
    <w:rsid w:val="00043337"/>
    <w:rsid w:val="0005119F"/>
    <w:rsid w:val="00052266"/>
    <w:rsid w:val="0005406C"/>
    <w:rsid w:val="00057186"/>
    <w:rsid w:val="00075DFD"/>
    <w:rsid w:val="000B3B65"/>
    <w:rsid w:val="0012345B"/>
    <w:rsid w:val="00135831"/>
    <w:rsid w:val="00135B81"/>
    <w:rsid w:val="00136E8B"/>
    <w:rsid w:val="00137991"/>
    <w:rsid w:val="00144DE6"/>
    <w:rsid w:val="00151850"/>
    <w:rsid w:val="0016353D"/>
    <w:rsid w:val="00172965"/>
    <w:rsid w:val="00176415"/>
    <w:rsid w:val="00184FE8"/>
    <w:rsid w:val="0019455A"/>
    <w:rsid w:val="00196CFE"/>
    <w:rsid w:val="001B0A24"/>
    <w:rsid w:val="001E4A8A"/>
    <w:rsid w:val="001E70DB"/>
    <w:rsid w:val="00224868"/>
    <w:rsid w:val="00227C33"/>
    <w:rsid w:val="00233333"/>
    <w:rsid w:val="00244166"/>
    <w:rsid w:val="0025364E"/>
    <w:rsid w:val="002742A8"/>
    <w:rsid w:val="00281E47"/>
    <w:rsid w:val="002924B7"/>
    <w:rsid w:val="0029739E"/>
    <w:rsid w:val="002A5469"/>
    <w:rsid w:val="002B58B2"/>
    <w:rsid w:val="002E1739"/>
    <w:rsid w:val="002F4409"/>
    <w:rsid w:val="00302082"/>
    <w:rsid w:val="00310944"/>
    <w:rsid w:val="00315B6F"/>
    <w:rsid w:val="00332501"/>
    <w:rsid w:val="00352544"/>
    <w:rsid w:val="003771BF"/>
    <w:rsid w:val="0038191B"/>
    <w:rsid w:val="00383324"/>
    <w:rsid w:val="00396B56"/>
    <w:rsid w:val="003A6259"/>
    <w:rsid w:val="003B1729"/>
    <w:rsid w:val="003B7258"/>
    <w:rsid w:val="003C35A7"/>
    <w:rsid w:val="003E3267"/>
    <w:rsid w:val="003E4730"/>
    <w:rsid w:val="003E7916"/>
    <w:rsid w:val="003E7FF2"/>
    <w:rsid w:val="0040307A"/>
    <w:rsid w:val="00414FAF"/>
    <w:rsid w:val="004246B9"/>
    <w:rsid w:val="00431857"/>
    <w:rsid w:val="00433B10"/>
    <w:rsid w:val="0044114C"/>
    <w:rsid w:val="00443D77"/>
    <w:rsid w:val="00450B4B"/>
    <w:rsid w:val="00451402"/>
    <w:rsid w:val="00453EE3"/>
    <w:rsid w:val="00464118"/>
    <w:rsid w:val="00471F3F"/>
    <w:rsid w:val="004756FC"/>
    <w:rsid w:val="0048360F"/>
    <w:rsid w:val="00495929"/>
    <w:rsid w:val="004971E8"/>
    <w:rsid w:val="004A611A"/>
    <w:rsid w:val="004B4E3D"/>
    <w:rsid w:val="004C439E"/>
    <w:rsid w:val="004D0A25"/>
    <w:rsid w:val="004E0D2C"/>
    <w:rsid w:val="004F72F5"/>
    <w:rsid w:val="00516485"/>
    <w:rsid w:val="00521A2C"/>
    <w:rsid w:val="00523C9A"/>
    <w:rsid w:val="00531EC6"/>
    <w:rsid w:val="00552666"/>
    <w:rsid w:val="0056182B"/>
    <w:rsid w:val="00575199"/>
    <w:rsid w:val="00580DDE"/>
    <w:rsid w:val="00582890"/>
    <w:rsid w:val="0059043F"/>
    <w:rsid w:val="005B55B5"/>
    <w:rsid w:val="005C2E38"/>
    <w:rsid w:val="005F185E"/>
    <w:rsid w:val="005F4C11"/>
    <w:rsid w:val="0061292F"/>
    <w:rsid w:val="00622616"/>
    <w:rsid w:val="006230AD"/>
    <w:rsid w:val="00635930"/>
    <w:rsid w:val="006360EB"/>
    <w:rsid w:val="00636610"/>
    <w:rsid w:val="00667D29"/>
    <w:rsid w:val="00667EB4"/>
    <w:rsid w:val="0067236B"/>
    <w:rsid w:val="0068691D"/>
    <w:rsid w:val="00692FEF"/>
    <w:rsid w:val="0069530B"/>
    <w:rsid w:val="006B5C7A"/>
    <w:rsid w:val="006C4AA7"/>
    <w:rsid w:val="006F231B"/>
    <w:rsid w:val="006F708F"/>
    <w:rsid w:val="0070612F"/>
    <w:rsid w:val="0070676F"/>
    <w:rsid w:val="007314BF"/>
    <w:rsid w:val="00735894"/>
    <w:rsid w:val="007626F0"/>
    <w:rsid w:val="00771972"/>
    <w:rsid w:val="007751F7"/>
    <w:rsid w:val="0077661B"/>
    <w:rsid w:val="00776984"/>
    <w:rsid w:val="00781A00"/>
    <w:rsid w:val="00781C43"/>
    <w:rsid w:val="00796099"/>
    <w:rsid w:val="007A04F1"/>
    <w:rsid w:val="007A656F"/>
    <w:rsid w:val="007A74F4"/>
    <w:rsid w:val="007C35B8"/>
    <w:rsid w:val="007D3814"/>
    <w:rsid w:val="007E4AE9"/>
    <w:rsid w:val="0081697A"/>
    <w:rsid w:val="00824667"/>
    <w:rsid w:val="00830F94"/>
    <w:rsid w:val="00841731"/>
    <w:rsid w:val="00842A3C"/>
    <w:rsid w:val="00842EDD"/>
    <w:rsid w:val="00852A50"/>
    <w:rsid w:val="008611CF"/>
    <w:rsid w:val="008611DB"/>
    <w:rsid w:val="008613AE"/>
    <w:rsid w:val="00867537"/>
    <w:rsid w:val="008744C1"/>
    <w:rsid w:val="008855B5"/>
    <w:rsid w:val="008A37FE"/>
    <w:rsid w:val="008A6930"/>
    <w:rsid w:val="008B7A3C"/>
    <w:rsid w:val="008F4DA7"/>
    <w:rsid w:val="008F6F9A"/>
    <w:rsid w:val="00901D4A"/>
    <w:rsid w:val="00917653"/>
    <w:rsid w:val="00947BD8"/>
    <w:rsid w:val="00950314"/>
    <w:rsid w:val="00951389"/>
    <w:rsid w:val="009563E9"/>
    <w:rsid w:val="00961E55"/>
    <w:rsid w:val="00983528"/>
    <w:rsid w:val="009872BF"/>
    <w:rsid w:val="00990E56"/>
    <w:rsid w:val="009A4FD2"/>
    <w:rsid w:val="009D1822"/>
    <w:rsid w:val="009E2C08"/>
    <w:rsid w:val="009E32E5"/>
    <w:rsid w:val="009F27D4"/>
    <w:rsid w:val="009F3C92"/>
    <w:rsid w:val="00A229E5"/>
    <w:rsid w:val="00A24FBA"/>
    <w:rsid w:val="00A25342"/>
    <w:rsid w:val="00A32C80"/>
    <w:rsid w:val="00A35036"/>
    <w:rsid w:val="00A437D8"/>
    <w:rsid w:val="00A55E5A"/>
    <w:rsid w:val="00A65C6A"/>
    <w:rsid w:val="00A724ED"/>
    <w:rsid w:val="00A867CA"/>
    <w:rsid w:val="00AA292F"/>
    <w:rsid w:val="00AA7D23"/>
    <w:rsid w:val="00AE3C7E"/>
    <w:rsid w:val="00AE5DF4"/>
    <w:rsid w:val="00AF118C"/>
    <w:rsid w:val="00B040AC"/>
    <w:rsid w:val="00B17D86"/>
    <w:rsid w:val="00B365E9"/>
    <w:rsid w:val="00B54E76"/>
    <w:rsid w:val="00B60878"/>
    <w:rsid w:val="00B64300"/>
    <w:rsid w:val="00B71AFE"/>
    <w:rsid w:val="00B85110"/>
    <w:rsid w:val="00BA3F74"/>
    <w:rsid w:val="00BA69D1"/>
    <w:rsid w:val="00BB2770"/>
    <w:rsid w:val="00BB282D"/>
    <w:rsid w:val="00BB64EE"/>
    <w:rsid w:val="00BD072F"/>
    <w:rsid w:val="00BD51B1"/>
    <w:rsid w:val="00BD5F6C"/>
    <w:rsid w:val="00BE7509"/>
    <w:rsid w:val="00BF58EB"/>
    <w:rsid w:val="00C01CB6"/>
    <w:rsid w:val="00C13AB4"/>
    <w:rsid w:val="00C2260E"/>
    <w:rsid w:val="00C32867"/>
    <w:rsid w:val="00C35062"/>
    <w:rsid w:val="00C350AA"/>
    <w:rsid w:val="00C56204"/>
    <w:rsid w:val="00C63870"/>
    <w:rsid w:val="00C80F6A"/>
    <w:rsid w:val="00CA7805"/>
    <w:rsid w:val="00CC2C12"/>
    <w:rsid w:val="00CD0178"/>
    <w:rsid w:val="00CE7AC2"/>
    <w:rsid w:val="00CF3D4E"/>
    <w:rsid w:val="00CF5168"/>
    <w:rsid w:val="00D255BD"/>
    <w:rsid w:val="00D34AF7"/>
    <w:rsid w:val="00D44EA3"/>
    <w:rsid w:val="00D557F0"/>
    <w:rsid w:val="00D55B79"/>
    <w:rsid w:val="00D6115E"/>
    <w:rsid w:val="00D62685"/>
    <w:rsid w:val="00D67A59"/>
    <w:rsid w:val="00D75AA4"/>
    <w:rsid w:val="00D95258"/>
    <w:rsid w:val="00D968D1"/>
    <w:rsid w:val="00DA4A7D"/>
    <w:rsid w:val="00DA4ACD"/>
    <w:rsid w:val="00DB467E"/>
    <w:rsid w:val="00DD3354"/>
    <w:rsid w:val="00E0140D"/>
    <w:rsid w:val="00E10827"/>
    <w:rsid w:val="00E36350"/>
    <w:rsid w:val="00E4007A"/>
    <w:rsid w:val="00E47490"/>
    <w:rsid w:val="00E65D28"/>
    <w:rsid w:val="00E66546"/>
    <w:rsid w:val="00E80EF0"/>
    <w:rsid w:val="00E80F38"/>
    <w:rsid w:val="00E97187"/>
    <w:rsid w:val="00EA0AAC"/>
    <w:rsid w:val="00EA40F4"/>
    <w:rsid w:val="00EB7CF0"/>
    <w:rsid w:val="00EC02AA"/>
    <w:rsid w:val="00EC2D96"/>
    <w:rsid w:val="00EC6B79"/>
    <w:rsid w:val="00ED608A"/>
    <w:rsid w:val="00F02848"/>
    <w:rsid w:val="00F15046"/>
    <w:rsid w:val="00F31817"/>
    <w:rsid w:val="00F341F1"/>
    <w:rsid w:val="00F375DA"/>
    <w:rsid w:val="00F55C07"/>
    <w:rsid w:val="00F64B4D"/>
    <w:rsid w:val="00F668F4"/>
    <w:rsid w:val="00F93AA4"/>
    <w:rsid w:val="00F96586"/>
    <w:rsid w:val="00F965B8"/>
    <w:rsid w:val="00FC305E"/>
    <w:rsid w:val="00FC4653"/>
    <w:rsid w:val="00FC5795"/>
    <w:rsid w:val="00FE17F9"/>
    <w:rsid w:val="00FE4DCE"/>
    <w:rsid w:val="1CAA7D58"/>
    <w:rsid w:val="32C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589C7"/>
  <w15:chartTrackingRefBased/>
  <w15:docId w15:val="{316F627B-360C-439B-9015-687FF0BD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3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33333"/>
    <w:pPr>
      <w:keepNext/>
      <w:tabs>
        <w:tab w:val="left" w:pos="2520"/>
      </w:tabs>
      <w:jc w:val="both"/>
      <w:outlineLvl w:val="0"/>
    </w:pPr>
    <w:rPr>
      <w:color w:val="000000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640"/>
      </w:tabs>
      <w:autoSpaceDE w:val="0"/>
      <w:autoSpaceDN w:val="0"/>
      <w:adjustRightInd w:val="0"/>
      <w:spacing w:line="240" w:lineRule="atLeast"/>
      <w:ind w:right="72"/>
      <w:jc w:val="both"/>
      <w:outlineLvl w:val="1"/>
    </w:pPr>
    <w:rPr>
      <w:rFonts w:cs="Arial"/>
      <w:color w:val="000000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00"/>
      <w:sz w:val="28"/>
      <w:szCs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3000"/>
      </w:tabs>
      <w:autoSpaceDE w:val="0"/>
      <w:autoSpaceDN w:val="0"/>
      <w:adjustRightInd w:val="0"/>
      <w:spacing w:line="240" w:lineRule="atLeast"/>
      <w:ind w:right="1440"/>
      <w:jc w:val="both"/>
      <w:outlineLvl w:val="3"/>
    </w:pPr>
    <w:rPr>
      <w:rFonts w:cs="Arial"/>
      <w:color w:val="000000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autoSpaceDE w:val="0"/>
      <w:autoSpaceDN w:val="0"/>
      <w:adjustRightInd w:val="0"/>
      <w:spacing w:line="240" w:lineRule="atLeast"/>
      <w:jc w:val="both"/>
      <w:outlineLvl w:val="5"/>
    </w:pPr>
    <w:rPr>
      <w:rFonts w:cs="Arial"/>
      <w:color w:val="000000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right="1440"/>
      <w:outlineLvl w:val="6"/>
    </w:pPr>
    <w:rPr>
      <w:rFonts w:cs="Arial"/>
      <w:color w:val="00000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right="1440"/>
      <w:jc w:val="both"/>
      <w:outlineLvl w:val="7"/>
    </w:pPr>
    <w:rPr>
      <w:rFonts w:cs="Arial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right="1440"/>
      <w:jc w:val="both"/>
      <w:outlineLvl w:val="8"/>
    </w:pPr>
    <w:rPr>
      <w:rFonts w:cs="Arial"/>
      <w:b/>
      <w:bCs/>
      <w:i/>
      <w:iCs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Pr>
      <w:rFonts w:ascii="Arial" w:hAnsi="Arial"/>
      <w:color w:val="000000"/>
      <w:sz w:val="22"/>
    </w:rPr>
  </w:style>
  <w:style w:type="paragraph" w:customStyle="1" w:styleId="BodySingle">
    <w:name w:val="Body Single"/>
    <w:rPr>
      <w:rFonts w:ascii="Times New Roman" w:hAnsi="Times New Roman"/>
      <w:color w:val="000000"/>
      <w:sz w:val="24"/>
    </w:rPr>
  </w:style>
  <w:style w:type="paragraph" w:customStyle="1" w:styleId="Bullet">
    <w:name w:val="Bullet"/>
    <w:pPr>
      <w:tabs>
        <w:tab w:val="right" w:pos="4680"/>
        <w:tab w:val="left" w:pos="6478"/>
      </w:tabs>
      <w:ind w:left="288" w:hanging="288"/>
    </w:pPr>
    <w:rPr>
      <w:rFonts w:ascii="Times New Roman" w:hAnsi="Times New Roman"/>
      <w:color w:val="000000"/>
      <w:sz w:val="24"/>
    </w:rPr>
  </w:style>
  <w:style w:type="paragraph" w:customStyle="1" w:styleId="Bullet1">
    <w:name w:val="Bullet 1"/>
    <w:pPr>
      <w:tabs>
        <w:tab w:val="left" w:pos="4680"/>
      </w:tabs>
    </w:pPr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</w:rPr>
  </w:style>
  <w:style w:type="paragraph" w:styleId="Title">
    <w:name w:val="Title"/>
    <w:qFormat/>
    <w:pPr>
      <w:jc w:val="center"/>
    </w:pPr>
    <w:rPr>
      <w:rFonts w:ascii="Arial" w:hAnsi="Arial"/>
      <w:caps/>
      <w:color w:val="000000"/>
      <w:sz w:val="22"/>
      <w:u w:val="single"/>
    </w:rPr>
  </w:style>
  <w:style w:type="paragraph" w:customStyle="1" w:styleId="Header1">
    <w:name w:val="Header1"/>
    <w:rPr>
      <w:rFonts w:ascii="Times New Roman" w:hAnsi="Times New Roman"/>
      <w:color w:val="000000"/>
      <w:sz w:val="24"/>
    </w:rPr>
  </w:style>
  <w:style w:type="paragraph" w:customStyle="1" w:styleId="Footer1">
    <w:name w:val="Footer1"/>
    <w:rPr>
      <w:rFonts w:ascii="Times New Roman" w:hAnsi="Times New Roman"/>
      <w:color w:val="000000"/>
      <w:sz w:val="24"/>
    </w:rPr>
  </w:style>
  <w:style w:type="character" w:styleId="Hyperlink">
    <w:name w:val="Hyperlink"/>
    <w:semiHidden/>
    <w:rPr>
      <w:rFonts w:ascii="Arial" w:hAnsi="Arial"/>
      <w:color w:val="0000FF"/>
      <w:u w:val="none"/>
    </w:rPr>
  </w:style>
  <w:style w:type="character" w:styleId="FollowedHyperlink">
    <w:name w:val="FollowedHyperlink"/>
    <w:semiHidden/>
    <w:rPr>
      <w:color w:val="800080"/>
      <w:u w:val="non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rPr>
      <w:rFonts w:ascii="Times New Roman" w:hAnsi="Times New Roman"/>
      <w:snapToGrid w:val="0"/>
      <w:color w:val="000000"/>
      <w:sz w:val="24"/>
    </w:rPr>
  </w:style>
  <w:style w:type="paragraph" w:styleId="BodyText2">
    <w:name w:val="Body Text 2"/>
    <w:basedOn w:val="Normal"/>
    <w:semiHidden/>
  </w:style>
  <w:style w:type="paragraph" w:styleId="BodyTextIndent">
    <w:name w:val="Body Text Inden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color w:val="000000"/>
    </w:rPr>
  </w:style>
  <w:style w:type="paragraph" w:styleId="BodyTextIndent2">
    <w:name w:val="Body Text Indent 2"/>
    <w:basedOn w:val="Normal"/>
    <w:semiHidden/>
    <w:pPr>
      <w:widowControl w:val="0"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70" w:hanging="1170"/>
    </w:pPr>
    <w:rPr>
      <w:snapToGrid w:val="0"/>
      <w:color w:val="000000"/>
    </w:rPr>
  </w:style>
  <w:style w:type="paragraph" w:styleId="BodyTextIndent3">
    <w:name w:val="Body Text Indent 3"/>
    <w:basedOn w:val="Normal"/>
    <w:semiHidden/>
    <w:pPr>
      <w:widowControl w:val="0"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1080"/>
      <w:jc w:val="both"/>
    </w:pPr>
    <w:rPr>
      <w:snapToGrid w:val="0"/>
      <w:color w:val="000000"/>
    </w:rPr>
  </w:style>
  <w:style w:type="paragraph" w:customStyle="1" w:styleId="SectionHeader">
    <w:name w:val="Section Header"/>
    <w:autoRedefine/>
    <w:rPr>
      <w:rFonts w:ascii="Times New Roman" w:hAnsi="Times New Roman"/>
      <w:b/>
      <w:caps/>
      <w:noProof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BodyText3">
    <w:name w:val="Body Text 3"/>
    <w:basedOn w:val="Normal"/>
    <w:semiHidden/>
    <w:pPr>
      <w:tabs>
        <w:tab w:val="num" w:pos="144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04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2742A8"/>
    <w:rPr>
      <w:rFonts w:ascii="Arial" w:hAnsi="Arial"/>
      <w:color w:val="000000"/>
      <w:sz w:val="22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4756FC"/>
    <w:rPr>
      <w:rFonts w:cs="Arial"/>
      <w:b/>
      <w:bCs/>
      <w:sz w:val="24"/>
      <w:szCs w:val="24"/>
    </w:rPr>
  </w:style>
  <w:style w:type="character" w:customStyle="1" w:styleId="SubtitleChar">
    <w:name w:val="Subtitle Char"/>
    <w:link w:val="Subtitle"/>
    <w:rsid w:val="004756FC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99"/>
    <w:qFormat/>
    <w:rsid w:val="00471F3F"/>
    <w:rPr>
      <w:rFonts w:ascii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233333"/>
    <w:rPr>
      <w:rFonts w:ascii="Arial" w:hAnsi="Arial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 xsi:nil="true"/>
    <Active_x002f_Inactive xmlns="00ca3444-dc36-48d0-8ed3-fecfe750809b">Active</Active_x002f_Inactive>
    <JSP_Title xmlns="00ca3444-dc36-48d0-8ed3-fecfe750809b">ADA Material Testing Frequency Modifications</JSP_Title>
    <JSP_Author xmlns="00ca3444-dc36-48d0-8ed3-fecfe750809b" xsi:nil="true"/>
    <ShortName xmlns="00ca3444-dc36-48d0-8ed3-fecfe750809b" xsi:nil="true"/>
    <JSP_Section xmlns="00ca3444-dc36-48d0-8ed3-fecfe750809b">0105 - Control of Work</JSP_Section>
    <Frequently_x0020_Used xmlns="00ca3444-dc36-48d0-8ed3-fecfe750809b">true</Frequently_x0020_Used>
    <First_Effective_Bid_Opening_Date xmlns="00ca3444-dc36-48d0-8ed3-fecfe750809b">12/01/2023</First_Effective_Bid_Opening_Date>
    <Explanatory_Notes xmlns="00ca3444-dc36-48d0-8ed3-fecfe750809b">This provision may be used on ADA corridor projects to reduce the testing requirements due to the limited material quantities associated with sidewalk improvements. </Explanatory_Notes>
    <JSP_Type xmlns="00ca3444-dc36-48d0-8ed3-fecfe750809b">Provision</JSP_Type>
    <Revision_Date xmlns="00ca3444-dc36-48d0-8ed3-fecfe750809b">2023-08-16T05:00:00.000Z</Revision_Date>
    <JSP_ID_Num xmlns="00ca3444-dc36-48d0-8ed3-fecfe750809b">JSP-23-01</JSP_ID_Num>
    <ExplanatoryNotes xmlns="00ca3444-dc36-48d0-8ed3-fecfe750809b" xsi:nil="true"/>
    <Accountable_Division xmlns="00ca3444-dc36-48d0-8ed3-fecfe750809b" xsi:nil="true"/>
    <Effective_x0020_Letting xmlns="00ca3444-dc36-48d0-8ed3-fecfe750809b">12/01/2023</Effective_x0020_Letting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8F03-D26E-4AF5-A4E0-66EF56F98E3E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0ca3444-dc36-48d0-8ed3-fecfe750809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601607-5C7E-44D8-8BFE-D73FB3D12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C4F34-C36F-4756-B47A-20ED43CA4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a3444-dc36-48d0-8ed3-fecfe7508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47241-3C6B-42AD-AE9D-45A89711094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B530B66-A0B2-474D-A848-0CB5165663F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99735E7-B4AE-4C2F-AF73-332C82EA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>MoDOT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Material Testing Frequency Modifications</dc:title>
  <dc:subject>JSP's, J6I1487 &amp; J6S1397, Guard Cable on I-70 &amp; Guardrail on Rte 94</dc:subject>
  <dc:creator>Glaser</dc:creator>
  <cp:keywords/>
  <dc:description/>
  <cp:lastModifiedBy>Jen Haller</cp:lastModifiedBy>
  <cp:revision>8</cp:revision>
  <cp:lastPrinted>2010-11-05T16:37:00Z</cp:lastPrinted>
  <dcterms:created xsi:type="dcterms:W3CDTF">2023-08-17T18:20:00Z</dcterms:created>
  <dcterms:modified xsi:type="dcterms:W3CDTF">2023-12-13T18:25:00Z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display_urn:schemas-microsoft-com:office:office#Editor">
    <vt:lpwstr>spdocave</vt:lpwstr>
  </property>
  <property fmtid="{D5CDD505-2E9C-101B-9397-08002B2CF9AE}" pid="4" name="IconOverlay">
    <vt:lpwstr/>
  </property>
  <property fmtid="{D5CDD505-2E9C-101B-9397-08002B2CF9AE}" pid="5" name="TemplateUrl">
    <vt:lpwstr/>
  </property>
  <property fmtid="{D5CDD505-2E9C-101B-9397-08002B2CF9AE}" pid="6" name="Order">
    <vt:lpwstr>442400.000000000</vt:lpwstr>
  </property>
  <property fmtid="{D5CDD505-2E9C-101B-9397-08002B2CF9AE}" pid="7" name="xd_ProgID">
    <vt:lpwstr/>
  </property>
  <property fmtid="{D5CDD505-2E9C-101B-9397-08002B2CF9AE}" pid="8" name="display_urn:schemas-microsoft-com:office:office#Author">
    <vt:lpwstr>JEFFERY A BOHLER</vt:lpwstr>
  </property>
  <property fmtid="{D5CDD505-2E9C-101B-9397-08002B2CF9AE}" pid="9" name="URL">
    <vt:lpwstr/>
  </property>
  <property fmtid="{D5CDD505-2E9C-101B-9397-08002B2CF9AE}" pid="10" name="ContentTypeId">
    <vt:lpwstr>0x010100F84DEB81849E344AA4D2093FC6E95592</vt:lpwstr>
  </property>
  <property fmtid="{D5CDD505-2E9C-101B-9397-08002B2CF9AE}" pid="11" name="Last_Modified">
    <vt:lpwstr>08/16/2023</vt:lpwstr>
  </property>
</Properties>
</file>