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4064B" w14:textId="75464613" w:rsidR="00840B97" w:rsidRPr="00F05585" w:rsidRDefault="00840B97" w:rsidP="00840B97">
      <w:pPr>
        <w:pStyle w:val="Heading1"/>
        <w:rPr>
          <w:b w:val="0"/>
          <w:bCs/>
          <w:u w:val="none"/>
        </w:rPr>
      </w:pPr>
      <w:bookmarkStart w:id="0" w:name="_Toc117768004"/>
      <w:r w:rsidRPr="00F05585">
        <w:rPr>
          <w:b w:val="0"/>
          <w:bCs/>
        </w:rPr>
        <w:t>Queue Warning System</w:t>
      </w:r>
      <w:r w:rsidRPr="00F05585">
        <w:rPr>
          <w:b w:val="0"/>
          <w:bCs/>
          <w:u w:val="none"/>
        </w:rPr>
        <w:t xml:space="preserve"> JSP</w:t>
      </w:r>
      <w:r w:rsidR="00F05585">
        <w:rPr>
          <w:b w:val="0"/>
          <w:bCs/>
          <w:u w:val="none"/>
        </w:rPr>
        <w:t>-</w:t>
      </w:r>
      <w:r w:rsidR="00BA0DB6" w:rsidRPr="00F05585">
        <w:rPr>
          <w:b w:val="0"/>
          <w:bCs/>
          <w:u w:val="none"/>
        </w:rPr>
        <w:t>26</w:t>
      </w:r>
      <w:r w:rsidRPr="00F05585">
        <w:rPr>
          <w:b w:val="0"/>
          <w:bCs/>
          <w:u w:val="none"/>
        </w:rPr>
        <w:t>-</w:t>
      </w:r>
      <w:bookmarkEnd w:id="0"/>
      <w:r w:rsidR="00BA0DB6" w:rsidRPr="00F05585">
        <w:rPr>
          <w:b w:val="0"/>
          <w:bCs/>
          <w:u w:val="none"/>
        </w:rPr>
        <w:t>03</w:t>
      </w:r>
    </w:p>
    <w:p w14:paraId="05D24756" w14:textId="77777777" w:rsidR="00840B97" w:rsidRDefault="00840B97" w:rsidP="005E3D68">
      <w:pPr>
        <w:autoSpaceDE w:val="0"/>
        <w:autoSpaceDN w:val="0"/>
        <w:adjustRightInd w:val="0"/>
        <w:spacing w:line="240" w:lineRule="auto"/>
        <w:rPr>
          <w:rFonts w:cs="Arial"/>
          <w:b/>
          <w:bCs/>
          <w:color w:val="000000" w:themeColor="text1"/>
        </w:rPr>
      </w:pPr>
    </w:p>
    <w:p w14:paraId="6F076AC8" w14:textId="287680E0" w:rsidR="00840B97" w:rsidRPr="000667E5" w:rsidRDefault="00840B97" w:rsidP="00840B97">
      <w:pPr>
        <w:autoSpaceDE w:val="0"/>
        <w:autoSpaceDN w:val="0"/>
        <w:adjustRightInd w:val="0"/>
        <w:spacing w:line="240" w:lineRule="auto"/>
        <w:ind w:left="720"/>
        <w:rPr>
          <w:rFonts w:cs="Arial"/>
          <w:b/>
          <w:bCs/>
          <w:color w:val="FF0000"/>
        </w:rPr>
      </w:pPr>
      <w:r w:rsidRPr="000667E5">
        <w:rPr>
          <w:rFonts w:cs="Arial"/>
          <w:b/>
          <w:bCs/>
          <w:color w:val="FF0000"/>
        </w:rPr>
        <w:t>DRAFTER</w:t>
      </w:r>
      <w:r w:rsidR="00E80E8A" w:rsidRPr="000667E5">
        <w:rPr>
          <w:rFonts w:cs="Arial"/>
          <w:b/>
          <w:bCs/>
          <w:color w:val="FF0000"/>
        </w:rPr>
        <w:t>’</w:t>
      </w:r>
      <w:r w:rsidRPr="000667E5">
        <w:rPr>
          <w:rFonts w:cs="Arial"/>
          <w:b/>
          <w:bCs/>
          <w:color w:val="FF0000"/>
        </w:rPr>
        <w:t xml:space="preserve">S NOTE: THE CORE TEAM SHOULD REFER </w:t>
      </w:r>
      <w:r w:rsidR="0073791B" w:rsidRPr="000667E5">
        <w:rPr>
          <w:rFonts w:cs="Arial"/>
          <w:b/>
          <w:bCs/>
          <w:color w:val="FF0000"/>
        </w:rPr>
        <w:t xml:space="preserve">TO </w:t>
      </w:r>
      <w:r w:rsidRPr="000667E5">
        <w:rPr>
          <w:rFonts w:cs="Arial"/>
          <w:b/>
          <w:bCs/>
          <w:color w:val="FF0000"/>
        </w:rPr>
        <w:t>EPG 616.1</w:t>
      </w:r>
      <w:r w:rsidR="002564AE" w:rsidRPr="000667E5">
        <w:rPr>
          <w:rFonts w:cs="Arial"/>
          <w:b/>
          <w:bCs/>
          <w:color w:val="FF0000"/>
        </w:rPr>
        <w:t>9</w:t>
      </w:r>
      <w:r w:rsidRPr="000667E5">
        <w:rPr>
          <w:rFonts w:cs="Arial"/>
          <w:b/>
          <w:bCs/>
          <w:color w:val="FF0000"/>
        </w:rPr>
        <w:t>.6.3 PRIOR TO COMPLETING THIS JSP.  THIS QUEUE WARNING JSP CAN BE APPLIED SEPARATELY FROM A</w:t>
      </w:r>
      <w:r w:rsidR="007B5E87" w:rsidRPr="000667E5">
        <w:rPr>
          <w:rFonts w:cs="Arial"/>
          <w:b/>
          <w:bCs/>
          <w:color w:val="FF0000"/>
        </w:rPr>
        <w:t xml:space="preserve"> </w:t>
      </w:r>
      <w:r w:rsidRPr="000667E5">
        <w:rPr>
          <w:rFonts w:cs="Arial"/>
          <w:b/>
          <w:bCs/>
          <w:color w:val="FF0000"/>
        </w:rPr>
        <w:t>ZIPPER MERGE ON PROJECTS WHERE SIGNIFICANT QUEUES ARE EXPECTED, BUT CORE TEAMS DO NOT WANT TO IMPLEMENT ZIPPER MERGE MESSAGING.  FOR INSTANCE, IN URBAN AREAS WHERE THREE LANES ARE REDUCED TO TWO LANES IT IS DIFFICULT TO EXPLAIN ZIPPER MERGE PRINCIPLES, BUT CORE TEAMS MAY STILL WANT TO ACTIVELY MESSAGE FOR QUEUES NEAR THE WORK ZONE.</w:t>
      </w:r>
    </w:p>
    <w:p w14:paraId="0A9871DF" w14:textId="77777777" w:rsidR="00840B97" w:rsidRPr="000667E5" w:rsidRDefault="00840B97" w:rsidP="00840B97">
      <w:pPr>
        <w:autoSpaceDE w:val="0"/>
        <w:autoSpaceDN w:val="0"/>
        <w:adjustRightInd w:val="0"/>
        <w:spacing w:line="240" w:lineRule="auto"/>
        <w:ind w:left="720"/>
        <w:rPr>
          <w:rFonts w:cs="Arial"/>
          <w:b/>
          <w:bCs/>
          <w:color w:val="FF0000"/>
        </w:rPr>
      </w:pPr>
    </w:p>
    <w:p w14:paraId="15552B31" w14:textId="184FA91F" w:rsidR="00840B97" w:rsidRPr="000667E5" w:rsidRDefault="00840B97" w:rsidP="00840B97">
      <w:pPr>
        <w:ind w:left="720"/>
        <w:rPr>
          <w:b/>
          <w:bCs/>
          <w:color w:val="FF0000"/>
        </w:rPr>
      </w:pPr>
      <w:r w:rsidRPr="000667E5">
        <w:rPr>
          <w:b/>
          <w:bCs/>
          <w:color w:val="FF0000"/>
        </w:rPr>
        <w:t>INCLUDE WORK ZONE INTELLIGENT TRANSPORTATION SYSTEM (</w:t>
      </w:r>
      <w:r w:rsidR="00BA0DB6" w:rsidRPr="000667E5">
        <w:rPr>
          <w:b/>
          <w:bCs/>
          <w:color w:val="FF0000"/>
        </w:rPr>
        <w:t>N</w:t>
      </w:r>
      <w:r w:rsidRPr="000667E5">
        <w:rPr>
          <w:b/>
          <w:bCs/>
          <w:color w:val="FF0000"/>
        </w:rPr>
        <w:t>J</w:t>
      </w:r>
      <w:r w:rsidR="00BA0DB6" w:rsidRPr="000667E5">
        <w:rPr>
          <w:b/>
          <w:bCs/>
          <w:color w:val="FF0000"/>
        </w:rPr>
        <w:t>SP1532</w:t>
      </w:r>
      <w:r w:rsidRPr="000667E5">
        <w:rPr>
          <w:b/>
          <w:bCs/>
          <w:color w:val="FF0000"/>
        </w:rPr>
        <w:t>), WHEN USING THIS JSP.</w:t>
      </w:r>
    </w:p>
    <w:p w14:paraId="7F66AC99" w14:textId="77777777" w:rsidR="00840B97" w:rsidRDefault="00840B97" w:rsidP="00840B97">
      <w:pPr>
        <w:autoSpaceDE w:val="0"/>
        <w:autoSpaceDN w:val="0"/>
        <w:adjustRightInd w:val="0"/>
        <w:spacing w:line="240" w:lineRule="auto"/>
        <w:ind w:left="720"/>
        <w:rPr>
          <w:rFonts w:cs="Arial"/>
          <w:b/>
          <w:bCs/>
          <w:color w:val="000000" w:themeColor="text1"/>
        </w:rPr>
      </w:pPr>
    </w:p>
    <w:p w14:paraId="20F85375" w14:textId="0909DCFC" w:rsidR="00840B97" w:rsidRPr="00003BF2" w:rsidRDefault="00840B97" w:rsidP="00840B97">
      <w:pPr>
        <w:autoSpaceDE w:val="0"/>
        <w:autoSpaceDN w:val="0"/>
        <w:adjustRightInd w:val="0"/>
        <w:spacing w:line="240" w:lineRule="auto"/>
        <w:rPr>
          <w:rFonts w:cs="Arial"/>
          <w:color w:val="000000" w:themeColor="text1"/>
        </w:rPr>
      </w:pPr>
      <w:r w:rsidRPr="79B3BA7A">
        <w:rPr>
          <w:rFonts w:cs="Arial"/>
          <w:b/>
          <w:bCs/>
          <w:color w:val="000000" w:themeColor="text1"/>
        </w:rPr>
        <w:t xml:space="preserve">1.0  General. </w:t>
      </w:r>
      <w:r w:rsidR="00B1625E">
        <w:rPr>
          <w:rFonts w:cs="Arial"/>
          <w:b/>
          <w:bCs/>
          <w:color w:val="000000" w:themeColor="text1"/>
        </w:rPr>
        <w:t xml:space="preserve"> </w:t>
      </w:r>
      <w:r w:rsidRPr="79B3BA7A">
        <w:rPr>
          <w:rFonts w:cs="Arial"/>
          <w:color w:val="000000" w:themeColor="text1"/>
        </w:rPr>
        <w:t xml:space="preserve">The </w:t>
      </w:r>
      <w:r>
        <w:t xml:space="preserve">Queue Warning System </w:t>
      </w:r>
      <w:r w:rsidRPr="79B3BA7A">
        <w:rPr>
          <w:rFonts w:cs="Arial"/>
          <w:color w:val="000000" w:themeColor="text1"/>
        </w:rPr>
        <w:t xml:space="preserve">(QWS) </w:t>
      </w:r>
      <w:r>
        <w:t xml:space="preserve">is </w:t>
      </w:r>
      <w:r w:rsidR="008910E5">
        <w:t xml:space="preserve">a </w:t>
      </w:r>
      <w:r w:rsidRPr="79B3BA7A">
        <w:rPr>
          <w:rFonts w:cs="Arial"/>
          <w:color w:val="000000" w:themeColor="text1"/>
        </w:rPr>
        <w:t xml:space="preserve">portable, automated, real-time </w:t>
      </w:r>
      <w:r>
        <w:t>Work Zone Intelligent Transportation System (WZITS) sub</w:t>
      </w:r>
      <w:r w:rsidRPr="79B3BA7A">
        <w:rPr>
          <w:rFonts w:cs="Arial"/>
          <w:color w:val="000000" w:themeColor="text1"/>
        </w:rPr>
        <w:t xml:space="preserve">system that provides </w:t>
      </w:r>
      <w:r>
        <w:t>warnings about slow or stopped traffic ahead of motorists approaching queues</w:t>
      </w:r>
      <w:r w:rsidRPr="79B3BA7A">
        <w:rPr>
          <w:rFonts w:cs="Arial"/>
          <w:color w:val="000000" w:themeColor="text1"/>
        </w:rPr>
        <w:t xml:space="preserve"> before and through work zones.</w:t>
      </w:r>
    </w:p>
    <w:p w14:paraId="71A67C4D" w14:textId="77777777" w:rsidR="00840B97" w:rsidRDefault="00840B97" w:rsidP="00840B97">
      <w:pPr>
        <w:autoSpaceDE w:val="0"/>
        <w:autoSpaceDN w:val="0"/>
        <w:adjustRightInd w:val="0"/>
        <w:spacing w:line="240" w:lineRule="auto"/>
        <w:rPr>
          <w:rFonts w:cs="Arial"/>
          <w:b/>
          <w:bCs/>
          <w:color w:val="000000" w:themeColor="text1"/>
        </w:rPr>
      </w:pPr>
    </w:p>
    <w:p w14:paraId="1AFB9D25" w14:textId="5A6F6F03" w:rsidR="00840B97" w:rsidRPr="00003BF2" w:rsidRDefault="00840B97" w:rsidP="00840B97">
      <w:pPr>
        <w:autoSpaceDE w:val="0"/>
        <w:autoSpaceDN w:val="0"/>
        <w:adjustRightInd w:val="0"/>
        <w:spacing w:line="240" w:lineRule="auto"/>
        <w:rPr>
          <w:rFonts w:cs="Arial"/>
          <w:color w:val="000000" w:themeColor="text1"/>
        </w:rPr>
      </w:pPr>
      <w:r w:rsidRPr="45E1575F">
        <w:rPr>
          <w:rFonts w:cs="Arial"/>
          <w:b/>
          <w:bCs/>
          <w:color w:val="000000" w:themeColor="text1"/>
        </w:rPr>
        <w:t xml:space="preserve">2.0  Description. </w:t>
      </w:r>
      <w:r w:rsidR="00BA47A2">
        <w:rPr>
          <w:rFonts w:cs="Arial"/>
          <w:b/>
          <w:bCs/>
          <w:color w:val="000000" w:themeColor="text1"/>
        </w:rPr>
        <w:t xml:space="preserve"> </w:t>
      </w:r>
      <w:r w:rsidRPr="45E1575F">
        <w:rPr>
          <w:rFonts w:cs="Arial"/>
          <w:color w:val="000000" w:themeColor="text1"/>
        </w:rPr>
        <w:t xml:space="preserve">This item shall consist of furnishing, installing, relocating, and operating </w:t>
      </w:r>
      <w:r w:rsidR="5A4CD00B" w:rsidRPr="45E1575F">
        <w:rPr>
          <w:rFonts w:cs="Arial"/>
          <w:color w:val="000000" w:themeColor="text1"/>
        </w:rPr>
        <w:t>QWS</w:t>
      </w:r>
      <w:r w:rsidR="00EF0AF7">
        <w:rPr>
          <w:rFonts w:cs="Arial"/>
          <w:color w:val="000000" w:themeColor="text1"/>
        </w:rPr>
        <w:t xml:space="preserve"> </w:t>
      </w:r>
      <w:r w:rsidRPr="45E1575F">
        <w:rPr>
          <w:rFonts w:cs="Arial"/>
          <w:color w:val="000000" w:themeColor="text1"/>
        </w:rPr>
        <w:t xml:space="preserve">meeting the requirements noted in </w:t>
      </w:r>
      <w:r>
        <w:t>these provisions</w:t>
      </w:r>
      <w:r w:rsidRPr="45E1575F">
        <w:rPr>
          <w:rFonts w:cs="Arial"/>
          <w:color w:val="000000" w:themeColor="text1"/>
        </w:rPr>
        <w:t>.</w:t>
      </w:r>
    </w:p>
    <w:p w14:paraId="41C861FE" w14:textId="77777777" w:rsidR="00840B97" w:rsidRDefault="00840B97" w:rsidP="00840B97">
      <w:pPr>
        <w:autoSpaceDE w:val="0"/>
        <w:autoSpaceDN w:val="0"/>
        <w:adjustRightInd w:val="0"/>
        <w:spacing w:line="240" w:lineRule="auto"/>
        <w:rPr>
          <w:rFonts w:cs="Arial"/>
          <w:b/>
          <w:bCs/>
          <w:color w:val="000000" w:themeColor="text1"/>
        </w:rPr>
      </w:pPr>
    </w:p>
    <w:p w14:paraId="3F64270A" w14:textId="34E71FCA" w:rsidR="00840B97" w:rsidRPr="00003BF2" w:rsidRDefault="00840B97" w:rsidP="00840B97">
      <w:pPr>
        <w:autoSpaceDE w:val="0"/>
        <w:autoSpaceDN w:val="0"/>
        <w:adjustRightInd w:val="0"/>
        <w:spacing w:line="240" w:lineRule="auto"/>
        <w:rPr>
          <w:rFonts w:cs="Arial"/>
          <w:b/>
          <w:bCs/>
          <w:color w:val="000000" w:themeColor="text1"/>
        </w:rPr>
      </w:pPr>
      <w:r w:rsidRPr="19ACF3D6">
        <w:rPr>
          <w:rFonts w:cs="Arial"/>
          <w:b/>
          <w:bCs/>
          <w:color w:val="000000" w:themeColor="text1"/>
        </w:rPr>
        <w:t>3.0</w:t>
      </w:r>
      <w:r>
        <w:rPr>
          <w:rFonts w:cs="Arial"/>
          <w:b/>
          <w:bCs/>
          <w:color w:val="000000" w:themeColor="text1"/>
        </w:rPr>
        <w:t xml:space="preserve"> </w:t>
      </w:r>
      <w:r w:rsidRPr="19ACF3D6">
        <w:rPr>
          <w:rFonts w:cs="Arial"/>
          <w:b/>
          <w:bCs/>
          <w:color w:val="000000" w:themeColor="text1"/>
        </w:rPr>
        <w:t xml:space="preserve"> System Requirements</w:t>
      </w:r>
      <w:r w:rsidR="008717FB">
        <w:rPr>
          <w:rFonts w:cs="Arial"/>
          <w:b/>
          <w:bCs/>
          <w:color w:val="000000" w:themeColor="text1"/>
        </w:rPr>
        <w:t>.</w:t>
      </w:r>
    </w:p>
    <w:p w14:paraId="003A7557" w14:textId="77777777" w:rsidR="00840B97" w:rsidRPr="00003BF2" w:rsidRDefault="00840B97" w:rsidP="00840B97">
      <w:pPr>
        <w:autoSpaceDE w:val="0"/>
        <w:autoSpaceDN w:val="0"/>
        <w:adjustRightInd w:val="0"/>
        <w:spacing w:line="240" w:lineRule="auto"/>
        <w:rPr>
          <w:rFonts w:cs="Arial"/>
          <w:b/>
          <w:bCs/>
          <w:color w:val="000000" w:themeColor="text1"/>
        </w:rPr>
      </w:pPr>
    </w:p>
    <w:p w14:paraId="5DB441C0" w14:textId="00029A2A" w:rsidR="00840B97" w:rsidRPr="00003BF2" w:rsidRDefault="00840B97" w:rsidP="00840B97">
      <w:pPr>
        <w:autoSpaceDE w:val="0"/>
        <w:autoSpaceDN w:val="0"/>
        <w:adjustRightInd w:val="0"/>
        <w:spacing w:line="240" w:lineRule="auto"/>
        <w:rPr>
          <w:rFonts w:cs="Arial"/>
          <w:color w:val="000000" w:themeColor="text1"/>
        </w:rPr>
      </w:pPr>
      <w:r w:rsidRPr="19ACF3D6">
        <w:rPr>
          <w:rFonts w:cs="Arial"/>
          <w:b/>
          <w:bCs/>
          <w:color w:val="000000" w:themeColor="text1"/>
        </w:rPr>
        <w:t xml:space="preserve">3.1 </w:t>
      </w:r>
      <w:r>
        <w:rPr>
          <w:rFonts w:cs="Arial"/>
          <w:b/>
          <w:bCs/>
          <w:color w:val="000000" w:themeColor="text1"/>
        </w:rPr>
        <w:t xml:space="preserve"> Devices.  </w:t>
      </w:r>
      <w:r w:rsidRPr="19ACF3D6">
        <w:rPr>
          <w:rFonts w:cs="Arial"/>
          <w:color w:val="000000" w:themeColor="text1"/>
        </w:rPr>
        <w:t xml:space="preserve">The </w:t>
      </w:r>
      <w:r>
        <w:rPr>
          <w:rFonts w:cs="Arial"/>
          <w:color w:val="000000" w:themeColor="text1"/>
        </w:rPr>
        <w:t>QWS</w:t>
      </w:r>
      <w:r w:rsidRPr="19ACF3D6">
        <w:rPr>
          <w:rFonts w:cs="Arial"/>
          <w:color w:val="000000" w:themeColor="text1"/>
        </w:rPr>
        <w:t xml:space="preserve"> shall be </w:t>
      </w:r>
      <w:r w:rsidRPr="00F97C59">
        <w:rPr>
          <w:rFonts w:cs="Arial"/>
          <w:color w:val="000000" w:themeColor="text1"/>
        </w:rPr>
        <w:t xml:space="preserve">installed </w:t>
      </w:r>
      <w:r>
        <w:rPr>
          <w:rFonts w:cs="Arial"/>
          <w:color w:val="000000" w:themeColor="text1"/>
        </w:rPr>
        <w:t>in accordance with these provisions and the project plans</w:t>
      </w:r>
      <w:r w:rsidRPr="00F97C59">
        <w:rPr>
          <w:rFonts w:cs="Arial"/>
          <w:color w:val="000000" w:themeColor="text1"/>
        </w:rPr>
        <w:t>.</w:t>
      </w:r>
      <w:r w:rsidRPr="19ACF3D6">
        <w:rPr>
          <w:rFonts w:cs="Arial"/>
          <w:color w:val="000000" w:themeColor="text1"/>
        </w:rPr>
        <w:t xml:space="preserve"> It shall consist of the following </w:t>
      </w:r>
      <w:r w:rsidR="00D8627A">
        <w:rPr>
          <w:rFonts w:cs="Arial"/>
          <w:color w:val="000000" w:themeColor="text1"/>
        </w:rPr>
        <w:t xml:space="preserve">items at </w:t>
      </w:r>
      <w:r w:rsidRPr="19ACF3D6">
        <w:rPr>
          <w:rFonts w:cs="Arial"/>
          <w:color w:val="000000" w:themeColor="text1"/>
        </w:rPr>
        <w:t>a minimum</w:t>
      </w:r>
      <w:r w:rsidR="00D8627A">
        <w:rPr>
          <w:rFonts w:cs="Arial"/>
          <w:color w:val="000000" w:themeColor="text1"/>
        </w:rPr>
        <w:t>.</w:t>
      </w:r>
    </w:p>
    <w:p w14:paraId="215C6DAF" w14:textId="77777777" w:rsidR="009F230E" w:rsidRDefault="009F230E" w:rsidP="009F230E">
      <w:pPr>
        <w:autoSpaceDE w:val="0"/>
        <w:autoSpaceDN w:val="0"/>
        <w:adjustRightInd w:val="0"/>
        <w:spacing w:line="240" w:lineRule="auto"/>
        <w:rPr>
          <w:rFonts w:cs="Arial"/>
          <w:color w:val="000000" w:themeColor="text1"/>
        </w:rPr>
      </w:pPr>
    </w:p>
    <w:p w14:paraId="6FAB63C7" w14:textId="74C8FD1A" w:rsidR="009F230E" w:rsidRPr="000667E5" w:rsidRDefault="009F230E" w:rsidP="009F230E">
      <w:pPr>
        <w:autoSpaceDE w:val="0"/>
        <w:autoSpaceDN w:val="0"/>
        <w:adjustRightInd w:val="0"/>
        <w:spacing w:line="240" w:lineRule="auto"/>
        <w:ind w:left="720"/>
        <w:rPr>
          <w:rFonts w:cs="Arial"/>
          <w:b/>
          <w:bCs/>
          <w:color w:val="FF0000"/>
        </w:rPr>
      </w:pPr>
      <w:r w:rsidRPr="000667E5">
        <w:rPr>
          <w:rFonts w:cs="Arial"/>
          <w:b/>
          <w:bCs/>
          <w:color w:val="FF0000"/>
        </w:rPr>
        <w:t>UPDATE QUANTITIES BASED ON PROJECT NEEDS</w:t>
      </w:r>
      <w:r w:rsidR="008F7A92" w:rsidRPr="000667E5">
        <w:rPr>
          <w:rFonts w:cs="Arial"/>
          <w:b/>
          <w:bCs/>
          <w:color w:val="FF0000"/>
        </w:rPr>
        <w:t xml:space="preserve">. </w:t>
      </w:r>
      <w:r w:rsidR="007F650B" w:rsidRPr="000667E5">
        <w:rPr>
          <w:rFonts w:cs="Arial"/>
          <w:b/>
          <w:bCs/>
          <w:color w:val="FF0000"/>
        </w:rPr>
        <w:t xml:space="preserve"> </w:t>
      </w:r>
      <w:r w:rsidR="005A12DF" w:rsidRPr="000667E5">
        <w:rPr>
          <w:rFonts w:cs="Arial"/>
          <w:b/>
          <w:bCs/>
          <w:color w:val="FF0000"/>
        </w:rPr>
        <w:t xml:space="preserve">CONFIRM QUANTITIES MATCH THE TOTALS IN </w:t>
      </w:r>
      <w:r w:rsidR="00DE5399" w:rsidRPr="000667E5">
        <w:rPr>
          <w:rFonts w:cs="Arial"/>
          <w:b/>
          <w:bCs/>
          <w:color w:val="FF0000"/>
        </w:rPr>
        <w:t xml:space="preserve">THE TABLE </w:t>
      </w:r>
      <w:r w:rsidR="00360183" w:rsidRPr="000667E5">
        <w:rPr>
          <w:rFonts w:cs="Arial"/>
          <w:b/>
          <w:bCs/>
          <w:color w:val="FF0000"/>
        </w:rPr>
        <w:t xml:space="preserve">IN </w:t>
      </w:r>
      <w:r w:rsidR="00DE5399" w:rsidRPr="000667E5">
        <w:rPr>
          <w:rFonts w:cs="Arial"/>
          <w:b/>
          <w:bCs/>
          <w:color w:val="FF0000"/>
        </w:rPr>
        <w:t>SECTION 4.</w:t>
      </w:r>
      <w:r w:rsidR="006B26D8" w:rsidRPr="000667E5">
        <w:rPr>
          <w:rFonts w:cs="Arial"/>
          <w:b/>
          <w:bCs/>
          <w:color w:val="FF0000"/>
        </w:rPr>
        <w:t>2</w:t>
      </w:r>
      <w:r w:rsidR="00DE5399" w:rsidRPr="000667E5">
        <w:rPr>
          <w:rFonts w:cs="Arial"/>
          <w:b/>
          <w:bCs/>
          <w:color w:val="FF0000"/>
        </w:rPr>
        <w:t>.2.</w:t>
      </w:r>
    </w:p>
    <w:p w14:paraId="148197A8" w14:textId="77777777" w:rsidR="009F230E" w:rsidRDefault="009F230E" w:rsidP="00D8627A">
      <w:pPr>
        <w:autoSpaceDE w:val="0"/>
        <w:autoSpaceDN w:val="0"/>
        <w:adjustRightInd w:val="0"/>
        <w:spacing w:line="240" w:lineRule="auto"/>
        <w:ind w:left="720"/>
        <w:rPr>
          <w:rFonts w:cs="Arial"/>
          <w:color w:val="000000" w:themeColor="text1"/>
        </w:rPr>
      </w:pPr>
    </w:p>
    <w:tbl>
      <w:tblPr>
        <w:tblStyle w:val="TableGrid"/>
        <w:tblW w:w="0" w:type="auto"/>
        <w:tblInd w:w="625" w:type="dxa"/>
        <w:tblLook w:val="04A0" w:firstRow="1" w:lastRow="0" w:firstColumn="1" w:lastColumn="0" w:noHBand="0" w:noVBand="1"/>
      </w:tblPr>
      <w:tblGrid>
        <w:gridCol w:w="1620"/>
        <w:gridCol w:w="6300"/>
      </w:tblGrid>
      <w:tr w:rsidR="009F230E" w:rsidRPr="009F230E" w14:paraId="4CAF285E" w14:textId="77777777" w:rsidTr="57C2333F">
        <w:tc>
          <w:tcPr>
            <w:tcW w:w="1620" w:type="dxa"/>
          </w:tcPr>
          <w:p w14:paraId="09DB3405" w14:textId="01F3F738" w:rsidR="009F230E" w:rsidRPr="009F230E" w:rsidRDefault="009F230E" w:rsidP="009F230E">
            <w:pPr>
              <w:autoSpaceDE w:val="0"/>
              <w:autoSpaceDN w:val="0"/>
              <w:adjustRightInd w:val="0"/>
              <w:rPr>
                <w:rFonts w:cs="Arial"/>
                <w:b/>
                <w:bCs/>
                <w:color w:val="000000" w:themeColor="text1"/>
              </w:rPr>
            </w:pPr>
            <w:r w:rsidRPr="009F230E">
              <w:rPr>
                <w:rFonts w:cs="Arial"/>
                <w:b/>
                <w:bCs/>
                <w:color w:val="000000" w:themeColor="text1"/>
              </w:rPr>
              <w:t>Q</w:t>
            </w:r>
            <w:r>
              <w:rPr>
                <w:rFonts w:cs="Arial"/>
                <w:b/>
                <w:bCs/>
                <w:color w:val="000000" w:themeColor="text1"/>
              </w:rPr>
              <w:t>uantity</w:t>
            </w:r>
          </w:p>
        </w:tc>
        <w:tc>
          <w:tcPr>
            <w:tcW w:w="6300" w:type="dxa"/>
          </w:tcPr>
          <w:p w14:paraId="39675831" w14:textId="1919C088" w:rsidR="009F230E" w:rsidRPr="009F230E" w:rsidRDefault="009F230E" w:rsidP="009F230E">
            <w:pPr>
              <w:autoSpaceDE w:val="0"/>
              <w:autoSpaceDN w:val="0"/>
              <w:adjustRightInd w:val="0"/>
              <w:rPr>
                <w:rFonts w:cs="Arial"/>
                <w:b/>
                <w:bCs/>
                <w:color w:val="000000" w:themeColor="text1"/>
              </w:rPr>
            </w:pPr>
            <w:r w:rsidRPr="009F230E">
              <w:rPr>
                <w:rFonts w:cs="Arial"/>
                <w:b/>
                <w:bCs/>
                <w:color w:val="000000" w:themeColor="text1"/>
              </w:rPr>
              <w:t>Item</w:t>
            </w:r>
          </w:p>
        </w:tc>
      </w:tr>
      <w:tr w:rsidR="009F230E" w14:paraId="783BD85A" w14:textId="77777777" w:rsidTr="57C2333F">
        <w:tc>
          <w:tcPr>
            <w:tcW w:w="1620" w:type="dxa"/>
          </w:tcPr>
          <w:p w14:paraId="76AC6C72" w14:textId="6B9E2156" w:rsidR="009F230E" w:rsidRPr="00BA674E" w:rsidRDefault="009F230E" w:rsidP="009F230E">
            <w:pPr>
              <w:autoSpaceDE w:val="0"/>
              <w:autoSpaceDN w:val="0"/>
              <w:adjustRightInd w:val="0"/>
              <w:rPr>
                <w:rFonts w:cs="Arial"/>
                <w:color w:val="000000" w:themeColor="text1"/>
                <w:highlight w:val="yellow"/>
              </w:rPr>
            </w:pPr>
            <w:r w:rsidRPr="00BA674E">
              <w:rPr>
                <w:rFonts w:cs="Arial"/>
                <w:color w:val="000000" w:themeColor="text1"/>
                <w:highlight w:val="yellow"/>
              </w:rPr>
              <w:t>One (1)</w:t>
            </w:r>
          </w:p>
        </w:tc>
        <w:tc>
          <w:tcPr>
            <w:tcW w:w="6300" w:type="dxa"/>
          </w:tcPr>
          <w:p w14:paraId="4FC94A7F" w14:textId="436DD45F" w:rsidR="009F230E" w:rsidRDefault="00106CF9" w:rsidP="009F230E">
            <w:pPr>
              <w:autoSpaceDE w:val="0"/>
              <w:autoSpaceDN w:val="0"/>
              <w:adjustRightInd w:val="0"/>
              <w:rPr>
                <w:rFonts w:cs="Arial"/>
                <w:color w:val="000000" w:themeColor="text1"/>
              </w:rPr>
            </w:pPr>
            <w:r>
              <w:rPr>
                <w:rFonts w:cs="Arial"/>
                <w:color w:val="000000" w:themeColor="text1"/>
              </w:rPr>
              <w:t>C</w:t>
            </w:r>
            <w:r w:rsidR="009F230E" w:rsidRPr="1AA7A013">
              <w:rPr>
                <w:rFonts w:cs="Arial"/>
                <w:color w:val="000000" w:themeColor="text1"/>
              </w:rPr>
              <w:t>entral computer system in accordance with the Work Zone Intelligent Transportation System</w:t>
            </w:r>
            <w:r w:rsidR="00956443" w:rsidRPr="003B4D08">
              <w:t xml:space="preserve"> </w:t>
            </w:r>
            <w:r w:rsidR="00956443">
              <w:t>(</w:t>
            </w:r>
            <w:r w:rsidR="00956443" w:rsidRPr="003B4D08">
              <w:t>WZITS</w:t>
            </w:r>
            <w:r w:rsidR="00956443">
              <w:t>)</w:t>
            </w:r>
            <w:r w:rsidR="00BA0DB6">
              <w:rPr>
                <w:rFonts w:cs="Arial"/>
                <w:color w:val="000000" w:themeColor="text1"/>
              </w:rPr>
              <w:t xml:space="preserve"> </w:t>
            </w:r>
            <w:r w:rsidR="009F230E" w:rsidRPr="1AA7A013">
              <w:rPr>
                <w:rFonts w:cs="Arial"/>
                <w:color w:val="000000" w:themeColor="text1"/>
              </w:rPr>
              <w:t xml:space="preserve">provision and </w:t>
            </w:r>
            <w:r>
              <w:rPr>
                <w:rFonts w:cs="Arial"/>
                <w:color w:val="000000" w:themeColor="text1"/>
              </w:rPr>
              <w:t>this</w:t>
            </w:r>
            <w:r w:rsidR="009F230E" w:rsidRPr="1AA7A013">
              <w:rPr>
                <w:rFonts w:cs="Arial"/>
                <w:color w:val="000000" w:themeColor="text1"/>
              </w:rPr>
              <w:t xml:space="preserve"> provision</w:t>
            </w:r>
            <w:r w:rsidR="3D764F23" w:rsidRPr="1AA7A013">
              <w:rPr>
                <w:rFonts w:cs="Arial"/>
                <w:color w:val="000000" w:themeColor="text1"/>
              </w:rPr>
              <w:t>.</w:t>
            </w:r>
          </w:p>
        </w:tc>
      </w:tr>
      <w:tr w:rsidR="009F230E" w14:paraId="209C5661" w14:textId="77777777" w:rsidTr="57C2333F">
        <w:tc>
          <w:tcPr>
            <w:tcW w:w="1620" w:type="dxa"/>
          </w:tcPr>
          <w:p w14:paraId="2AE7FC51" w14:textId="0C257BAF" w:rsidR="009F230E" w:rsidRPr="008A7339" w:rsidRDefault="009F230E" w:rsidP="009F230E">
            <w:pPr>
              <w:autoSpaceDE w:val="0"/>
              <w:autoSpaceDN w:val="0"/>
              <w:adjustRightInd w:val="0"/>
              <w:rPr>
                <w:rFonts w:cs="Arial"/>
                <w:color w:val="000000" w:themeColor="text1"/>
              </w:rPr>
            </w:pPr>
            <w:r w:rsidRPr="00BA674E">
              <w:rPr>
                <w:rFonts w:cs="Arial"/>
                <w:color w:val="000000" w:themeColor="text1"/>
                <w:highlight w:val="yellow"/>
              </w:rPr>
              <w:t>FOUR (4)</w:t>
            </w:r>
          </w:p>
        </w:tc>
        <w:tc>
          <w:tcPr>
            <w:tcW w:w="6300" w:type="dxa"/>
          </w:tcPr>
          <w:p w14:paraId="20C78093" w14:textId="115748EC" w:rsidR="009F230E" w:rsidRPr="002074C6" w:rsidRDefault="5B2F082D" w:rsidP="57C2333F">
            <w:pPr>
              <w:autoSpaceDE w:val="0"/>
              <w:autoSpaceDN w:val="0"/>
              <w:adjustRightInd w:val="0"/>
              <w:rPr>
                <w:rFonts w:cs="Arial"/>
                <w:color w:val="000000" w:themeColor="text1"/>
              </w:rPr>
            </w:pPr>
            <w:r w:rsidRPr="002074C6">
              <w:rPr>
                <w:rFonts w:cs="Arial"/>
                <w:color w:val="000000" w:themeColor="text1"/>
              </w:rPr>
              <w:t>C</w:t>
            </w:r>
            <w:r w:rsidR="009F230E" w:rsidRPr="002074C6">
              <w:rPr>
                <w:rFonts w:cs="Arial"/>
                <w:color w:val="000000" w:themeColor="text1"/>
              </w:rPr>
              <w:t>hangeable message signs (CMS)</w:t>
            </w:r>
          </w:p>
        </w:tc>
      </w:tr>
      <w:tr w:rsidR="009F230E" w14:paraId="55142469" w14:textId="77777777" w:rsidTr="57C2333F">
        <w:tc>
          <w:tcPr>
            <w:tcW w:w="1620" w:type="dxa"/>
          </w:tcPr>
          <w:p w14:paraId="28AA8BF3" w14:textId="758A9E5D" w:rsidR="009F230E" w:rsidRPr="008A7339" w:rsidRDefault="009F230E" w:rsidP="009F230E">
            <w:pPr>
              <w:autoSpaceDE w:val="0"/>
              <w:autoSpaceDN w:val="0"/>
              <w:adjustRightInd w:val="0"/>
              <w:rPr>
                <w:rFonts w:cs="Arial"/>
                <w:color w:val="000000" w:themeColor="text1"/>
              </w:rPr>
            </w:pPr>
            <w:r w:rsidRPr="00BA674E">
              <w:rPr>
                <w:rFonts w:cs="Arial"/>
                <w:color w:val="000000" w:themeColor="text1"/>
                <w:highlight w:val="yellow"/>
              </w:rPr>
              <w:t>FOUR (4)</w:t>
            </w:r>
          </w:p>
        </w:tc>
        <w:tc>
          <w:tcPr>
            <w:tcW w:w="6300" w:type="dxa"/>
          </w:tcPr>
          <w:p w14:paraId="31C7B269" w14:textId="3906F617" w:rsidR="009F230E" w:rsidRDefault="009F230E" w:rsidP="009F230E">
            <w:pPr>
              <w:autoSpaceDE w:val="0"/>
              <w:autoSpaceDN w:val="0"/>
              <w:adjustRightInd w:val="0"/>
              <w:rPr>
                <w:rFonts w:cs="Arial"/>
                <w:color w:val="000000" w:themeColor="text1"/>
              </w:rPr>
            </w:pPr>
            <w:r w:rsidRPr="003B4D08">
              <w:t>WZITS Traffic Sensors</w:t>
            </w:r>
          </w:p>
        </w:tc>
      </w:tr>
    </w:tbl>
    <w:p w14:paraId="3D25E6F1" w14:textId="77777777" w:rsidR="009F230E" w:rsidRPr="009F230E" w:rsidRDefault="009F230E" w:rsidP="009F230E">
      <w:pPr>
        <w:autoSpaceDE w:val="0"/>
        <w:autoSpaceDN w:val="0"/>
        <w:adjustRightInd w:val="0"/>
        <w:spacing w:line="240" w:lineRule="auto"/>
        <w:rPr>
          <w:rFonts w:cs="Arial"/>
          <w:color w:val="000000" w:themeColor="text1"/>
        </w:rPr>
      </w:pPr>
    </w:p>
    <w:p w14:paraId="0477F177" w14:textId="77777777" w:rsidR="00840B97" w:rsidRDefault="00840B97" w:rsidP="00CF722F">
      <w:pPr>
        <w:pStyle w:val="ListParagraph"/>
        <w:spacing w:after="0" w:line="240" w:lineRule="auto"/>
        <w:ind w:left="0"/>
      </w:pPr>
      <w:r>
        <w:rPr>
          <w:rFonts w:cs="Arial"/>
          <w:b/>
          <w:bCs/>
        </w:rPr>
        <w:t xml:space="preserve">3.2  </w:t>
      </w:r>
      <w:r w:rsidRPr="00DF2289">
        <w:rPr>
          <w:rFonts w:cs="Arial"/>
          <w:b/>
          <w:bCs/>
        </w:rPr>
        <w:t>Limits of Service.</w:t>
      </w:r>
      <w:r>
        <w:t xml:space="preserve">  The contractor shall provide the services described in this provision </w:t>
      </w:r>
      <w:proofErr w:type="gramStart"/>
      <w:r>
        <w:t>over</w:t>
      </w:r>
      <w:proofErr w:type="gramEnd"/>
      <w:r>
        <w:t xml:space="preserve"> the following limits:</w:t>
      </w:r>
    </w:p>
    <w:p w14:paraId="087712F0" w14:textId="77777777" w:rsidR="00840B97" w:rsidRPr="000F3AA2" w:rsidRDefault="00840B97" w:rsidP="0050023B">
      <w:pPr>
        <w:spacing w:line="240" w:lineRule="auto"/>
      </w:pPr>
    </w:p>
    <w:p w14:paraId="5B1E3736" w14:textId="681934D7" w:rsidR="00840B97" w:rsidRPr="000667E5" w:rsidRDefault="00840B97" w:rsidP="00840B97">
      <w:pPr>
        <w:ind w:left="720"/>
        <w:rPr>
          <w:b/>
          <w:bCs/>
          <w:color w:val="FF0000"/>
        </w:rPr>
      </w:pPr>
      <w:r w:rsidRPr="000667E5">
        <w:rPr>
          <w:b/>
          <w:bCs/>
          <w:color w:val="FF0000"/>
        </w:rPr>
        <w:t>DESCRIBE LIMITS OF COVERAGE FOR ALL SYSTEMS WITHIN THIS PROVISION</w:t>
      </w:r>
      <w:r w:rsidR="00D045CF" w:rsidRPr="000667E5">
        <w:rPr>
          <w:b/>
          <w:bCs/>
          <w:color w:val="FF0000"/>
        </w:rPr>
        <w:t>.</w:t>
      </w:r>
      <w:r w:rsidRPr="000667E5">
        <w:rPr>
          <w:b/>
          <w:bCs/>
          <w:color w:val="FF0000"/>
        </w:rPr>
        <w:t xml:space="preserve"> (VIDEO SURVEILLANCE, QWS, ETC.)</w:t>
      </w:r>
    </w:p>
    <w:p w14:paraId="3138EB09" w14:textId="77777777" w:rsidR="00840B97" w:rsidRDefault="00840B97" w:rsidP="00840B97">
      <w:pPr>
        <w:autoSpaceDE w:val="0"/>
        <w:autoSpaceDN w:val="0"/>
        <w:adjustRightInd w:val="0"/>
        <w:spacing w:line="240" w:lineRule="auto"/>
        <w:rPr>
          <w:highlight w:val="yellow"/>
        </w:rPr>
      </w:pPr>
    </w:p>
    <w:p w14:paraId="6F9D78A1" w14:textId="6CA880F5" w:rsidR="00840B97" w:rsidRDefault="00840B97" w:rsidP="00840B97">
      <w:pPr>
        <w:autoSpaceDE w:val="0"/>
        <w:autoSpaceDN w:val="0"/>
        <w:adjustRightInd w:val="0"/>
        <w:spacing w:line="240" w:lineRule="auto"/>
      </w:pPr>
      <w:r w:rsidRPr="57C2333F">
        <w:rPr>
          <w:b/>
          <w:bCs/>
        </w:rPr>
        <w:t xml:space="preserve">3.3  Coordination.  </w:t>
      </w:r>
      <w:r>
        <w:t xml:space="preserve">The </w:t>
      </w:r>
      <w:r w:rsidR="00DA24AC">
        <w:t xml:space="preserve">contractor </w:t>
      </w:r>
      <w:r>
        <w:t xml:space="preserve">shall coordinate the QWS with a </w:t>
      </w:r>
      <w:r w:rsidR="7DB35FE8">
        <w:t>Zipper Merge</w:t>
      </w:r>
      <w:r>
        <w:t xml:space="preserve">, where proposed and as directed by the </w:t>
      </w:r>
      <w:r w:rsidR="0096605C">
        <w:t>engineer</w:t>
      </w:r>
      <w:r>
        <w:t>.</w:t>
      </w:r>
    </w:p>
    <w:p w14:paraId="0729B9D1" w14:textId="77777777" w:rsidR="00840B97" w:rsidRDefault="00840B97" w:rsidP="00840B97">
      <w:pPr>
        <w:rPr>
          <w:rFonts w:cs="Arial"/>
          <w:b/>
          <w:bCs/>
          <w:color w:val="000000" w:themeColor="text1"/>
        </w:rPr>
      </w:pPr>
    </w:p>
    <w:p w14:paraId="66CA4E2E" w14:textId="77ECDAF8" w:rsidR="00840B97" w:rsidRPr="00984373" w:rsidRDefault="00840B97" w:rsidP="00840B97">
      <w:pPr>
        <w:rPr>
          <w:rFonts w:cs="Arial"/>
        </w:rPr>
      </w:pPr>
      <w:r w:rsidRPr="5DDA86E0">
        <w:rPr>
          <w:rFonts w:cs="Arial"/>
          <w:b/>
          <w:bCs/>
          <w:color w:val="000000" w:themeColor="text1"/>
          <w:lang w:val="de-DE"/>
        </w:rPr>
        <w:t xml:space="preserve">4.0  </w:t>
      </w:r>
      <w:r w:rsidRPr="5DDA86E0">
        <w:rPr>
          <w:rFonts w:cs="Arial"/>
          <w:b/>
          <w:bCs/>
          <w:lang w:val="de-DE"/>
        </w:rPr>
        <w:t>Work Zone Intelligent Transportation System Plan.</w:t>
      </w:r>
      <w:r w:rsidRPr="5DDA86E0">
        <w:rPr>
          <w:rFonts w:cs="Arial"/>
          <w:lang w:val="de-DE"/>
        </w:rPr>
        <w:t xml:space="preserve">  </w:t>
      </w:r>
      <w:r w:rsidR="00FD2779" w:rsidRPr="5DDA86E0">
        <w:rPr>
          <w:rFonts w:cs="Arial"/>
        </w:rPr>
        <w:t xml:space="preserve">In addition to </w:t>
      </w:r>
      <w:r w:rsidR="00FD2779">
        <w:t>t</w:t>
      </w:r>
      <w:r>
        <w:t>he</w:t>
      </w:r>
      <w:r w:rsidR="00BE646E">
        <w:t xml:space="preserve"> </w:t>
      </w:r>
      <w:r>
        <w:t xml:space="preserve">WZITS Plan required </w:t>
      </w:r>
      <w:r w:rsidR="00FD2779">
        <w:t xml:space="preserve">in </w:t>
      </w:r>
      <w:r w:rsidR="00FD2779" w:rsidRPr="00D045CF">
        <w:rPr>
          <w:color w:val="0000FF"/>
        </w:rPr>
        <w:t>Sec 616.11</w:t>
      </w:r>
      <w:r w:rsidR="00FD2779">
        <w:t xml:space="preserve"> </w:t>
      </w:r>
      <w:r w:rsidR="001554E1">
        <w:t>and</w:t>
      </w:r>
      <w:r>
        <w:t xml:space="preserve"> the </w:t>
      </w:r>
      <w:r w:rsidR="00BE646E">
        <w:t>WZITS</w:t>
      </w:r>
      <w:r>
        <w:t xml:space="preserve"> provision</w:t>
      </w:r>
      <w:r w:rsidR="001554E1">
        <w:t>,</w:t>
      </w:r>
      <w:r>
        <w:t xml:space="preserve"> the </w:t>
      </w:r>
      <w:r w:rsidRPr="5DDA86E0">
        <w:rPr>
          <w:rFonts w:cs="Arial"/>
        </w:rPr>
        <w:t>QWS</w:t>
      </w:r>
      <w:r>
        <w:t xml:space="preserve"> shall also include the following items</w:t>
      </w:r>
      <w:r w:rsidRPr="5DDA86E0">
        <w:rPr>
          <w:rFonts w:cs="Arial"/>
        </w:rPr>
        <w:t>:</w:t>
      </w:r>
    </w:p>
    <w:p w14:paraId="7A2630F2" w14:textId="77777777" w:rsidR="00840B97" w:rsidRPr="00003BF2" w:rsidRDefault="00840B97" w:rsidP="00840B97">
      <w:pPr>
        <w:pStyle w:val="ListParagraph"/>
        <w:rPr>
          <w:rFonts w:cs="Arial"/>
          <w:color w:val="000000" w:themeColor="text1"/>
        </w:rPr>
      </w:pPr>
    </w:p>
    <w:p w14:paraId="2630A5E2" w14:textId="77777777" w:rsidR="00840B97" w:rsidRPr="00AD4492" w:rsidRDefault="00840B97" w:rsidP="00840B97">
      <w:pPr>
        <w:pStyle w:val="ListParagraph"/>
        <w:numPr>
          <w:ilvl w:val="0"/>
          <w:numId w:val="47"/>
        </w:numPr>
        <w:spacing w:after="0"/>
        <w:rPr>
          <w:rFonts w:cs="Arial"/>
        </w:rPr>
      </w:pPr>
      <w:r w:rsidRPr="19ACF3D6">
        <w:rPr>
          <w:rFonts w:cs="Arial"/>
        </w:rPr>
        <w:lastRenderedPageBreak/>
        <w:t>The proposed locations of proposed</w:t>
      </w:r>
      <w:r w:rsidRPr="00F97C59">
        <w:t xml:space="preserve"> </w:t>
      </w:r>
      <w:r>
        <w:rPr>
          <w:rFonts w:cs="Arial"/>
        </w:rPr>
        <w:t xml:space="preserve">QWS </w:t>
      </w:r>
      <w:r w:rsidRPr="19ACF3D6">
        <w:rPr>
          <w:rFonts w:cs="Arial"/>
        </w:rPr>
        <w:t>field devices, for each phase of construction.</w:t>
      </w:r>
    </w:p>
    <w:p w14:paraId="33588D38" w14:textId="77777777" w:rsidR="00840B97" w:rsidRPr="006D6681" w:rsidRDefault="00840B97" w:rsidP="00840B97">
      <w:pPr>
        <w:pStyle w:val="ListParagraph"/>
        <w:numPr>
          <w:ilvl w:val="0"/>
          <w:numId w:val="47"/>
        </w:numPr>
        <w:autoSpaceDE w:val="0"/>
        <w:autoSpaceDN w:val="0"/>
        <w:adjustRightInd w:val="0"/>
        <w:spacing w:after="0" w:line="240" w:lineRule="auto"/>
        <w:rPr>
          <w:rFonts w:cs="Arial"/>
          <w:color w:val="000000" w:themeColor="text1"/>
        </w:rPr>
      </w:pPr>
      <w:r w:rsidRPr="19ACF3D6">
        <w:rPr>
          <w:rFonts w:cs="Arial"/>
          <w:color w:val="000000" w:themeColor="text1"/>
        </w:rPr>
        <w:t>A detailed description of the proposed methods of communication between the WZITS Central Computer and the MoDOT TMC’s Advanced Traffic Management System (ATMS) software.</w:t>
      </w:r>
    </w:p>
    <w:p w14:paraId="672E6712" w14:textId="77777777" w:rsidR="00840B97" w:rsidRDefault="00840B97" w:rsidP="00840B97">
      <w:pPr>
        <w:autoSpaceDE w:val="0"/>
        <w:autoSpaceDN w:val="0"/>
        <w:adjustRightInd w:val="0"/>
        <w:spacing w:line="240" w:lineRule="auto"/>
        <w:rPr>
          <w:rFonts w:cs="Arial"/>
          <w:color w:val="000000" w:themeColor="text1"/>
        </w:rPr>
      </w:pPr>
    </w:p>
    <w:p w14:paraId="7A35138C" w14:textId="77777777" w:rsidR="00840B97" w:rsidRDefault="00840B97" w:rsidP="00840B97">
      <w:pPr>
        <w:autoSpaceDE w:val="0"/>
        <w:autoSpaceDN w:val="0"/>
        <w:adjustRightInd w:val="0"/>
        <w:spacing w:line="240" w:lineRule="auto"/>
        <w:rPr>
          <w:rFonts w:cs="Arial"/>
          <w:b/>
          <w:bCs/>
          <w:color w:val="000000" w:themeColor="text1"/>
        </w:rPr>
      </w:pPr>
      <w:r w:rsidRPr="19ACF3D6">
        <w:rPr>
          <w:rFonts w:cs="Arial"/>
          <w:b/>
          <w:bCs/>
          <w:color w:val="000000" w:themeColor="text1"/>
        </w:rPr>
        <w:t>4.</w:t>
      </w:r>
      <w:r>
        <w:rPr>
          <w:rFonts w:cs="Arial"/>
          <w:b/>
          <w:bCs/>
          <w:color w:val="000000" w:themeColor="text1"/>
        </w:rPr>
        <w:t xml:space="preserve">1 </w:t>
      </w:r>
      <w:r w:rsidRPr="19ACF3D6">
        <w:rPr>
          <w:rFonts w:cs="Arial"/>
          <w:b/>
          <w:bCs/>
          <w:color w:val="000000" w:themeColor="text1"/>
        </w:rPr>
        <w:t xml:space="preserve"> </w:t>
      </w:r>
      <w:r w:rsidRPr="00F97C59">
        <w:rPr>
          <w:rFonts w:cs="Arial"/>
          <w:b/>
          <w:bCs/>
          <w:color w:val="000000" w:themeColor="text1"/>
        </w:rPr>
        <w:t>Data Requirements</w:t>
      </w:r>
      <w:r w:rsidRPr="19ACF3D6">
        <w:rPr>
          <w:rFonts w:cs="Arial"/>
          <w:b/>
          <w:bCs/>
          <w:color w:val="000000" w:themeColor="text1"/>
        </w:rPr>
        <w:t>.</w:t>
      </w:r>
    </w:p>
    <w:p w14:paraId="613BE548" w14:textId="77777777" w:rsidR="00840B97" w:rsidRPr="00F97C59" w:rsidRDefault="00840B97" w:rsidP="00840B97">
      <w:pPr>
        <w:autoSpaceDE w:val="0"/>
        <w:autoSpaceDN w:val="0"/>
        <w:adjustRightInd w:val="0"/>
        <w:spacing w:line="240" w:lineRule="auto"/>
        <w:rPr>
          <w:rFonts w:cs="Arial"/>
          <w:b/>
          <w:bCs/>
          <w:color w:val="000000" w:themeColor="text1"/>
        </w:rPr>
      </w:pPr>
    </w:p>
    <w:p w14:paraId="51D7EC13" w14:textId="789DD591" w:rsidR="00840B97" w:rsidRDefault="00840B97" w:rsidP="00840B97">
      <w:pPr>
        <w:autoSpaceDE w:val="0"/>
        <w:autoSpaceDN w:val="0"/>
        <w:adjustRightInd w:val="0"/>
        <w:spacing w:line="240" w:lineRule="auto"/>
        <w:rPr>
          <w:rFonts w:cs="Arial"/>
          <w:color w:val="000000" w:themeColor="text1"/>
        </w:rPr>
      </w:pPr>
      <w:r w:rsidRPr="00F97C59">
        <w:rPr>
          <w:rFonts w:cs="Arial"/>
          <w:b/>
          <w:bCs/>
          <w:color w:val="000000" w:themeColor="text1"/>
        </w:rPr>
        <w:t>4.</w:t>
      </w:r>
      <w:r>
        <w:rPr>
          <w:rFonts w:cs="Arial"/>
          <w:b/>
          <w:bCs/>
          <w:color w:val="000000" w:themeColor="text1"/>
        </w:rPr>
        <w:t>1</w:t>
      </w:r>
      <w:r w:rsidRPr="00F97C59">
        <w:rPr>
          <w:rFonts w:cs="Arial"/>
          <w:b/>
          <w:bCs/>
          <w:color w:val="000000" w:themeColor="text1"/>
        </w:rPr>
        <w:t>.1</w:t>
      </w:r>
      <w:r>
        <w:rPr>
          <w:rFonts w:cs="Arial"/>
          <w:b/>
          <w:bCs/>
          <w:color w:val="000000" w:themeColor="text1"/>
        </w:rPr>
        <w:t xml:space="preserve"> </w:t>
      </w:r>
      <w:r w:rsidRPr="19ACF3D6">
        <w:rPr>
          <w:b/>
          <w:bCs/>
        </w:rPr>
        <w:t xml:space="preserve"> </w:t>
      </w:r>
      <w:r w:rsidRPr="00F97C59">
        <w:rPr>
          <w:rFonts w:cs="Arial"/>
          <w:color w:val="000000" w:themeColor="text1"/>
        </w:rPr>
        <w:t xml:space="preserve">For the purposes of </w:t>
      </w:r>
      <w:r w:rsidRPr="19ACF3D6">
        <w:rPr>
          <w:rFonts w:cs="Arial"/>
          <w:color w:val="000000" w:themeColor="text1"/>
        </w:rPr>
        <w:t>these provisions</w:t>
      </w:r>
      <w:r w:rsidRPr="00F97C59">
        <w:rPr>
          <w:rFonts w:cs="Arial"/>
          <w:color w:val="000000" w:themeColor="text1"/>
        </w:rPr>
        <w:t xml:space="preserve">, speed data shall </w:t>
      </w:r>
      <w:r w:rsidRPr="19ACF3D6">
        <w:rPr>
          <w:rFonts w:cs="Arial"/>
          <w:color w:val="000000" w:themeColor="text1"/>
        </w:rPr>
        <w:t xml:space="preserve">refer to </w:t>
      </w:r>
      <w:r w:rsidRPr="00F97C59">
        <w:rPr>
          <w:rFonts w:cs="Arial"/>
          <w:color w:val="000000" w:themeColor="text1"/>
        </w:rPr>
        <w:t>a 5</w:t>
      </w:r>
      <w:r>
        <w:rPr>
          <w:rFonts w:cs="Arial"/>
          <w:color w:val="000000" w:themeColor="text1"/>
        </w:rPr>
        <w:t>-</w:t>
      </w:r>
      <w:r w:rsidRPr="00F97C59">
        <w:rPr>
          <w:rFonts w:cs="Arial"/>
          <w:color w:val="000000" w:themeColor="text1"/>
        </w:rPr>
        <w:t>minute rolling average speed, where a measured speed reported every 60</w:t>
      </w:r>
      <w:r w:rsidR="00740FF4">
        <w:rPr>
          <w:rFonts w:cs="Arial"/>
          <w:color w:val="000000" w:themeColor="text1"/>
        </w:rPr>
        <w:t xml:space="preserve"> </w:t>
      </w:r>
      <w:r w:rsidRPr="00F97C59">
        <w:rPr>
          <w:rFonts w:cs="Arial"/>
          <w:color w:val="000000" w:themeColor="text1"/>
        </w:rPr>
        <w:t>seconds is averaged with 60-second average speeds from the previous four</w:t>
      </w:r>
      <w:r>
        <w:rPr>
          <w:rFonts w:cs="Arial"/>
          <w:color w:val="000000" w:themeColor="text1"/>
        </w:rPr>
        <w:t xml:space="preserve"> (4)</w:t>
      </w:r>
      <w:r w:rsidRPr="00F97C59">
        <w:rPr>
          <w:rFonts w:cs="Arial"/>
          <w:color w:val="000000" w:themeColor="text1"/>
        </w:rPr>
        <w:t xml:space="preserve"> minutes.  The system shall use the 5-minute rolling average speed, as described here.</w:t>
      </w:r>
    </w:p>
    <w:p w14:paraId="63886479" w14:textId="77777777" w:rsidR="00840B97" w:rsidRDefault="00840B97" w:rsidP="00840B97">
      <w:pPr>
        <w:autoSpaceDE w:val="0"/>
        <w:autoSpaceDN w:val="0"/>
        <w:adjustRightInd w:val="0"/>
        <w:spacing w:line="240" w:lineRule="auto"/>
        <w:rPr>
          <w:rFonts w:cs="Arial"/>
          <w:color w:val="000000" w:themeColor="text1"/>
          <w:highlight w:val="yellow"/>
        </w:rPr>
      </w:pPr>
    </w:p>
    <w:p w14:paraId="0283726B" w14:textId="0B5871AC" w:rsidR="00840B97" w:rsidRPr="002074C6" w:rsidRDefault="00840B97" w:rsidP="57C2333F">
      <w:pPr>
        <w:autoSpaceDE w:val="0"/>
        <w:autoSpaceDN w:val="0"/>
        <w:adjustRightInd w:val="0"/>
        <w:spacing w:line="240" w:lineRule="auto"/>
        <w:rPr>
          <w:rFonts w:cs="Arial"/>
          <w:color w:val="000000" w:themeColor="text1"/>
        </w:rPr>
      </w:pPr>
      <w:r w:rsidRPr="45E1575F">
        <w:rPr>
          <w:rFonts w:cs="Arial"/>
          <w:b/>
          <w:bCs/>
          <w:color w:val="000000" w:themeColor="text1"/>
        </w:rPr>
        <w:t>4.1.2</w:t>
      </w:r>
      <w:r w:rsidRPr="45E1575F">
        <w:rPr>
          <w:rFonts w:cs="Arial"/>
          <w:color w:val="000000" w:themeColor="text1"/>
        </w:rPr>
        <w:t xml:space="preserve">  As a minimum requirement, the WZITS Central Computer shall provide the speed for each detector through a web service or XML feed that can be accessed over the internet.  The speed data feed shall conform to </w:t>
      </w:r>
      <w:r w:rsidR="4D1F7BF9" w:rsidRPr="45E1575F">
        <w:rPr>
          <w:rFonts w:cs="Arial"/>
          <w:color w:val="000000" w:themeColor="text1"/>
        </w:rPr>
        <w:t>the guid</w:t>
      </w:r>
      <w:r w:rsidR="0D220E15" w:rsidRPr="45E1575F">
        <w:rPr>
          <w:rFonts w:cs="Arial"/>
          <w:color w:val="000000" w:themeColor="text1"/>
        </w:rPr>
        <w:t>e</w:t>
      </w:r>
      <w:r w:rsidR="4D1F7BF9" w:rsidRPr="45E1575F">
        <w:rPr>
          <w:rFonts w:cs="Arial"/>
          <w:color w:val="000000" w:themeColor="text1"/>
        </w:rPr>
        <w:t>lines of the local TMC</w:t>
      </w:r>
      <w:r w:rsidRPr="45E1575F">
        <w:rPr>
          <w:rFonts w:cs="Arial"/>
          <w:color w:val="000000" w:themeColor="text1"/>
        </w:rPr>
        <w:t>.</w:t>
      </w:r>
    </w:p>
    <w:p w14:paraId="07C91B09" w14:textId="77777777" w:rsidR="00840B97" w:rsidRPr="00F97C59" w:rsidRDefault="00840B97" w:rsidP="00840B97">
      <w:pPr>
        <w:rPr>
          <w:rFonts w:cs="Arial"/>
          <w:color w:val="000000" w:themeColor="text1"/>
        </w:rPr>
      </w:pPr>
    </w:p>
    <w:p w14:paraId="491EE989" w14:textId="77777777" w:rsidR="00840B97" w:rsidRDefault="00840B97" w:rsidP="00840B97">
      <w:r w:rsidRPr="00F97C59">
        <w:rPr>
          <w:b/>
          <w:bCs/>
        </w:rPr>
        <w:t>4.</w:t>
      </w:r>
      <w:r>
        <w:rPr>
          <w:b/>
          <w:bCs/>
        </w:rPr>
        <w:t>1</w:t>
      </w:r>
      <w:r w:rsidRPr="00F97C59">
        <w:rPr>
          <w:b/>
          <w:bCs/>
        </w:rPr>
        <w:t xml:space="preserve">.3  </w:t>
      </w:r>
      <w:r>
        <w:t>As a minimum requirement, the WZITS Central Computer shall update the speed at most every 60 seconds for each of the individual radar sensors.</w:t>
      </w:r>
    </w:p>
    <w:p w14:paraId="41F1FF42" w14:textId="77777777" w:rsidR="00840B97" w:rsidRPr="00CF722F" w:rsidRDefault="00840B97" w:rsidP="00840B97">
      <w:pPr>
        <w:autoSpaceDE w:val="0"/>
        <w:autoSpaceDN w:val="0"/>
        <w:adjustRightInd w:val="0"/>
        <w:spacing w:line="240" w:lineRule="auto"/>
        <w:rPr>
          <w:rFonts w:cs="Arial"/>
          <w:color w:val="000000" w:themeColor="text1"/>
        </w:rPr>
      </w:pPr>
    </w:p>
    <w:p w14:paraId="7BDA5101" w14:textId="77777777" w:rsidR="00840B97" w:rsidRPr="000667E5" w:rsidRDefault="00840B97" w:rsidP="00840B97">
      <w:pPr>
        <w:autoSpaceDE w:val="0"/>
        <w:autoSpaceDN w:val="0"/>
        <w:adjustRightInd w:val="0"/>
        <w:spacing w:line="240" w:lineRule="auto"/>
        <w:ind w:left="720"/>
        <w:rPr>
          <w:rFonts w:cs="Arial"/>
          <w:b/>
          <w:bCs/>
          <w:color w:val="FF0000"/>
        </w:rPr>
      </w:pPr>
      <w:r w:rsidRPr="000667E5">
        <w:rPr>
          <w:rFonts w:cs="Arial"/>
          <w:b/>
          <w:bCs/>
          <w:color w:val="FF0000"/>
        </w:rPr>
        <w:t>QUEUE WARNING SYSTEM DEVICE PAIRS SHOULD BE DEPLOYED WITH THE CMS BOARD BEFORE THE DETECTOR SO MOTORISTS ARE WARNED WELL BEFORE ENCOUNTERING STOPPED TRAFFIC AHEAD.</w:t>
      </w:r>
    </w:p>
    <w:p w14:paraId="01627EE4" w14:textId="77777777" w:rsidR="00840B97" w:rsidRPr="002074C6" w:rsidRDefault="00840B97" w:rsidP="005E3D68">
      <w:pPr>
        <w:autoSpaceDE w:val="0"/>
        <w:autoSpaceDN w:val="0"/>
        <w:adjustRightInd w:val="0"/>
        <w:spacing w:line="240" w:lineRule="auto"/>
      </w:pPr>
    </w:p>
    <w:p w14:paraId="3AAA971E" w14:textId="30059059" w:rsidR="00840B97" w:rsidRPr="002074C6" w:rsidRDefault="00840B97" w:rsidP="00840B97">
      <w:pPr>
        <w:autoSpaceDE w:val="0"/>
        <w:autoSpaceDN w:val="0"/>
        <w:adjustRightInd w:val="0"/>
        <w:spacing w:line="240" w:lineRule="auto"/>
        <w:rPr>
          <w:rFonts w:cs="Arial"/>
          <w:color w:val="000000" w:themeColor="text1"/>
        </w:rPr>
      </w:pPr>
      <w:r w:rsidRPr="002074C6">
        <w:rPr>
          <w:rFonts w:cs="Arial"/>
          <w:b/>
          <w:bCs/>
          <w:color w:val="000000" w:themeColor="text1"/>
        </w:rPr>
        <w:t xml:space="preserve">4.2  System Operation: </w:t>
      </w:r>
      <w:r w:rsidR="00FF0C2E">
        <w:rPr>
          <w:rFonts w:cs="Arial"/>
          <w:b/>
          <w:bCs/>
          <w:color w:val="000000" w:themeColor="text1"/>
        </w:rPr>
        <w:t xml:space="preserve"> </w:t>
      </w:r>
      <w:r w:rsidRPr="002074C6">
        <w:rPr>
          <w:rFonts w:cs="Arial"/>
          <w:color w:val="000000" w:themeColor="text1"/>
        </w:rPr>
        <w:t xml:space="preserve">The </w:t>
      </w:r>
      <w:r w:rsidR="25A5CFF7" w:rsidRPr="002074C6">
        <w:rPr>
          <w:rFonts w:cs="Arial"/>
          <w:color w:val="000000" w:themeColor="text1"/>
        </w:rPr>
        <w:t>QWS</w:t>
      </w:r>
      <w:r w:rsidRPr="002074C6">
        <w:rPr>
          <w:rFonts w:cs="Arial"/>
          <w:color w:val="000000" w:themeColor="text1"/>
        </w:rPr>
        <w:t xml:space="preserve"> </w:t>
      </w:r>
      <w:proofErr w:type="gramStart"/>
      <w:r w:rsidRPr="002074C6">
        <w:rPr>
          <w:rFonts w:cs="Arial"/>
          <w:color w:val="000000" w:themeColor="text1"/>
        </w:rPr>
        <w:t>shall</w:t>
      </w:r>
      <w:proofErr w:type="gramEnd"/>
      <w:r w:rsidRPr="002074C6">
        <w:rPr>
          <w:rFonts w:cs="Arial"/>
          <w:color w:val="000000" w:themeColor="text1"/>
        </w:rPr>
        <w:t xml:space="preserve"> be designed and configured to provide </w:t>
      </w:r>
      <w:r w:rsidR="4DCAD322" w:rsidRPr="00736910">
        <w:rPr>
          <w:rFonts w:cs="Arial"/>
          <w:color w:val="000000" w:themeColor="text1"/>
        </w:rPr>
        <w:t>QWS</w:t>
      </w:r>
      <w:r w:rsidRPr="002074C6">
        <w:rPr>
          <w:rFonts w:cs="Arial"/>
          <w:color w:val="000000" w:themeColor="text1"/>
        </w:rPr>
        <w:t xml:space="preserve"> technology.  The </w:t>
      </w:r>
      <w:r w:rsidR="00EA72F7" w:rsidRPr="00736910">
        <w:rPr>
          <w:rFonts w:cs="Arial"/>
          <w:color w:val="000000" w:themeColor="text1"/>
        </w:rPr>
        <w:t>QWS</w:t>
      </w:r>
      <w:r w:rsidRPr="002074C6">
        <w:rPr>
          <w:rFonts w:cs="Arial"/>
          <w:color w:val="000000" w:themeColor="text1"/>
        </w:rPr>
        <w:t xml:space="preserve"> shall utilize speed thresholds </w:t>
      </w:r>
      <w:proofErr w:type="gramStart"/>
      <w:r w:rsidRPr="002074C6">
        <w:rPr>
          <w:rFonts w:cs="Arial"/>
          <w:color w:val="000000" w:themeColor="text1"/>
        </w:rPr>
        <w:t>in order to</w:t>
      </w:r>
      <w:proofErr w:type="gramEnd"/>
      <w:r w:rsidRPr="002074C6">
        <w:rPr>
          <w:rFonts w:cs="Arial"/>
          <w:color w:val="000000" w:themeColor="text1"/>
        </w:rPr>
        <w:t xml:space="preserve"> automatically activate and deactivate </w:t>
      </w:r>
      <w:r w:rsidR="004F6161">
        <w:rPr>
          <w:rFonts w:cs="Arial"/>
          <w:color w:val="000000" w:themeColor="text1"/>
        </w:rPr>
        <w:t>changeable message sign (</w:t>
      </w:r>
      <w:r w:rsidRPr="002074C6">
        <w:rPr>
          <w:rFonts w:cs="Arial"/>
          <w:color w:val="000000" w:themeColor="text1"/>
        </w:rPr>
        <w:t>CMS</w:t>
      </w:r>
      <w:r w:rsidR="004F6161">
        <w:rPr>
          <w:rFonts w:cs="Arial"/>
          <w:color w:val="000000" w:themeColor="text1"/>
        </w:rPr>
        <w:t>)</w:t>
      </w:r>
      <w:r w:rsidRPr="002074C6">
        <w:rPr>
          <w:rFonts w:cs="Arial"/>
          <w:color w:val="000000" w:themeColor="text1"/>
        </w:rPr>
        <w:t xml:space="preserve"> messages, as needed.  The WZS may propose slightly different logic and thresholds, but the thresholds must be approved by the engineer prior to device deployments.</w:t>
      </w:r>
    </w:p>
    <w:p w14:paraId="3D742CC5" w14:textId="77777777" w:rsidR="00840B97" w:rsidRPr="002074C6" w:rsidRDefault="00840B97" w:rsidP="005E3D68"/>
    <w:p w14:paraId="2CE662D3" w14:textId="255CCB56" w:rsidR="00840B97" w:rsidRPr="002074C6" w:rsidRDefault="00840B97" w:rsidP="00840B97">
      <w:pPr>
        <w:autoSpaceDE w:val="0"/>
        <w:autoSpaceDN w:val="0"/>
        <w:adjustRightInd w:val="0"/>
        <w:spacing w:line="240" w:lineRule="auto"/>
        <w:rPr>
          <w:rFonts w:cs="Arial"/>
          <w:b/>
          <w:bCs/>
          <w:color w:val="000000" w:themeColor="text1"/>
        </w:rPr>
      </w:pPr>
      <w:r w:rsidRPr="002074C6">
        <w:rPr>
          <w:rFonts w:cs="Arial"/>
          <w:b/>
          <w:bCs/>
          <w:color w:val="000000" w:themeColor="text1"/>
        </w:rPr>
        <w:t>4.</w:t>
      </w:r>
      <w:r w:rsidR="007B3D8A" w:rsidRPr="002074C6">
        <w:rPr>
          <w:rFonts w:cs="Arial"/>
          <w:b/>
          <w:bCs/>
          <w:color w:val="000000" w:themeColor="text1"/>
        </w:rPr>
        <w:t>2</w:t>
      </w:r>
      <w:r w:rsidRPr="002074C6">
        <w:rPr>
          <w:rFonts w:cs="Arial"/>
          <w:b/>
          <w:bCs/>
          <w:color w:val="000000" w:themeColor="text1"/>
        </w:rPr>
        <w:t>.1  CMS Activation/Deactivation Logic:</w:t>
      </w:r>
    </w:p>
    <w:p w14:paraId="1D6A09A7" w14:textId="148A9EFF" w:rsidR="00840B97" w:rsidRPr="002074C6" w:rsidRDefault="00840B97" w:rsidP="00840B97">
      <w:pPr>
        <w:autoSpaceDE w:val="0"/>
        <w:autoSpaceDN w:val="0"/>
        <w:adjustRightInd w:val="0"/>
        <w:spacing w:line="240" w:lineRule="auto"/>
        <w:rPr>
          <w:rFonts w:cs="Arial"/>
          <w:color w:val="000000" w:themeColor="text1"/>
        </w:rPr>
      </w:pPr>
      <w:r w:rsidRPr="002074C6">
        <w:rPr>
          <w:rFonts w:cs="Arial"/>
          <w:color w:val="000000" w:themeColor="text1"/>
        </w:rPr>
        <w:t xml:space="preserve">The </w:t>
      </w:r>
      <w:r w:rsidR="27AEE2A0" w:rsidRPr="00736910">
        <w:rPr>
          <w:rFonts w:cs="Arial"/>
          <w:color w:val="000000" w:themeColor="text1"/>
        </w:rPr>
        <w:t>QWS</w:t>
      </w:r>
      <w:r w:rsidRPr="002074C6">
        <w:rPr>
          <w:rFonts w:cs="Arial"/>
          <w:color w:val="000000" w:themeColor="text1"/>
        </w:rPr>
        <w:t xml:space="preserve"> shall use a speed threshold that activates the CMS board.  A higher speed threshold shall be reached before the system is deactivated.  This logic prevents the system from repeatedly deactivating and activating when speeds are close to a </w:t>
      </w:r>
      <w:r w:rsidR="00464C99" w:rsidRPr="002074C6">
        <w:rPr>
          <w:rFonts w:cs="Arial"/>
          <w:color w:val="000000" w:themeColor="text1"/>
        </w:rPr>
        <w:t xml:space="preserve">single </w:t>
      </w:r>
      <w:r w:rsidRPr="002074C6">
        <w:rPr>
          <w:rFonts w:cs="Arial"/>
          <w:color w:val="000000" w:themeColor="text1"/>
        </w:rPr>
        <w:t xml:space="preserve">threshold.  The following logic descriptions should be used as a starting point for calibrating </w:t>
      </w:r>
      <w:r w:rsidR="00B51C6C" w:rsidRPr="002074C6">
        <w:rPr>
          <w:rFonts w:cs="Arial"/>
          <w:color w:val="000000" w:themeColor="text1"/>
        </w:rPr>
        <w:t xml:space="preserve">the </w:t>
      </w:r>
      <w:r w:rsidR="0087376D" w:rsidRPr="002074C6">
        <w:rPr>
          <w:rFonts w:cs="Arial"/>
          <w:color w:val="000000" w:themeColor="text1"/>
        </w:rPr>
        <w:t xml:space="preserve">automation </w:t>
      </w:r>
      <w:r w:rsidR="00B51C6C" w:rsidRPr="002074C6">
        <w:rPr>
          <w:rFonts w:cs="Arial"/>
          <w:color w:val="000000" w:themeColor="text1"/>
        </w:rPr>
        <w:t xml:space="preserve">of </w:t>
      </w:r>
      <w:r w:rsidRPr="002074C6">
        <w:rPr>
          <w:rFonts w:cs="Arial"/>
          <w:color w:val="000000" w:themeColor="text1"/>
        </w:rPr>
        <w:t>messages for the</w:t>
      </w:r>
      <w:r w:rsidR="00DC058B">
        <w:rPr>
          <w:rFonts w:cs="Arial"/>
          <w:color w:val="000000" w:themeColor="text1"/>
        </w:rPr>
        <w:t xml:space="preserve"> </w:t>
      </w:r>
      <w:r w:rsidR="44E749F9" w:rsidRPr="00736910">
        <w:rPr>
          <w:rFonts w:cs="Arial"/>
          <w:color w:val="000000" w:themeColor="text1"/>
        </w:rPr>
        <w:t>QWS</w:t>
      </w:r>
      <w:r w:rsidRPr="002074C6">
        <w:rPr>
          <w:rFonts w:cs="Arial"/>
          <w:color w:val="000000" w:themeColor="text1"/>
        </w:rPr>
        <w:t xml:space="preserve"> devices:</w:t>
      </w:r>
    </w:p>
    <w:p w14:paraId="08010CB6" w14:textId="77777777" w:rsidR="00840B97" w:rsidRPr="002074C6" w:rsidRDefault="00840B97" w:rsidP="00840B97">
      <w:pPr>
        <w:autoSpaceDE w:val="0"/>
        <w:autoSpaceDN w:val="0"/>
        <w:adjustRightInd w:val="0"/>
        <w:spacing w:line="240" w:lineRule="auto"/>
        <w:rPr>
          <w:rFonts w:cs="Arial"/>
          <w:color w:val="000000" w:themeColor="text1"/>
        </w:rPr>
      </w:pPr>
    </w:p>
    <w:p w14:paraId="2B5148B5" w14:textId="423C4678" w:rsidR="00840B97" w:rsidRPr="00003BF2" w:rsidRDefault="00840B97" w:rsidP="00840B97">
      <w:pPr>
        <w:pStyle w:val="ListParagraph"/>
        <w:numPr>
          <w:ilvl w:val="0"/>
          <w:numId w:val="22"/>
        </w:numPr>
        <w:autoSpaceDE w:val="0"/>
        <w:autoSpaceDN w:val="0"/>
        <w:adjustRightInd w:val="0"/>
        <w:spacing w:after="0" w:line="240" w:lineRule="auto"/>
        <w:rPr>
          <w:rFonts w:cs="Arial"/>
          <w:color w:val="000000" w:themeColor="text1"/>
        </w:rPr>
      </w:pPr>
      <w:r w:rsidRPr="002074C6">
        <w:rPr>
          <w:rFonts w:cs="Arial"/>
          <w:color w:val="000000" w:themeColor="text1"/>
        </w:rPr>
        <w:t xml:space="preserve">QWS messages shall be activated at upstream QWS CMS when a </w:t>
      </w:r>
      <w:r w:rsidR="001E54AD" w:rsidRPr="00FA5BD6">
        <w:rPr>
          <w:rFonts w:cs="Arial"/>
          <w:color w:val="000000" w:themeColor="text1"/>
          <w:highlight w:val="yellow"/>
        </w:rPr>
        <w:t>X</w:t>
      </w:r>
      <w:r w:rsidR="7198A2C6" w:rsidRPr="00FA5BD6">
        <w:rPr>
          <w:rFonts w:cs="Arial"/>
          <w:color w:val="000000" w:themeColor="text1"/>
          <w:highlight w:val="yellow"/>
        </w:rPr>
        <w:t xml:space="preserve"> </w:t>
      </w:r>
      <w:r w:rsidRPr="00FA5BD6">
        <w:rPr>
          <w:rFonts w:cs="Arial"/>
          <w:color w:val="000000" w:themeColor="text1"/>
          <w:highlight w:val="yellow"/>
        </w:rPr>
        <w:t>minute</w:t>
      </w:r>
      <w:r w:rsidRPr="002074C6">
        <w:rPr>
          <w:rFonts w:cs="Arial"/>
          <w:color w:val="000000" w:themeColor="text1"/>
        </w:rPr>
        <w:t xml:space="preserve"> rolling average speed of less than </w:t>
      </w:r>
      <w:r w:rsidR="120F7E9B" w:rsidRPr="00FA5BD6">
        <w:rPr>
          <w:rFonts w:cs="Arial"/>
          <w:color w:val="000000" w:themeColor="text1"/>
          <w:highlight w:val="yellow"/>
        </w:rPr>
        <w:t>XX</w:t>
      </w:r>
      <w:r w:rsidR="00740FF4">
        <w:rPr>
          <w:rFonts w:cs="Arial"/>
          <w:color w:val="000000" w:themeColor="text1"/>
          <w:highlight w:val="yellow"/>
        </w:rPr>
        <w:t xml:space="preserve"> </w:t>
      </w:r>
      <w:r w:rsidRPr="00FA5BD6">
        <w:rPr>
          <w:rFonts w:cs="Arial"/>
          <w:color w:val="000000" w:themeColor="text1"/>
          <w:highlight w:val="yellow"/>
        </w:rPr>
        <w:t>mph</w:t>
      </w:r>
      <w:r w:rsidRPr="002074C6">
        <w:rPr>
          <w:rFonts w:cs="Arial"/>
          <w:color w:val="000000" w:themeColor="text1"/>
        </w:rPr>
        <w:t xml:space="preserve"> is measured.  CMS deactivation only occurs when both </w:t>
      </w:r>
      <w:r w:rsidR="00EC6E5A" w:rsidRPr="002074C6">
        <w:rPr>
          <w:rFonts w:cs="Arial"/>
          <w:color w:val="000000" w:themeColor="text1"/>
        </w:rPr>
        <w:t xml:space="preserve">QWS </w:t>
      </w:r>
      <w:r w:rsidRPr="002074C6">
        <w:rPr>
          <w:rFonts w:cs="Arial"/>
          <w:color w:val="000000" w:themeColor="text1"/>
        </w:rPr>
        <w:t>Sensors #1 and</w:t>
      </w:r>
      <w:r w:rsidR="00740FF4">
        <w:rPr>
          <w:rFonts w:cs="Arial"/>
          <w:color w:val="000000" w:themeColor="text1"/>
        </w:rPr>
        <w:t xml:space="preserve"> </w:t>
      </w:r>
      <w:r w:rsidRPr="002074C6">
        <w:rPr>
          <w:rFonts w:cs="Arial"/>
          <w:color w:val="000000" w:themeColor="text1"/>
        </w:rPr>
        <w:t xml:space="preserve">#2 report a </w:t>
      </w:r>
      <w:r w:rsidR="260C529E" w:rsidRPr="00FA5BD6">
        <w:rPr>
          <w:rFonts w:cs="Arial"/>
          <w:color w:val="000000" w:themeColor="text1"/>
          <w:highlight w:val="yellow"/>
        </w:rPr>
        <w:t>X</w:t>
      </w:r>
      <w:r w:rsidR="08F4D174" w:rsidRPr="00FA5BD6">
        <w:rPr>
          <w:rFonts w:cs="Arial"/>
          <w:color w:val="000000" w:themeColor="text1"/>
          <w:highlight w:val="yellow"/>
        </w:rPr>
        <w:t xml:space="preserve"> </w:t>
      </w:r>
      <w:r w:rsidR="00FC54C2" w:rsidRPr="00FA5BD6">
        <w:rPr>
          <w:rFonts w:cs="Arial"/>
          <w:color w:val="000000" w:themeColor="text1"/>
          <w:highlight w:val="yellow"/>
        </w:rPr>
        <w:t>minute</w:t>
      </w:r>
      <w:r w:rsidR="00FC54C2" w:rsidRPr="002074C6">
        <w:rPr>
          <w:rFonts w:cs="Arial"/>
          <w:color w:val="000000" w:themeColor="text1"/>
        </w:rPr>
        <w:t xml:space="preserve"> rolling average speed </w:t>
      </w:r>
      <w:r w:rsidRPr="002074C6">
        <w:rPr>
          <w:rFonts w:cs="Arial"/>
          <w:color w:val="000000" w:themeColor="text1"/>
        </w:rPr>
        <w:t>of greater than</w:t>
      </w:r>
      <w:r w:rsidRPr="19ACF3D6">
        <w:rPr>
          <w:rFonts w:cs="Arial"/>
          <w:color w:val="000000" w:themeColor="text1"/>
        </w:rPr>
        <w:t xml:space="preserve"> </w:t>
      </w:r>
      <w:r w:rsidR="12CCD741" w:rsidRPr="00FA5BD6">
        <w:rPr>
          <w:rFonts w:cs="Arial"/>
          <w:color w:val="000000" w:themeColor="text1"/>
          <w:highlight w:val="yellow"/>
        </w:rPr>
        <w:t>XX</w:t>
      </w:r>
      <w:r w:rsidR="00740FF4">
        <w:rPr>
          <w:rFonts w:cs="Arial"/>
          <w:color w:val="000000" w:themeColor="text1"/>
          <w:highlight w:val="yellow"/>
        </w:rPr>
        <w:t xml:space="preserve"> </w:t>
      </w:r>
      <w:r w:rsidRPr="00FA5BD6">
        <w:rPr>
          <w:rFonts w:cs="Arial"/>
          <w:color w:val="000000" w:themeColor="text1"/>
          <w:highlight w:val="yellow"/>
        </w:rPr>
        <w:t>mph</w:t>
      </w:r>
      <w:r w:rsidRPr="19ACF3D6">
        <w:rPr>
          <w:rFonts w:cs="Arial"/>
          <w:color w:val="000000" w:themeColor="text1"/>
        </w:rPr>
        <w:t>.</w:t>
      </w:r>
    </w:p>
    <w:p w14:paraId="295CF718" w14:textId="3479A7D3" w:rsidR="008607A0" w:rsidRPr="002074C6" w:rsidRDefault="00B33691" w:rsidP="008607A0">
      <w:pPr>
        <w:pStyle w:val="ListParagraph"/>
        <w:numPr>
          <w:ilvl w:val="0"/>
          <w:numId w:val="22"/>
        </w:numPr>
        <w:autoSpaceDE w:val="0"/>
        <w:autoSpaceDN w:val="0"/>
        <w:adjustRightInd w:val="0"/>
        <w:spacing w:after="0" w:line="240" w:lineRule="auto"/>
        <w:rPr>
          <w:rFonts w:cs="Arial"/>
          <w:color w:val="000000" w:themeColor="text1"/>
        </w:rPr>
      </w:pPr>
      <w:r w:rsidRPr="002074C6">
        <w:rPr>
          <w:rFonts w:cs="Arial"/>
          <w:color w:val="000000" w:themeColor="text1"/>
        </w:rPr>
        <w:t xml:space="preserve">If a </w:t>
      </w:r>
      <w:r w:rsidR="28310FAA" w:rsidRPr="608428DF">
        <w:rPr>
          <w:rFonts w:cs="Arial"/>
          <w:color w:val="000000" w:themeColor="text1"/>
        </w:rPr>
        <w:t xml:space="preserve">Zipper Merge </w:t>
      </w:r>
      <w:r w:rsidRPr="002074C6">
        <w:rPr>
          <w:rFonts w:cs="Arial"/>
          <w:color w:val="000000" w:themeColor="text1"/>
        </w:rPr>
        <w:t xml:space="preserve">system is proposed in these provisions, </w:t>
      </w:r>
      <w:r w:rsidR="00840B97" w:rsidRPr="002074C6">
        <w:rPr>
          <w:rFonts w:cs="Arial"/>
          <w:color w:val="000000" w:themeColor="text1"/>
        </w:rPr>
        <w:t xml:space="preserve">QWS </w:t>
      </w:r>
      <w:r w:rsidR="003A0D46" w:rsidRPr="002074C6">
        <w:rPr>
          <w:rFonts w:cs="Arial"/>
          <w:color w:val="000000" w:themeColor="text1"/>
        </w:rPr>
        <w:t xml:space="preserve">CMS may </w:t>
      </w:r>
      <w:r w:rsidR="00702E6E" w:rsidRPr="002074C6">
        <w:rPr>
          <w:rFonts w:cs="Arial"/>
          <w:color w:val="000000" w:themeColor="text1"/>
        </w:rPr>
        <w:t xml:space="preserve">be </w:t>
      </w:r>
      <w:r w:rsidR="00840B97" w:rsidRPr="002074C6">
        <w:rPr>
          <w:rFonts w:cs="Arial"/>
          <w:color w:val="000000" w:themeColor="text1"/>
        </w:rPr>
        <w:t xml:space="preserve">utilized to reinforce the </w:t>
      </w:r>
      <w:r w:rsidR="37F1C248" w:rsidRPr="002074C6">
        <w:rPr>
          <w:rFonts w:cs="Arial"/>
          <w:color w:val="000000" w:themeColor="text1"/>
        </w:rPr>
        <w:t>Zipper Merge</w:t>
      </w:r>
      <w:r w:rsidR="00840B97" w:rsidRPr="002074C6">
        <w:rPr>
          <w:rFonts w:cs="Arial"/>
          <w:color w:val="000000" w:themeColor="text1"/>
        </w:rPr>
        <w:t xml:space="preserve"> messaging when </w:t>
      </w:r>
      <w:r w:rsidR="00E3088C" w:rsidRPr="002074C6">
        <w:rPr>
          <w:rFonts w:cs="Arial"/>
          <w:color w:val="000000" w:themeColor="text1"/>
        </w:rPr>
        <w:t xml:space="preserve">the QWS is deactivated.  Activation of the </w:t>
      </w:r>
      <w:r w:rsidR="008607A0" w:rsidRPr="002074C6">
        <w:rPr>
          <w:rFonts w:cs="Arial"/>
          <w:color w:val="000000" w:themeColor="text1"/>
        </w:rPr>
        <w:t xml:space="preserve">QWS messaging shall override </w:t>
      </w:r>
      <w:r w:rsidR="1E11BC99" w:rsidRPr="002074C6">
        <w:rPr>
          <w:rFonts w:cs="Arial"/>
          <w:color w:val="000000" w:themeColor="text1"/>
        </w:rPr>
        <w:t>Zipper Merge</w:t>
      </w:r>
      <w:r w:rsidR="008607A0" w:rsidRPr="002074C6">
        <w:rPr>
          <w:rFonts w:cs="Arial"/>
          <w:color w:val="000000" w:themeColor="text1"/>
        </w:rPr>
        <w:t xml:space="preserve"> messaging.</w:t>
      </w:r>
    </w:p>
    <w:p w14:paraId="2EA4C4B2" w14:textId="3A281B1A" w:rsidR="00840B97" w:rsidRPr="002074C6" w:rsidRDefault="00481A42" w:rsidP="008607A0">
      <w:pPr>
        <w:pStyle w:val="ListParagraph"/>
        <w:numPr>
          <w:ilvl w:val="0"/>
          <w:numId w:val="22"/>
        </w:numPr>
        <w:autoSpaceDE w:val="0"/>
        <w:autoSpaceDN w:val="0"/>
        <w:adjustRightInd w:val="0"/>
        <w:spacing w:after="0" w:line="240" w:lineRule="auto"/>
        <w:rPr>
          <w:rFonts w:cs="Arial"/>
          <w:color w:val="000000" w:themeColor="text1"/>
        </w:rPr>
      </w:pPr>
      <w:r w:rsidRPr="002074C6">
        <w:rPr>
          <w:rFonts w:cs="Arial"/>
          <w:color w:val="000000" w:themeColor="text1"/>
        </w:rPr>
        <w:t>All other times</w:t>
      </w:r>
      <w:r w:rsidR="00840B97" w:rsidRPr="002074C6">
        <w:rPr>
          <w:rFonts w:cs="Arial"/>
          <w:color w:val="000000" w:themeColor="text1"/>
        </w:rPr>
        <w:t xml:space="preserve">, the QWS </w:t>
      </w:r>
      <w:r w:rsidRPr="002074C6">
        <w:rPr>
          <w:rFonts w:cs="Arial"/>
          <w:color w:val="000000" w:themeColor="text1"/>
        </w:rPr>
        <w:t xml:space="preserve">CMS </w:t>
      </w:r>
      <w:r w:rsidR="00840B97" w:rsidRPr="002074C6">
        <w:rPr>
          <w:rFonts w:cs="Arial"/>
          <w:color w:val="000000" w:themeColor="text1"/>
        </w:rPr>
        <w:t>shall display no messages</w:t>
      </w:r>
      <w:r w:rsidR="6E333422" w:rsidRPr="00DF4F41">
        <w:rPr>
          <w:rFonts w:cs="Arial"/>
          <w:color w:val="000000" w:themeColor="text1"/>
        </w:rPr>
        <w:t>.</w:t>
      </w:r>
    </w:p>
    <w:p w14:paraId="021AA454" w14:textId="77777777" w:rsidR="00840B97" w:rsidRPr="002074C6" w:rsidRDefault="00840B97" w:rsidP="008607A0">
      <w:pPr>
        <w:autoSpaceDE w:val="0"/>
        <w:autoSpaceDN w:val="0"/>
        <w:adjustRightInd w:val="0"/>
        <w:spacing w:line="240" w:lineRule="auto"/>
        <w:rPr>
          <w:rFonts w:cs="Arial"/>
          <w:b/>
          <w:bCs/>
          <w:color w:val="000000" w:themeColor="text1"/>
        </w:rPr>
      </w:pPr>
    </w:p>
    <w:p w14:paraId="531EDED1" w14:textId="2FA478EE" w:rsidR="00840B97" w:rsidRPr="00003BF2" w:rsidRDefault="00840B97" w:rsidP="00840B97">
      <w:pPr>
        <w:autoSpaceDE w:val="0"/>
        <w:autoSpaceDN w:val="0"/>
        <w:adjustRightInd w:val="0"/>
        <w:spacing w:line="240" w:lineRule="auto"/>
        <w:rPr>
          <w:rFonts w:cs="Arial"/>
          <w:b/>
          <w:bCs/>
          <w:color w:val="000000" w:themeColor="text1"/>
        </w:rPr>
      </w:pPr>
      <w:r w:rsidRPr="002074C6">
        <w:rPr>
          <w:rFonts w:cs="Arial"/>
          <w:b/>
          <w:bCs/>
          <w:color w:val="000000" w:themeColor="text1"/>
        </w:rPr>
        <w:t>4</w:t>
      </w:r>
      <w:r w:rsidR="05860D4F" w:rsidRPr="002074C6">
        <w:rPr>
          <w:rFonts w:cs="Arial"/>
          <w:b/>
          <w:bCs/>
          <w:color w:val="000000" w:themeColor="text1"/>
        </w:rPr>
        <w:t>.</w:t>
      </w:r>
      <w:r w:rsidR="76B7791B" w:rsidRPr="002074C6">
        <w:rPr>
          <w:rFonts w:cs="Arial"/>
          <w:b/>
          <w:bCs/>
          <w:color w:val="000000" w:themeColor="text1"/>
        </w:rPr>
        <w:t>2</w:t>
      </w:r>
      <w:r w:rsidRPr="002074C6">
        <w:rPr>
          <w:rFonts w:cs="Arial"/>
          <w:b/>
          <w:bCs/>
          <w:color w:val="000000" w:themeColor="text1"/>
        </w:rPr>
        <w:t>.2  QWS Locations</w:t>
      </w:r>
      <w:r w:rsidRPr="2D1531EC">
        <w:rPr>
          <w:rFonts w:cs="Arial"/>
          <w:b/>
          <w:bCs/>
          <w:color w:val="000000" w:themeColor="text1"/>
        </w:rPr>
        <w:t xml:space="preserve"> and Messaging Plans.</w:t>
      </w:r>
    </w:p>
    <w:p w14:paraId="6256C986" w14:textId="77777777" w:rsidR="00840B97" w:rsidRPr="00003BF2" w:rsidRDefault="00840B97" w:rsidP="00840B97">
      <w:pPr>
        <w:autoSpaceDE w:val="0"/>
        <w:autoSpaceDN w:val="0"/>
        <w:adjustRightInd w:val="0"/>
        <w:spacing w:line="240" w:lineRule="auto"/>
        <w:rPr>
          <w:rFonts w:cs="Arial"/>
          <w:color w:val="000000" w:themeColor="text1"/>
        </w:rPr>
      </w:pPr>
    </w:p>
    <w:p w14:paraId="367E031B" w14:textId="2CE74C16" w:rsidR="00840B97" w:rsidRPr="00003BF2" w:rsidRDefault="00840B97" w:rsidP="00840B97">
      <w:pPr>
        <w:autoSpaceDE w:val="0"/>
        <w:autoSpaceDN w:val="0"/>
        <w:adjustRightInd w:val="0"/>
        <w:spacing w:line="240" w:lineRule="auto"/>
        <w:rPr>
          <w:rFonts w:cs="Arial"/>
          <w:color w:val="000000" w:themeColor="text1"/>
        </w:rPr>
      </w:pPr>
      <w:r w:rsidRPr="19ACF3D6">
        <w:rPr>
          <w:rFonts w:cs="Arial"/>
          <w:color w:val="000000" w:themeColor="text1"/>
        </w:rPr>
        <w:t xml:space="preserve">The CMS shall </w:t>
      </w:r>
      <w:proofErr w:type="gramStart"/>
      <w:r w:rsidRPr="19ACF3D6">
        <w:rPr>
          <w:rFonts w:cs="Arial"/>
          <w:color w:val="000000" w:themeColor="text1"/>
        </w:rPr>
        <w:t>be located in</w:t>
      </w:r>
      <w:proofErr w:type="gramEnd"/>
      <w:r w:rsidRPr="19ACF3D6">
        <w:rPr>
          <w:rFonts w:cs="Arial"/>
          <w:color w:val="000000" w:themeColor="text1"/>
        </w:rPr>
        <w:t xml:space="preserve"> advance of the lane closure as determined by the engineer based upon estimated queue lengths and project geometry.  When the limits of the effective work zone </w:t>
      </w:r>
      <w:r>
        <w:rPr>
          <w:rFonts w:cs="Arial"/>
          <w:color w:val="000000" w:themeColor="text1"/>
        </w:rPr>
        <w:lastRenderedPageBreak/>
        <w:t xml:space="preserve">or other conditions introduce significant </w:t>
      </w:r>
      <w:r w:rsidRPr="19ACF3D6">
        <w:rPr>
          <w:rFonts w:cs="Arial"/>
          <w:color w:val="000000" w:themeColor="text1"/>
        </w:rPr>
        <w:t>change</w:t>
      </w:r>
      <w:r>
        <w:rPr>
          <w:rFonts w:cs="Arial"/>
          <w:color w:val="000000" w:themeColor="text1"/>
        </w:rPr>
        <w:t>s</w:t>
      </w:r>
      <w:r w:rsidRPr="19ACF3D6">
        <w:rPr>
          <w:rFonts w:cs="Arial"/>
          <w:color w:val="000000" w:themeColor="text1"/>
        </w:rPr>
        <w:t xml:space="preserve"> </w:t>
      </w:r>
      <w:r>
        <w:rPr>
          <w:rFonts w:cs="Arial"/>
          <w:color w:val="000000" w:themeColor="text1"/>
        </w:rPr>
        <w:t xml:space="preserve">that impact the </w:t>
      </w:r>
      <w:r w:rsidR="007649FB">
        <w:rPr>
          <w:rFonts w:cs="Arial"/>
          <w:color w:val="000000" w:themeColor="text1"/>
        </w:rPr>
        <w:t>QWS</w:t>
      </w:r>
      <w:r w:rsidRPr="19ACF3D6">
        <w:rPr>
          <w:rFonts w:cs="Arial"/>
          <w:color w:val="000000" w:themeColor="text1"/>
        </w:rPr>
        <w:t xml:space="preserve">, the </w:t>
      </w:r>
      <w:r>
        <w:rPr>
          <w:rFonts w:cs="Arial"/>
          <w:color w:val="000000" w:themeColor="text1"/>
        </w:rPr>
        <w:t xml:space="preserve">contractor shall </w:t>
      </w:r>
      <w:r w:rsidRPr="19ACF3D6">
        <w:rPr>
          <w:rFonts w:cs="Arial"/>
          <w:color w:val="000000" w:themeColor="text1"/>
        </w:rPr>
        <w:t>adjust</w:t>
      </w:r>
      <w:r>
        <w:rPr>
          <w:rFonts w:cs="Arial"/>
          <w:color w:val="000000" w:themeColor="text1"/>
        </w:rPr>
        <w:t xml:space="preserve"> the </w:t>
      </w:r>
      <w:r w:rsidR="007649FB">
        <w:rPr>
          <w:rFonts w:cs="Arial"/>
          <w:color w:val="000000" w:themeColor="text1"/>
        </w:rPr>
        <w:t>QWS</w:t>
      </w:r>
      <w:r>
        <w:rPr>
          <w:rFonts w:cs="Arial"/>
          <w:color w:val="000000" w:themeColor="text1"/>
        </w:rPr>
        <w:t xml:space="preserve"> in coordination with the engineer</w:t>
      </w:r>
      <w:r w:rsidRPr="19ACF3D6">
        <w:rPr>
          <w:rFonts w:cs="Arial"/>
          <w:color w:val="000000" w:themeColor="text1"/>
        </w:rPr>
        <w:t>.</w:t>
      </w:r>
    </w:p>
    <w:p w14:paraId="1B49EC17" w14:textId="77777777" w:rsidR="00840B97" w:rsidRPr="00003BF2" w:rsidRDefault="00840B97" w:rsidP="00840B97">
      <w:pPr>
        <w:autoSpaceDE w:val="0"/>
        <w:autoSpaceDN w:val="0"/>
        <w:adjustRightInd w:val="0"/>
        <w:spacing w:line="240" w:lineRule="auto"/>
        <w:rPr>
          <w:rFonts w:cs="Arial"/>
          <w:color w:val="000000" w:themeColor="text1"/>
        </w:rPr>
      </w:pPr>
    </w:p>
    <w:p w14:paraId="7DF2FA8E" w14:textId="5478777D" w:rsidR="00840B97" w:rsidRPr="00003BF2" w:rsidRDefault="00840B97" w:rsidP="00840B97">
      <w:pPr>
        <w:keepNext/>
        <w:autoSpaceDE w:val="0"/>
        <w:autoSpaceDN w:val="0"/>
        <w:adjustRightInd w:val="0"/>
        <w:spacing w:line="240" w:lineRule="auto"/>
        <w:rPr>
          <w:rFonts w:cs="Arial"/>
          <w:color w:val="000000" w:themeColor="text1"/>
        </w:rPr>
      </w:pPr>
      <w:r w:rsidRPr="19ACF3D6">
        <w:rPr>
          <w:rFonts w:cs="Arial"/>
          <w:color w:val="000000" w:themeColor="text1"/>
        </w:rPr>
        <w:t xml:space="preserve">Approximate </w:t>
      </w:r>
      <w:r w:rsidR="007649FB">
        <w:rPr>
          <w:rFonts w:cs="Arial"/>
          <w:color w:val="000000" w:themeColor="text1"/>
        </w:rPr>
        <w:t>QWS</w:t>
      </w:r>
      <w:r w:rsidRPr="19ACF3D6">
        <w:rPr>
          <w:rFonts w:cs="Arial"/>
          <w:color w:val="000000" w:themeColor="text1"/>
        </w:rPr>
        <w:t xml:space="preserve"> device locations are as follows:</w:t>
      </w:r>
    </w:p>
    <w:p w14:paraId="6D830F5F" w14:textId="77777777" w:rsidR="00840B97" w:rsidRDefault="00840B97" w:rsidP="00840B97">
      <w:pPr>
        <w:keepNext/>
        <w:autoSpaceDE w:val="0"/>
        <w:autoSpaceDN w:val="0"/>
        <w:adjustRightInd w:val="0"/>
        <w:spacing w:line="240" w:lineRule="auto"/>
        <w:rPr>
          <w:rFonts w:cs="Arial"/>
          <w:color w:val="000000" w:themeColor="text1"/>
        </w:rPr>
      </w:pPr>
    </w:p>
    <w:p w14:paraId="4353F090" w14:textId="0C27465B" w:rsidR="006D68B2" w:rsidRPr="000667E5" w:rsidRDefault="005A12DF" w:rsidP="005E3D68">
      <w:pPr>
        <w:keepNext/>
        <w:autoSpaceDE w:val="0"/>
        <w:autoSpaceDN w:val="0"/>
        <w:adjustRightInd w:val="0"/>
        <w:spacing w:line="240" w:lineRule="auto"/>
        <w:ind w:left="720"/>
        <w:rPr>
          <w:rFonts w:cs="Arial"/>
          <w:b/>
          <w:bCs/>
          <w:color w:val="FF0000"/>
        </w:rPr>
      </w:pPr>
      <w:r w:rsidRPr="000667E5">
        <w:rPr>
          <w:rFonts w:cs="Arial"/>
          <w:b/>
          <w:bCs/>
          <w:color w:val="FF0000"/>
        </w:rPr>
        <w:t>ADJUST DESCRIPTIONS, QUANTITIES, DIRECTIONS, AND MILE MARKERS TO MEET PROJECT NEEDS.  COORDINATE QUANTITIES WITH QUANTITIE</w:t>
      </w:r>
      <w:r w:rsidR="00106FD3" w:rsidRPr="000667E5">
        <w:rPr>
          <w:rFonts w:cs="Arial"/>
          <w:b/>
          <w:bCs/>
          <w:color w:val="FF0000"/>
        </w:rPr>
        <w:t>S</w:t>
      </w:r>
      <w:r w:rsidRPr="000667E5">
        <w:rPr>
          <w:rFonts w:cs="Arial"/>
          <w:b/>
          <w:bCs/>
          <w:color w:val="FF0000"/>
        </w:rPr>
        <w:t xml:space="preserve"> LISTED IN THE TABLE </w:t>
      </w:r>
      <w:r w:rsidR="00CB72A0" w:rsidRPr="000667E5">
        <w:rPr>
          <w:rFonts w:cs="Arial"/>
          <w:b/>
          <w:bCs/>
          <w:color w:val="FF0000"/>
        </w:rPr>
        <w:t xml:space="preserve">IN </w:t>
      </w:r>
      <w:r w:rsidRPr="000667E5">
        <w:rPr>
          <w:rFonts w:cs="Arial"/>
          <w:b/>
          <w:bCs/>
          <w:color w:val="FF0000"/>
        </w:rPr>
        <w:t>SECTION 3.1.</w:t>
      </w:r>
    </w:p>
    <w:p w14:paraId="6034452B" w14:textId="77777777" w:rsidR="00733C84" w:rsidRPr="00003BF2" w:rsidRDefault="00733C84" w:rsidP="00733C84">
      <w:pPr>
        <w:keepNext/>
        <w:autoSpaceDE w:val="0"/>
        <w:autoSpaceDN w:val="0"/>
        <w:adjustRightInd w:val="0"/>
        <w:spacing w:line="240" w:lineRule="auto"/>
        <w:rPr>
          <w:rFonts w:cs="Arial"/>
          <w:color w:val="000000" w:themeColor="text1"/>
        </w:rPr>
      </w:pPr>
    </w:p>
    <w:tbl>
      <w:tblPr>
        <w:tblStyle w:val="TableGrid"/>
        <w:tblW w:w="0" w:type="auto"/>
        <w:tblLook w:val="04A0" w:firstRow="1" w:lastRow="0" w:firstColumn="1" w:lastColumn="0" w:noHBand="0" w:noVBand="1"/>
      </w:tblPr>
      <w:tblGrid>
        <w:gridCol w:w="1975"/>
        <w:gridCol w:w="3437"/>
        <w:gridCol w:w="1805"/>
        <w:gridCol w:w="2133"/>
      </w:tblGrid>
      <w:tr w:rsidR="00733C84" w:rsidRPr="00C15845" w14:paraId="01C9760D" w14:textId="77777777" w:rsidTr="00ED15CE">
        <w:tc>
          <w:tcPr>
            <w:tcW w:w="1975" w:type="dxa"/>
          </w:tcPr>
          <w:p w14:paraId="504E7E8D" w14:textId="77777777" w:rsidR="00733C84" w:rsidRPr="00003BF2" w:rsidRDefault="00733C84" w:rsidP="00ED15CE">
            <w:pPr>
              <w:keepNext/>
              <w:autoSpaceDE w:val="0"/>
              <w:autoSpaceDN w:val="0"/>
              <w:adjustRightInd w:val="0"/>
              <w:rPr>
                <w:rFonts w:cs="Arial"/>
                <w:b/>
                <w:bCs/>
                <w:color w:val="000000" w:themeColor="text1"/>
              </w:rPr>
            </w:pPr>
          </w:p>
        </w:tc>
        <w:tc>
          <w:tcPr>
            <w:tcW w:w="3437" w:type="dxa"/>
          </w:tcPr>
          <w:p w14:paraId="6E59D1B1" w14:textId="77777777" w:rsidR="00733C84" w:rsidRPr="00733C84" w:rsidRDefault="00733C84" w:rsidP="00ED15CE">
            <w:pPr>
              <w:keepNext/>
              <w:autoSpaceDE w:val="0"/>
              <w:autoSpaceDN w:val="0"/>
              <w:adjustRightInd w:val="0"/>
              <w:rPr>
                <w:rFonts w:cs="Arial"/>
                <w:b/>
                <w:bCs/>
                <w:color w:val="000000" w:themeColor="text1"/>
              </w:rPr>
            </w:pPr>
            <w:r w:rsidRPr="00733C84">
              <w:rPr>
                <w:rFonts w:cs="Arial"/>
                <w:b/>
                <w:bCs/>
                <w:color w:val="000000" w:themeColor="text1"/>
              </w:rPr>
              <w:t>Location Description</w:t>
            </w:r>
          </w:p>
        </w:tc>
        <w:tc>
          <w:tcPr>
            <w:tcW w:w="1805" w:type="dxa"/>
          </w:tcPr>
          <w:p w14:paraId="06CE77C7" w14:textId="77777777" w:rsidR="00733C84" w:rsidRPr="00733C84" w:rsidRDefault="00733C84" w:rsidP="00ED15CE">
            <w:pPr>
              <w:keepNext/>
              <w:autoSpaceDE w:val="0"/>
              <w:autoSpaceDN w:val="0"/>
              <w:adjustRightInd w:val="0"/>
              <w:jc w:val="left"/>
              <w:rPr>
                <w:rFonts w:cs="Arial"/>
                <w:b/>
                <w:bCs/>
                <w:color w:val="000000" w:themeColor="text1"/>
              </w:rPr>
            </w:pPr>
            <w:r w:rsidRPr="00733C84">
              <w:rPr>
                <w:rFonts w:cs="Arial"/>
                <w:b/>
                <w:bCs/>
                <w:color w:val="000000" w:themeColor="text1"/>
              </w:rPr>
              <w:t>NORTHBOUND / EASTBOUND</w:t>
            </w:r>
          </w:p>
          <w:p w14:paraId="39D5C62A" w14:textId="77777777" w:rsidR="00733C84" w:rsidRPr="00733C84" w:rsidRDefault="00733C84" w:rsidP="00ED15CE">
            <w:pPr>
              <w:keepNext/>
              <w:autoSpaceDE w:val="0"/>
              <w:autoSpaceDN w:val="0"/>
              <w:adjustRightInd w:val="0"/>
              <w:jc w:val="left"/>
              <w:rPr>
                <w:rFonts w:cs="Arial"/>
                <w:b/>
                <w:bCs/>
                <w:color w:val="000000" w:themeColor="text1"/>
              </w:rPr>
            </w:pPr>
            <w:r w:rsidRPr="00733C84">
              <w:rPr>
                <w:rFonts w:cs="Arial"/>
                <w:b/>
                <w:bCs/>
                <w:color w:val="000000" w:themeColor="text1"/>
              </w:rPr>
              <w:t>Mile Marker</w:t>
            </w:r>
          </w:p>
        </w:tc>
        <w:tc>
          <w:tcPr>
            <w:tcW w:w="2133" w:type="dxa"/>
          </w:tcPr>
          <w:p w14:paraId="59200DED" w14:textId="77777777" w:rsidR="00733C84" w:rsidRPr="00733C84" w:rsidRDefault="00733C84" w:rsidP="00ED15CE">
            <w:pPr>
              <w:keepNext/>
              <w:autoSpaceDE w:val="0"/>
              <w:autoSpaceDN w:val="0"/>
              <w:adjustRightInd w:val="0"/>
              <w:jc w:val="left"/>
              <w:rPr>
                <w:rFonts w:cs="Arial"/>
                <w:b/>
                <w:bCs/>
                <w:color w:val="000000" w:themeColor="text1"/>
              </w:rPr>
            </w:pPr>
            <w:r w:rsidRPr="00733C84">
              <w:rPr>
                <w:rFonts w:cs="Arial"/>
                <w:b/>
                <w:bCs/>
                <w:color w:val="000000" w:themeColor="text1"/>
              </w:rPr>
              <w:t>SOUTHBOUND / WESTBOUND</w:t>
            </w:r>
          </w:p>
          <w:p w14:paraId="3DC320AE" w14:textId="77777777" w:rsidR="00733C84" w:rsidRPr="00733C84" w:rsidRDefault="00733C84" w:rsidP="00ED15CE">
            <w:pPr>
              <w:keepNext/>
              <w:autoSpaceDE w:val="0"/>
              <w:autoSpaceDN w:val="0"/>
              <w:adjustRightInd w:val="0"/>
              <w:jc w:val="left"/>
              <w:rPr>
                <w:rFonts w:cs="Arial"/>
                <w:b/>
                <w:bCs/>
                <w:color w:val="000000" w:themeColor="text1"/>
              </w:rPr>
            </w:pPr>
            <w:r w:rsidRPr="00733C84">
              <w:rPr>
                <w:rFonts w:cs="Arial"/>
                <w:b/>
                <w:bCs/>
                <w:color w:val="000000" w:themeColor="text1"/>
              </w:rPr>
              <w:t>Mile Marker</w:t>
            </w:r>
          </w:p>
        </w:tc>
      </w:tr>
      <w:tr w:rsidR="00733C84" w:rsidRPr="00C15845" w14:paraId="202DD633" w14:textId="77777777" w:rsidTr="00ED15CE">
        <w:tc>
          <w:tcPr>
            <w:tcW w:w="1975" w:type="dxa"/>
          </w:tcPr>
          <w:p w14:paraId="28C28519" w14:textId="77777777" w:rsidR="00733C84" w:rsidRPr="00A45CC4" w:rsidRDefault="00733C84" w:rsidP="00ED15CE">
            <w:pPr>
              <w:keepNext/>
              <w:autoSpaceDE w:val="0"/>
              <w:autoSpaceDN w:val="0"/>
              <w:adjustRightInd w:val="0"/>
              <w:rPr>
                <w:rFonts w:cs="Arial"/>
                <w:color w:val="000000" w:themeColor="text1"/>
              </w:rPr>
            </w:pPr>
            <w:r w:rsidRPr="00A45CC4">
              <w:rPr>
                <w:rFonts w:cs="Arial"/>
                <w:color w:val="000000" w:themeColor="text1"/>
              </w:rPr>
              <w:t>QWS Sensor #1</w:t>
            </w:r>
          </w:p>
        </w:tc>
        <w:tc>
          <w:tcPr>
            <w:tcW w:w="3437" w:type="dxa"/>
          </w:tcPr>
          <w:p w14:paraId="4978E8A6" w14:textId="77777777" w:rsidR="00733C84" w:rsidRPr="00A45CC4" w:rsidRDefault="00733C84" w:rsidP="00ED15CE">
            <w:pPr>
              <w:keepNext/>
              <w:autoSpaceDE w:val="0"/>
              <w:autoSpaceDN w:val="0"/>
              <w:adjustRightInd w:val="0"/>
              <w:rPr>
                <w:rFonts w:cs="Arial"/>
                <w:color w:val="000000" w:themeColor="text1"/>
              </w:rPr>
            </w:pPr>
            <w:r w:rsidRPr="00A45CC4">
              <w:rPr>
                <w:rFonts w:cs="Arial"/>
                <w:color w:val="000000" w:themeColor="text1"/>
                <w:highlight w:val="yellow"/>
              </w:rPr>
              <w:t>XXXXX</w:t>
            </w:r>
          </w:p>
        </w:tc>
        <w:tc>
          <w:tcPr>
            <w:tcW w:w="1805" w:type="dxa"/>
          </w:tcPr>
          <w:p w14:paraId="3E820D9C" w14:textId="77777777" w:rsidR="00733C84" w:rsidRPr="00A45CC4" w:rsidRDefault="00733C84" w:rsidP="00ED15CE">
            <w:pPr>
              <w:keepNext/>
              <w:autoSpaceDE w:val="0"/>
              <w:autoSpaceDN w:val="0"/>
              <w:adjustRightInd w:val="0"/>
              <w:jc w:val="center"/>
              <w:rPr>
                <w:rFonts w:cs="Arial"/>
                <w:color w:val="000000" w:themeColor="text1"/>
                <w:highlight w:val="yellow"/>
              </w:rPr>
            </w:pPr>
            <w:r w:rsidRPr="00A45CC4">
              <w:rPr>
                <w:rFonts w:cs="Arial"/>
                <w:color w:val="000000" w:themeColor="text1"/>
                <w:highlight w:val="yellow"/>
              </w:rPr>
              <w:t>XXX.XX</w:t>
            </w:r>
          </w:p>
        </w:tc>
        <w:tc>
          <w:tcPr>
            <w:tcW w:w="2133" w:type="dxa"/>
          </w:tcPr>
          <w:p w14:paraId="1E50E354" w14:textId="77777777" w:rsidR="00733C84" w:rsidRPr="00A45CC4" w:rsidRDefault="00733C84" w:rsidP="00ED15CE">
            <w:pPr>
              <w:keepNext/>
              <w:autoSpaceDE w:val="0"/>
              <w:autoSpaceDN w:val="0"/>
              <w:adjustRightInd w:val="0"/>
              <w:jc w:val="center"/>
              <w:rPr>
                <w:rFonts w:cs="Arial"/>
                <w:color w:val="000000" w:themeColor="text1"/>
                <w:highlight w:val="yellow"/>
              </w:rPr>
            </w:pPr>
            <w:r w:rsidRPr="00A45CC4">
              <w:rPr>
                <w:rFonts w:cs="Arial"/>
                <w:color w:val="000000" w:themeColor="text1"/>
                <w:highlight w:val="yellow"/>
              </w:rPr>
              <w:t>XXX.XX</w:t>
            </w:r>
          </w:p>
        </w:tc>
      </w:tr>
      <w:tr w:rsidR="00733C84" w:rsidRPr="00C15845" w14:paraId="75221EAC" w14:textId="77777777" w:rsidTr="00ED15CE">
        <w:tc>
          <w:tcPr>
            <w:tcW w:w="1975" w:type="dxa"/>
          </w:tcPr>
          <w:p w14:paraId="197F1D59" w14:textId="77777777" w:rsidR="00733C84" w:rsidRPr="00A45CC4" w:rsidRDefault="00733C84" w:rsidP="00ED15CE">
            <w:pPr>
              <w:keepNext/>
              <w:autoSpaceDE w:val="0"/>
              <w:autoSpaceDN w:val="0"/>
              <w:adjustRightInd w:val="0"/>
              <w:rPr>
                <w:rFonts w:cs="Arial"/>
                <w:color w:val="000000" w:themeColor="text1"/>
              </w:rPr>
            </w:pPr>
            <w:r w:rsidRPr="00A45CC4">
              <w:rPr>
                <w:rFonts w:cs="Arial"/>
                <w:color w:val="000000" w:themeColor="text1"/>
              </w:rPr>
              <w:t>QWS CMS #1</w:t>
            </w:r>
          </w:p>
        </w:tc>
        <w:tc>
          <w:tcPr>
            <w:tcW w:w="3437" w:type="dxa"/>
          </w:tcPr>
          <w:p w14:paraId="3C95A95D" w14:textId="77777777" w:rsidR="00733C84" w:rsidRPr="00A45CC4" w:rsidRDefault="00733C84" w:rsidP="00ED15CE">
            <w:pPr>
              <w:keepNext/>
              <w:autoSpaceDE w:val="0"/>
              <w:autoSpaceDN w:val="0"/>
              <w:adjustRightInd w:val="0"/>
              <w:rPr>
                <w:rFonts w:cs="Arial"/>
                <w:color w:val="000000" w:themeColor="text1"/>
                <w:highlight w:val="yellow"/>
              </w:rPr>
            </w:pPr>
            <w:r w:rsidRPr="00855B6D">
              <w:rPr>
                <w:rFonts w:cs="Arial"/>
                <w:color w:val="000000" w:themeColor="text1"/>
              </w:rPr>
              <w:t>Upstream of estimated back of maximum queue</w:t>
            </w:r>
          </w:p>
        </w:tc>
        <w:tc>
          <w:tcPr>
            <w:tcW w:w="1805" w:type="dxa"/>
          </w:tcPr>
          <w:p w14:paraId="548F19F1" w14:textId="77777777" w:rsidR="00733C84" w:rsidRPr="00A45CC4" w:rsidRDefault="00733C84" w:rsidP="00ED15CE">
            <w:pPr>
              <w:keepNext/>
              <w:autoSpaceDE w:val="0"/>
              <w:autoSpaceDN w:val="0"/>
              <w:adjustRightInd w:val="0"/>
              <w:jc w:val="center"/>
              <w:rPr>
                <w:rFonts w:cs="Arial"/>
                <w:color w:val="000000" w:themeColor="text1"/>
                <w:highlight w:val="yellow"/>
              </w:rPr>
            </w:pPr>
            <w:r w:rsidRPr="00A45CC4">
              <w:rPr>
                <w:rFonts w:cs="Arial"/>
                <w:color w:val="000000" w:themeColor="text1"/>
                <w:highlight w:val="yellow"/>
              </w:rPr>
              <w:t>XXX.XX</w:t>
            </w:r>
          </w:p>
        </w:tc>
        <w:tc>
          <w:tcPr>
            <w:tcW w:w="2133" w:type="dxa"/>
          </w:tcPr>
          <w:p w14:paraId="10E3257E" w14:textId="77777777" w:rsidR="00733C84" w:rsidRPr="00A45CC4" w:rsidRDefault="00733C84" w:rsidP="00ED15CE">
            <w:pPr>
              <w:keepNext/>
              <w:autoSpaceDE w:val="0"/>
              <w:autoSpaceDN w:val="0"/>
              <w:adjustRightInd w:val="0"/>
              <w:jc w:val="center"/>
              <w:rPr>
                <w:rFonts w:cs="Arial"/>
                <w:color w:val="000000" w:themeColor="text1"/>
                <w:highlight w:val="yellow"/>
              </w:rPr>
            </w:pPr>
            <w:r w:rsidRPr="00A45CC4">
              <w:rPr>
                <w:rFonts w:cs="Arial"/>
                <w:color w:val="000000" w:themeColor="text1"/>
                <w:highlight w:val="yellow"/>
              </w:rPr>
              <w:t>XXX.XX</w:t>
            </w:r>
          </w:p>
        </w:tc>
      </w:tr>
      <w:tr w:rsidR="00733C84" w:rsidRPr="00C15845" w14:paraId="7C2BF1C0" w14:textId="77777777" w:rsidTr="00ED15CE">
        <w:tc>
          <w:tcPr>
            <w:tcW w:w="1975" w:type="dxa"/>
          </w:tcPr>
          <w:p w14:paraId="38FFACC3" w14:textId="77777777" w:rsidR="00733C84" w:rsidRPr="00A45CC4" w:rsidRDefault="00733C84" w:rsidP="00ED15CE">
            <w:pPr>
              <w:keepNext/>
              <w:autoSpaceDE w:val="0"/>
              <w:autoSpaceDN w:val="0"/>
              <w:adjustRightInd w:val="0"/>
              <w:rPr>
                <w:rFonts w:cs="Arial"/>
                <w:color w:val="000000" w:themeColor="text1"/>
              </w:rPr>
            </w:pPr>
            <w:r w:rsidRPr="00A45CC4">
              <w:rPr>
                <w:rFonts w:cs="Arial"/>
                <w:color w:val="000000" w:themeColor="text1"/>
              </w:rPr>
              <w:t>QWS Sensor #2</w:t>
            </w:r>
          </w:p>
        </w:tc>
        <w:tc>
          <w:tcPr>
            <w:tcW w:w="3437" w:type="dxa"/>
          </w:tcPr>
          <w:p w14:paraId="43938D7B" w14:textId="77777777" w:rsidR="00733C84" w:rsidRPr="00A45CC4" w:rsidRDefault="00733C84" w:rsidP="00ED15CE">
            <w:pPr>
              <w:keepNext/>
              <w:autoSpaceDE w:val="0"/>
              <w:autoSpaceDN w:val="0"/>
              <w:adjustRightInd w:val="0"/>
              <w:rPr>
                <w:rFonts w:cs="Arial"/>
                <w:color w:val="000000" w:themeColor="text1"/>
                <w:highlight w:val="yellow"/>
              </w:rPr>
            </w:pPr>
            <w:r w:rsidRPr="00A45CC4">
              <w:rPr>
                <w:rFonts w:cs="Arial"/>
                <w:color w:val="000000" w:themeColor="text1"/>
                <w:highlight w:val="yellow"/>
              </w:rPr>
              <w:t>XXXXX</w:t>
            </w:r>
          </w:p>
        </w:tc>
        <w:tc>
          <w:tcPr>
            <w:tcW w:w="1805" w:type="dxa"/>
          </w:tcPr>
          <w:p w14:paraId="0EA77CF5" w14:textId="77777777" w:rsidR="00733C84" w:rsidRPr="00A45CC4" w:rsidRDefault="00733C84" w:rsidP="00ED15CE">
            <w:pPr>
              <w:keepNext/>
              <w:autoSpaceDE w:val="0"/>
              <w:autoSpaceDN w:val="0"/>
              <w:adjustRightInd w:val="0"/>
              <w:jc w:val="center"/>
              <w:rPr>
                <w:rFonts w:cs="Arial"/>
                <w:color w:val="000000" w:themeColor="text1"/>
                <w:highlight w:val="yellow"/>
              </w:rPr>
            </w:pPr>
            <w:r w:rsidRPr="00A45CC4">
              <w:rPr>
                <w:rFonts w:cs="Arial"/>
                <w:color w:val="000000" w:themeColor="text1"/>
                <w:highlight w:val="yellow"/>
              </w:rPr>
              <w:t>XXX.XX</w:t>
            </w:r>
          </w:p>
        </w:tc>
        <w:tc>
          <w:tcPr>
            <w:tcW w:w="2133" w:type="dxa"/>
          </w:tcPr>
          <w:p w14:paraId="4A716B3D" w14:textId="77777777" w:rsidR="00733C84" w:rsidRPr="00A45CC4" w:rsidRDefault="00733C84" w:rsidP="00ED15CE">
            <w:pPr>
              <w:keepNext/>
              <w:autoSpaceDE w:val="0"/>
              <w:autoSpaceDN w:val="0"/>
              <w:adjustRightInd w:val="0"/>
              <w:jc w:val="center"/>
              <w:rPr>
                <w:rFonts w:cs="Arial"/>
                <w:color w:val="000000" w:themeColor="text1"/>
                <w:highlight w:val="yellow"/>
              </w:rPr>
            </w:pPr>
            <w:r w:rsidRPr="00A45CC4">
              <w:rPr>
                <w:rFonts w:cs="Arial"/>
                <w:color w:val="000000" w:themeColor="text1"/>
                <w:highlight w:val="yellow"/>
              </w:rPr>
              <w:t>XXX.XX</w:t>
            </w:r>
          </w:p>
        </w:tc>
      </w:tr>
      <w:tr w:rsidR="00733C84" w:rsidRPr="006524C6" w14:paraId="183C0309" w14:textId="77777777" w:rsidTr="00ED15CE">
        <w:trPr>
          <w:trHeight w:val="224"/>
        </w:trPr>
        <w:tc>
          <w:tcPr>
            <w:tcW w:w="1975" w:type="dxa"/>
          </w:tcPr>
          <w:p w14:paraId="3CE656D9" w14:textId="77777777" w:rsidR="00733C84" w:rsidRPr="00A45CC4" w:rsidRDefault="00733C84" w:rsidP="00ED15CE">
            <w:pPr>
              <w:keepNext/>
              <w:autoSpaceDE w:val="0"/>
              <w:autoSpaceDN w:val="0"/>
              <w:adjustRightInd w:val="0"/>
              <w:rPr>
                <w:rFonts w:cs="Arial"/>
                <w:color w:val="000000" w:themeColor="text1"/>
              </w:rPr>
            </w:pPr>
            <w:r w:rsidRPr="00A45CC4">
              <w:rPr>
                <w:rFonts w:cs="Arial"/>
                <w:color w:val="000000" w:themeColor="text1"/>
              </w:rPr>
              <w:t>QWS CMS #2</w:t>
            </w:r>
          </w:p>
        </w:tc>
        <w:tc>
          <w:tcPr>
            <w:tcW w:w="3437" w:type="dxa"/>
          </w:tcPr>
          <w:p w14:paraId="6B9EA5A9" w14:textId="77777777" w:rsidR="00733C84" w:rsidRPr="00855B6D" w:rsidRDefault="00733C84" w:rsidP="00ED15CE">
            <w:pPr>
              <w:keepNext/>
              <w:autoSpaceDE w:val="0"/>
              <w:autoSpaceDN w:val="0"/>
              <w:adjustRightInd w:val="0"/>
            </w:pPr>
            <w:r w:rsidRPr="00855B6D">
              <w:rPr>
                <w:rFonts w:cs="Arial"/>
                <w:color w:val="000000" w:themeColor="text1"/>
              </w:rPr>
              <w:t>Upstream of estimated back of maximum queue and CMS # 1.</w:t>
            </w:r>
          </w:p>
        </w:tc>
        <w:tc>
          <w:tcPr>
            <w:tcW w:w="1805" w:type="dxa"/>
          </w:tcPr>
          <w:p w14:paraId="404634A3" w14:textId="77777777" w:rsidR="00733C84" w:rsidRPr="00A45CC4" w:rsidRDefault="00733C84" w:rsidP="00ED15CE">
            <w:pPr>
              <w:keepNext/>
              <w:autoSpaceDE w:val="0"/>
              <w:autoSpaceDN w:val="0"/>
              <w:adjustRightInd w:val="0"/>
              <w:jc w:val="center"/>
              <w:rPr>
                <w:rFonts w:cs="Arial"/>
                <w:color w:val="000000" w:themeColor="text1"/>
                <w:highlight w:val="yellow"/>
              </w:rPr>
            </w:pPr>
            <w:r w:rsidRPr="00A45CC4">
              <w:rPr>
                <w:rFonts w:cs="Arial"/>
                <w:color w:val="000000" w:themeColor="text1"/>
                <w:highlight w:val="yellow"/>
              </w:rPr>
              <w:t>XXX.XX</w:t>
            </w:r>
          </w:p>
        </w:tc>
        <w:tc>
          <w:tcPr>
            <w:tcW w:w="2133" w:type="dxa"/>
          </w:tcPr>
          <w:p w14:paraId="605E2EF3" w14:textId="77777777" w:rsidR="00733C84" w:rsidRPr="00A45CC4" w:rsidRDefault="00733C84" w:rsidP="00ED15CE">
            <w:pPr>
              <w:keepNext/>
              <w:autoSpaceDE w:val="0"/>
              <w:autoSpaceDN w:val="0"/>
              <w:adjustRightInd w:val="0"/>
              <w:jc w:val="center"/>
              <w:rPr>
                <w:rFonts w:cs="Arial"/>
                <w:color w:val="000000" w:themeColor="text1"/>
                <w:highlight w:val="yellow"/>
              </w:rPr>
            </w:pPr>
            <w:r w:rsidRPr="00A45CC4">
              <w:rPr>
                <w:rFonts w:cs="Arial"/>
                <w:color w:val="000000" w:themeColor="text1"/>
                <w:highlight w:val="yellow"/>
              </w:rPr>
              <w:t>XXX.XX</w:t>
            </w:r>
          </w:p>
        </w:tc>
      </w:tr>
    </w:tbl>
    <w:p w14:paraId="514D332E" w14:textId="77777777" w:rsidR="00733C84" w:rsidRDefault="00733C84" w:rsidP="00733C84">
      <w:pPr>
        <w:autoSpaceDE w:val="0"/>
        <w:autoSpaceDN w:val="0"/>
        <w:adjustRightInd w:val="0"/>
        <w:spacing w:line="240" w:lineRule="auto"/>
        <w:rPr>
          <w:rFonts w:cs="Arial"/>
          <w:color w:val="000000" w:themeColor="text1"/>
        </w:rPr>
      </w:pPr>
    </w:p>
    <w:p w14:paraId="5FD08A5F" w14:textId="5D3049D0" w:rsidR="00840B97" w:rsidRDefault="00840B97" w:rsidP="00840B97">
      <w:pPr>
        <w:keepNext/>
        <w:autoSpaceDE w:val="0"/>
        <w:autoSpaceDN w:val="0"/>
        <w:adjustRightInd w:val="0"/>
        <w:spacing w:line="240" w:lineRule="auto"/>
        <w:rPr>
          <w:rFonts w:cs="Arial"/>
          <w:color w:val="000000" w:themeColor="text1"/>
        </w:rPr>
      </w:pPr>
      <w:r w:rsidRPr="57C2333F">
        <w:rPr>
          <w:rFonts w:cs="Arial"/>
          <w:color w:val="000000" w:themeColor="text1"/>
        </w:rPr>
        <w:t xml:space="preserve">The contractor shall </w:t>
      </w:r>
      <w:r w:rsidR="6FA31F31" w:rsidRPr="00DF4F41">
        <w:rPr>
          <w:rFonts w:cs="Arial"/>
          <w:color w:val="000000" w:themeColor="text1"/>
        </w:rPr>
        <w:t>display no message on</w:t>
      </w:r>
      <w:r w:rsidRPr="57C2333F">
        <w:rPr>
          <w:rFonts w:cs="Arial"/>
          <w:color w:val="000000" w:themeColor="text1"/>
        </w:rPr>
        <w:t xml:space="preserve"> the CMS when speed thresholds are not met.  The contractor shall activate and deactivate the messages for the CMS in accordance with the following criteria, unless otherwise revised in the approved WZITS plan or approved by the engineer:</w:t>
      </w:r>
    </w:p>
    <w:p w14:paraId="4E58188B" w14:textId="77777777" w:rsidR="00FB5F0C" w:rsidRPr="00003BF2" w:rsidRDefault="00FB5F0C" w:rsidP="00840B97">
      <w:pPr>
        <w:keepNext/>
        <w:autoSpaceDE w:val="0"/>
        <w:autoSpaceDN w:val="0"/>
        <w:adjustRightInd w:val="0"/>
        <w:spacing w:line="240" w:lineRule="auto"/>
        <w:rPr>
          <w:rFonts w:cs="Arial"/>
          <w:color w:val="000000" w:themeColor="text1"/>
        </w:rPr>
      </w:pPr>
    </w:p>
    <w:p w14:paraId="6C96602B" w14:textId="1853515B" w:rsidR="00733C84" w:rsidRDefault="00733C84" w:rsidP="00733C84">
      <w:pPr>
        <w:pStyle w:val="ListParagraph"/>
        <w:keepNext/>
        <w:numPr>
          <w:ilvl w:val="0"/>
          <w:numId w:val="24"/>
        </w:numPr>
        <w:autoSpaceDE w:val="0"/>
        <w:autoSpaceDN w:val="0"/>
        <w:adjustRightInd w:val="0"/>
        <w:spacing w:after="0" w:line="240" w:lineRule="auto"/>
        <w:rPr>
          <w:rFonts w:cs="Arial"/>
          <w:color w:val="000000" w:themeColor="text1"/>
        </w:rPr>
      </w:pPr>
      <w:r>
        <w:rPr>
          <w:rFonts w:cs="Arial"/>
          <w:color w:val="000000" w:themeColor="text1"/>
        </w:rPr>
        <w:t xml:space="preserve">QWS </w:t>
      </w:r>
      <w:r w:rsidRPr="00733C84">
        <w:rPr>
          <w:rFonts w:cs="Arial"/>
          <w:color w:val="000000" w:themeColor="text1"/>
        </w:rPr>
        <w:t>CMS #</w:t>
      </w:r>
      <w:r>
        <w:rPr>
          <w:rFonts w:cs="Arial"/>
          <w:color w:val="000000" w:themeColor="text1"/>
        </w:rPr>
        <w:t>1</w:t>
      </w:r>
      <w:r w:rsidRPr="00733C84">
        <w:rPr>
          <w:rFonts w:cs="Arial"/>
          <w:color w:val="000000" w:themeColor="text1"/>
        </w:rPr>
        <w:t xml:space="preserve"> and #</w:t>
      </w:r>
      <w:r>
        <w:rPr>
          <w:rFonts w:cs="Arial"/>
          <w:color w:val="000000" w:themeColor="text1"/>
        </w:rPr>
        <w:t>2</w:t>
      </w:r>
      <w:r w:rsidRPr="00733C84">
        <w:rPr>
          <w:rFonts w:cs="Arial"/>
          <w:color w:val="000000" w:themeColor="text1"/>
        </w:rPr>
        <w:t xml:space="preserve"> located beyond estimated maximum queue length additional queue warning devices should be spaced throughout the expected queue zone with the CMS deployed before the vertical/horizontal curve and the associated detector installed beyond the curve- When activated, CMS #</w:t>
      </w:r>
      <w:r>
        <w:rPr>
          <w:rFonts w:cs="Arial"/>
          <w:color w:val="000000" w:themeColor="text1"/>
        </w:rPr>
        <w:t>1</w:t>
      </w:r>
      <w:r w:rsidRPr="00733C84">
        <w:rPr>
          <w:rFonts w:cs="Arial"/>
          <w:color w:val="000000" w:themeColor="text1"/>
        </w:rPr>
        <w:t xml:space="preserve"> and #</w:t>
      </w:r>
      <w:r>
        <w:rPr>
          <w:rFonts w:cs="Arial"/>
          <w:color w:val="000000" w:themeColor="text1"/>
        </w:rPr>
        <w:t>2</w:t>
      </w:r>
      <w:r w:rsidRPr="00733C84">
        <w:rPr>
          <w:rFonts w:cs="Arial"/>
          <w:color w:val="000000" w:themeColor="text1"/>
        </w:rPr>
        <w:t xml:space="preserve"> shall display:</w:t>
      </w:r>
    </w:p>
    <w:p w14:paraId="7718DF26" w14:textId="77777777" w:rsidR="00052D85" w:rsidRPr="00CF722F" w:rsidRDefault="00052D85" w:rsidP="00CF722F">
      <w:pPr>
        <w:keepNext/>
        <w:autoSpaceDE w:val="0"/>
        <w:autoSpaceDN w:val="0"/>
        <w:adjustRightInd w:val="0"/>
        <w:spacing w:line="240" w:lineRule="auto"/>
        <w:rPr>
          <w:rFonts w:cs="Arial"/>
          <w:color w:val="000000" w:themeColor="text1"/>
        </w:rPr>
      </w:pPr>
    </w:p>
    <w:p w14:paraId="5FF44B01" w14:textId="77777777" w:rsidR="00733C84" w:rsidRPr="00733C84" w:rsidRDefault="00733C84" w:rsidP="00643309">
      <w:pPr>
        <w:pStyle w:val="ListParagraph"/>
        <w:autoSpaceDE w:val="0"/>
        <w:autoSpaceDN w:val="0"/>
        <w:adjustRightInd w:val="0"/>
        <w:spacing w:after="0" w:line="240" w:lineRule="auto"/>
        <w:ind w:left="1440"/>
        <w:rPr>
          <w:rFonts w:cs="Arial"/>
          <w:b/>
          <w:bCs/>
          <w:color w:val="000000" w:themeColor="text1"/>
        </w:rPr>
      </w:pPr>
      <w:r w:rsidRPr="00733C84">
        <w:rPr>
          <w:rFonts w:cs="Arial"/>
          <w:b/>
          <w:bCs/>
          <w:color w:val="000000" w:themeColor="text1"/>
        </w:rPr>
        <w:t>Phase 1:  STOPPED TRAFFIC AHEAD | Phase 2:  USE BOTH LANES</w:t>
      </w:r>
    </w:p>
    <w:p w14:paraId="39EE4918" w14:textId="77777777" w:rsidR="00733C84" w:rsidRDefault="00733C84" w:rsidP="00733C84">
      <w:pPr>
        <w:autoSpaceDE w:val="0"/>
        <w:autoSpaceDN w:val="0"/>
        <w:adjustRightInd w:val="0"/>
        <w:spacing w:line="240" w:lineRule="auto"/>
        <w:rPr>
          <w:rFonts w:cs="Arial"/>
          <w:b/>
          <w:bCs/>
          <w:color w:val="000000" w:themeColor="text1"/>
        </w:rPr>
      </w:pPr>
    </w:p>
    <w:p w14:paraId="0D34DC84" w14:textId="77777777" w:rsidR="00840B97" w:rsidRPr="00003BF2" w:rsidRDefault="00840B97" w:rsidP="00840B97">
      <w:pPr>
        <w:autoSpaceDE w:val="0"/>
        <w:autoSpaceDN w:val="0"/>
        <w:adjustRightInd w:val="0"/>
        <w:spacing w:line="240" w:lineRule="auto"/>
        <w:rPr>
          <w:rFonts w:cs="Arial"/>
          <w:b/>
          <w:bCs/>
          <w:color w:val="000000" w:themeColor="text1"/>
        </w:rPr>
      </w:pPr>
      <w:r w:rsidRPr="19ACF3D6">
        <w:rPr>
          <w:rFonts w:cs="Arial"/>
          <w:b/>
          <w:bCs/>
          <w:color w:val="000000" w:themeColor="text1"/>
        </w:rPr>
        <w:t>5.0</w:t>
      </w:r>
      <w:r>
        <w:rPr>
          <w:rFonts w:cs="Arial"/>
          <w:b/>
          <w:bCs/>
          <w:color w:val="000000" w:themeColor="text1"/>
        </w:rPr>
        <w:t xml:space="preserve"> </w:t>
      </w:r>
      <w:r w:rsidRPr="19ACF3D6">
        <w:rPr>
          <w:rFonts w:cs="Arial"/>
          <w:b/>
          <w:bCs/>
          <w:color w:val="000000" w:themeColor="text1"/>
        </w:rPr>
        <w:t xml:space="preserve"> Materials.</w:t>
      </w:r>
    </w:p>
    <w:p w14:paraId="3FFC5A8B" w14:textId="77777777" w:rsidR="00840B97" w:rsidRPr="00003BF2" w:rsidRDefault="00840B97" w:rsidP="00840B97">
      <w:pPr>
        <w:autoSpaceDE w:val="0"/>
        <w:autoSpaceDN w:val="0"/>
        <w:adjustRightInd w:val="0"/>
        <w:spacing w:line="240" w:lineRule="auto"/>
        <w:rPr>
          <w:rFonts w:cs="Arial"/>
          <w:b/>
          <w:bCs/>
          <w:color w:val="000000" w:themeColor="text1"/>
        </w:rPr>
      </w:pPr>
    </w:p>
    <w:p w14:paraId="4F2A4EE0" w14:textId="65DFF4DF" w:rsidR="00840B97" w:rsidRPr="00003BF2" w:rsidRDefault="00840B97" w:rsidP="00840B97">
      <w:pPr>
        <w:autoSpaceDE w:val="0"/>
        <w:autoSpaceDN w:val="0"/>
        <w:adjustRightInd w:val="0"/>
        <w:spacing w:line="240" w:lineRule="auto"/>
        <w:rPr>
          <w:rFonts w:cs="Arial"/>
          <w:color w:val="000000" w:themeColor="text1"/>
        </w:rPr>
      </w:pPr>
      <w:r w:rsidRPr="2D1531EC">
        <w:rPr>
          <w:rFonts w:cs="Arial"/>
          <w:b/>
          <w:bCs/>
          <w:color w:val="000000" w:themeColor="text1"/>
        </w:rPr>
        <w:t xml:space="preserve">5.1  Changeable Message Signs. </w:t>
      </w:r>
      <w:r w:rsidR="00A11BBC">
        <w:rPr>
          <w:rFonts w:cs="Arial"/>
          <w:b/>
          <w:bCs/>
          <w:color w:val="000000" w:themeColor="text1"/>
        </w:rPr>
        <w:t xml:space="preserve"> </w:t>
      </w:r>
      <w:r w:rsidRPr="2D1531EC">
        <w:rPr>
          <w:rFonts w:cs="Arial"/>
          <w:color w:val="000000" w:themeColor="text1"/>
        </w:rPr>
        <w:t xml:space="preserve">The QWS shall utilize MoDOT approved portable CMS in accordance with Missouri Standard Specifications for Highway Construction </w:t>
      </w:r>
      <w:r w:rsidR="009C1634" w:rsidRPr="009C1634">
        <w:rPr>
          <w:rFonts w:cs="Arial"/>
          <w:color w:val="0000FF"/>
        </w:rPr>
        <w:t>Sec</w:t>
      </w:r>
      <w:r w:rsidRPr="009C1634">
        <w:rPr>
          <w:rFonts w:cs="Arial"/>
          <w:color w:val="0000FF"/>
        </w:rPr>
        <w:t xml:space="preserve"> 616</w:t>
      </w:r>
      <w:r w:rsidRPr="2D1531EC">
        <w:rPr>
          <w:rFonts w:cs="Arial"/>
          <w:color w:val="000000" w:themeColor="text1"/>
        </w:rPr>
        <w:t xml:space="preserve"> Temporary Traffic Control and </w:t>
      </w:r>
      <w:r w:rsidR="009C1634" w:rsidRPr="009C1634">
        <w:rPr>
          <w:rFonts w:cs="Arial"/>
          <w:color w:val="0000FF"/>
        </w:rPr>
        <w:t xml:space="preserve">Sec </w:t>
      </w:r>
      <w:r w:rsidRPr="009C1634">
        <w:rPr>
          <w:rFonts w:cs="Arial"/>
          <w:color w:val="0000FF"/>
        </w:rPr>
        <w:t xml:space="preserve">1063 </w:t>
      </w:r>
      <w:r w:rsidRPr="2D1531EC">
        <w:rPr>
          <w:rFonts w:cs="Arial"/>
          <w:color w:val="000000" w:themeColor="text1"/>
        </w:rPr>
        <w:t xml:space="preserve">Temporary Traffic Control Devices and Standard Plans for Highway Construction 616.10. CMS shall be powered </w:t>
      </w:r>
      <w:r w:rsidR="18114215" w:rsidRPr="2D1531EC">
        <w:rPr>
          <w:rFonts w:cs="Arial"/>
          <w:color w:val="000000" w:themeColor="text1"/>
        </w:rPr>
        <w:t xml:space="preserve">as identified in </w:t>
      </w:r>
      <w:r w:rsidRPr="00643309">
        <w:rPr>
          <w:rFonts w:cs="Arial"/>
          <w:color w:val="0000FF"/>
        </w:rPr>
        <w:t>Sec</w:t>
      </w:r>
      <w:r w:rsidR="00643309" w:rsidRPr="00643309">
        <w:rPr>
          <w:rFonts w:cs="Arial"/>
          <w:color w:val="0000FF"/>
        </w:rPr>
        <w:t xml:space="preserve"> </w:t>
      </w:r>
      <w:r w:rsidRPr="00643309">
        <w:rPr>
          <w:rFonts w:cs="Arial"/>
          <w:color w:val="0000FF"/>
        </w:rPr>
        <w:t>616.11</w:t>
      </w:r>
      <w:r w:rsidRPr="2D1531EC">
        <w:rPr>
          <w:rFonts w:cs="Arial"/>
          <w:color w:val="000000" w:themeColor="text1"/>
        </w:rPr>
        <w:t>.</w:t>
      </w:r>
    </w:p>
    <w:p w14:paraId="2520D30D" w14:textId="77777777" w:rsidR="00840B97" w:rsidRPr="00003BF2" w:rsidRDefault="00840B97" w:rsidP="00840B97">
      <w:pPr>
        <w:autoSpaceDE w:val="0"/>
        <w:autoSpaceDN w:val="0"/>
        <w:adjustRightInd w:val="0"/>
        <w:spacing w:line="240" w:lineRule="auto"/>
        <w:rPr>
          <w:rFonts w:cs="Arial"/>
          <w:b/>
          <w:bCs/>
          <w:color w:val="000000" w:themeColor="text1"/>
        </w:rPr>
      </w:pPr>
    </w:p>
    <w:p w14:paraId="774D4DDF" w14:textId="3F6857A4" w:rsidR="00840B97" w:rsidRPr="00003BF2" w:rsidRDefault="00840B97" w:rsidP="00840B97">
      <w:pPr>
        <w:autoSpaceDE w:val="0"/>
        <w:autoSpaceDN w:val="0"/>
        <w:adjustRightInd w:val="0"/>
        <w:spacing w:line="240" w:lineRule="auto"/>
        <w:rPr>
          <w:rFonts w:cs="Arial"/>
          <w:color w:val="000000" w:themeColor="text1"/>
        </w:rPr>
      </w:pPr>
      <w:r w:rsidRPr="19ACF3D6">
        <w:rPr>
          <w:rFonts w:cs="Arial"/>
          <w:b/>
          <w:bCs/>
          <w:color w:val="000000" w:themeColor="text1"/>
        </w:rPr>
        <w:t>5.</w:t>
      </w:r>
      <w:r>
        <w:rPr>
          <w:rFonts w:cs="Arial"/>
          <w:b/>
          <w:bCs/>
          <w:color w:val="000000" w:themeColor="text1"/>
        </w:rPr>
        <w:t>1.</w:t>
      </w:r>
      <w:r w:rsidRPr="19ACF3D6">
        <w:rPr>
          <w:rFonts w:cs="Arial"/>
          <w:b/>
          <w:bCs/>
          <w:color w:val="000000" w:themeColor="text1"/>
        </w:rPr>
        <w:t xml:space="preserve">2 </w:t>
      </w:r>
      <w:r>
        <w:rPr>
          <w:rFonts w:cs="Arial"/>
          <w:b/>
          <w:bCs/>
          <w:color w:val="000000" w:themeColor="text1"/>
        </w:rPr>
        <w:t xml:space="preserve"> </w:t>
      </w:r>
      <w:r w:rsidR="004877D1">
        <w:rPr>
          <w:rFonts w:cs="Arial"/>
          <w:b/>
          <w:bCs/>
          <w:color w:val="000000" w:themeColor="text1"/>
        </w:rPr>
        <w:t>Communication Interface</w:t>
      </w:r>
      <w:r>
        <w:rPr>
          <w:rFonts w:cs="Arial"/>
          <w:b/>
          <w:bCs/>
          <w:color w:val="000000" w:themeColor="text1"/>
        </w:rPr>
        <w:t>.</w:t>
      </w:r>
      <w:r w:rsidR="00670321">
        <w:rPr>
          <w:rFonts w:cs="Arial"/>
          <w:b/>
          <w:bCs/>
          <w:color w:val="000000" w:themeColor="text1"/>
        </w:rPr>
        <w:t xml:space="preserve"> </w:t>
      </w:r>
      <w:r>
        <w:rPr>
          <w:rFonts w:cs="Arial"/>
          <w:b/>
          <w:bCs/>
          <w:color w:val="000000" w:themeColor="text1"/>
        </w:rPr>
        <w:t xml:space="preserve"> </w:t>
      </w:r>
      <w:r w:rsidRPr="19ACF3D6">
        <w:rPr>
          <w:rFonts w:cs="Arial"/>
          <w:color w:val="000000" w:themeColor="text1"/>
        </w:rPr>
        <w:t xml:space="preserve">Each CMS shall be integrated with a radio/modem and shall operate according to the logic </w:t>
      </w:r>
      <w:proofErr w:type="gramStart"/>
      <w:r w:rsidRPr="19ACF3D6">
        <w:rPr>
          <w:rFonts w:cs="Arial"/>
          <w:color w:val="000000" w:themeColor="text1"/>
        </w:rPr>
        <w:t>approved</w:t>
      </w:r>
      <w:proofErr w:type="gramEnd"/>
      <w:r w:rsidRPr="19ACF3D6">
        <w:rPr>
          <w:rFonts w:cs="Arial"/>
          <w:color w:val="000000" w:themeColor="text1"/>
        </w:rPr>
        <w:t xml:space="preserve"> within the WZITS Plan.  MoDOT staff must have the ability to override messages displayed on any CMS in the </w:t>
      </w:r>
      <w:r>
        <w:rPr>
          <w:rFonts w:cs="Arial"/>
          <w:color w:val="000000" w:themeColor="text1"/>
        </w:rPr>
        <w:t>WZITS software</w:t>
      </w:r>
      <w:r w:rsidRPr="19ACF3D6">
        <w:rPr>
          <w:rFonts w:cs="Arial"/>
          <w:color w:val="000000" w:themeColor="text1"/>
        </w:rPr>
        <w:t>.</w:t>
      </w:r>
    </w:p>
    <w:p w14:paraId="6BB14E08" w14:textId="77777777" w:rsidR="00840B97" w:rsidRPr="00003BF2" w:rsidRDefault="00840B97" w:rsidP="00840B97">
      <w:pPr>
        <w:autoSpaceDE w:val="0"/>
        <w:autoSpaceDN w:val="0"/>
        <w:adjustRightInd w:val="0"/>
        <w:spacing w:line="240" w:lineRule="auto"/>
        <w:rPr>
          <w:rFonts w:cs="Arial"/>
          <w:color w:val="000000" w:themeColor="text1"/>
        </w:rPr>
      </w:pPr>
    </w:p>
    <w:p w14:paraId="0C0B8A03" w14:textId="77777777" w:rsidR="00840B97" w:rsidRPr="00003BF2" w:rsidRDefault="00840B97" w:rsidP="00840B97">
      <w:pPr>
        <w:autoSpaceDE w:val="0"/>
        <w:autoSpaceDN w:val="0"/>
        <w:adjustRightInd w:val="0"/>
        <w:spacing w:line="240" w:lineRule="auto"/>
        <w:rPr>
          <w:rFonts w:cs="Arial"/>
          <w:color w:val="000000" w:themeColor="text1"/>
        </w:rPr>
      </w:pPr>
      <w:r w:rsidRPr="19ACF3D6">
        <w:rPr>
          <w:rFonts w:cs="Arial"/>
          <w:b/>
          <w:bCs/>
          <w:color w:val="000000" w:themeColor="text1"/>
        </w:rPr>
        <w:t>5.</w:t>
      </w:r>
      <w:r>
        <w:rPr>
          <w:rFonts w:cs="Arial"/>
          <w:b/>
          <w:bCs/>
          <w:color w:val="000000" w:themeColor="text1"/>
        </w:rPr>
        <w:t>2</w:t>
      </w:r>
      <w:r w:rsidRPr="19ACF3D6">
        <w:rPr>
          <w:rFonts w:cs="Arial"/>
          <w:b/>
          <w:bCs/>
          <w:color w:val="000000" w:themeColor="text1"/>
        </w:rPr>
        <w:t xml:space="preserve"> </w:t>
      </w:r>
      <w:r>
        <w:rPr>
          <w:rFonts w:cs="Arial"/>
          <w:b/>
          <w:bCs/>
          <w:color w:val="000000" w:themeColor="text1"/>
        </w:rPr>
        <w:t xml:space="preserve"> </w:t>
      </w:r>
      <w:r w:rsidRPr="19ACF3D6">
        <w:rPr>
          <w:rFonts w:cs="Arial"/>
          <w:b/>
          <w:bCs/>
          <w:color w:val="000000" w:themeColor="text1"/>
        </w:rPr>
        <w:t xml:space="preserve">Portable Non-Intrusive Traffic Sensors. </w:t>
      </w:r>
      <w:r>
        <w:rPr>
          <w:rFonts w:cs="Arial"/>
          <w:b/>
          <w:bCs/>
          <w:color w:val="000000" w:themeColor="text1"/>
        </w:rPr>
        <w:t xml:space="preserve"> </w:t>
      </w:r>
      <w:r w:rsidRPr="19ACF3D6">
        <w:rPr>
          <w:rFonts w:cs="Arial"/>
          <w:color w:val="000000" w:themeColor="text1"/>
        </w:rPr>
        <w:t xml:space="preserve">The </w:t>
      </w:r>
      <w:r>
        <w:rPr>
          <w:rFonts w:cs="Arial"/>
          <w:color w:val="000000" w:themeColor="text1"/>
        </w:rPr>
        <w:t>WZITS T</w:t>
      </w:r>
      <w:r w:rsidRPr="19ACF3D6">
        <w:rPr>
          <w:rFonts w:cs="Arial"/>
          <w:color w:val="000000" w:themeColor="text1"/>
        </w:rPr>
        <w:t xml:space="preserve">raffic </w:t>
      </w:r>
      <w:r>
        <w:rPr>
          <w:rFonts w:cs="Arial"/>
          <w:color w:val="000000" w:themeColor="text1"/>
        </w:rPr>
        <w:t>S</w:t>
      </w:r>
      <w:r w:rsidRPr="19ACF3D6">
        <w:rPr>
          <w:rFonts w:cs="Arial"/>
          <w:color w:val="000000" w:themeColor="text1"/>
        </w:rPr>
        <w:t xml:space="preserve">ensors </w:t>
      </w:r>
      <w:proofErr w:type="gramStart"/>
      <w:r w:rsidRPr="19ACF3D6">
        <w:rPr>
          <w:rFonts w:cs="Arial"/>
          <w:color w:val="000000" w:themeColor="text1"/>
        </w:rPr>
        <w:t>shall</w:t>
      </w:r>
      <w:proofErr w:type="gramEnd"/>
      <w:r w:rsidRPr="19ACF3D6">
        <w:rPr>
          <w:rFonts w:cs="Arial"/>
          <w:color w:val="000000" w:themeColor="text1"/>
        </w:rPr>
        <w:t xml:space="preserve"> be capable of providing average speed data at each location deployed.</w:t>
      </w:r>
    </w:p>
    <w:p w14:paraId="31BA475E" w14:textId="77777777" w:rsidR="00840B97" w:rsidRPr="00003BF2" w:rsidRDefault="00840B97" w:rsidP="00840B97">
      <w:pPr>
        <w:autoSpaceDE w:val="0"/>
        <w:autoSpaceDN w:val="0"/>
        <w:adjustRightInd w:val="0"/>
        <w:spacing w:line="240" w:lineRule="auto"/>
        <w:rPr>
          <w:rFonts w:cs="Arial"/>
          <w:b/>
          <w:bCs/>
          <w:color w:val="000000" w:themeColor="text1"/>
        </w:rPr>
      </w:pPr>
    </w:p>
    <w:p w14:paraId="5250B66B" w14:textId="0D09FFED" w:rsidR="00840B97" w:rsidRPr="00003BF2" w:rsidRDefault="00840B97" w:rsidP="00840B97">
      <w:pPr>
        <w:autoSpaceDE w:val="0"/>
        <w:autoSpaceDN w:val="0"/>
        <w:adjustRightInd w:val="0"/>
        <w:spacing w:line="240" w:lineRule="auto"/>
        <w:rPr>
          <w:rFonts w:cs="Arial"/>
          <w:color w:val="000000" w:themeColor="text1"/>
        </w:rPr>
      </w:pPr>
      <w:r w:rsidRPr="19ACF3D6">
        <w:rPr>
          <w:rFonts w:cs="Arial"/>
          <w:b/>
          <w:bCs/>
          <w:color w:val="000000" w:themeColor="text1"/>
        </w:rPr>
        <w:t>5.</w:t>
      </w:r>
      <w:r>
        <w:rPr>
          <w:rFonts w:cs="Arial"/>
          <w:b/>
          <w:bCs/>
          <w:color w:val="000000" w:themeColor="text1"/>
        </w:rPr>
        <w:t>3</w:t>
      </w:r>
      <w:r w:rsidRPr="19ACF3D6">
        <w:rPr>
          <w:rFonts w:cs="Arial"/>
          <w:b/>
          <w:bCs/>
          <w:color w:val="000000" w:themeColor="text1"/>
        </w:rPr>
        <w:t xml:space="preserve"> </w:t>
      </w:r>
      <w:r>
        <w:rPr>
          <w:rFonts w:cs="Arial"/>
          <w:b/>
          <w:bCs/>
          <w:color w:val="000000" w:themeColor="text1"/>
        </w:rPr>
        <w:t xml:space="preserve"> </w:t>
      </w:r>
      <w:r w:rsidRPr="19ACF3D6">
        <w:rPr>
          <w:rFonts w:cs="Arial"/>
          <w:b/>
          <w:bCs/>
          <w:color w:val="000000" w:themeColor="text1"/>
        </w:rPr>
        <w:t xml:space="preserve">Central Computer. </w:t>
      </w:r>
      <w:r>
        <w:rPr>
          <w:rFonts w:cs="Arial"/>
          <w:b/>
          <w:bCs/>
          <w:color w:val="000000" w:themeColor="text1"/>
        </w:rPr>
        <w:t xml:space="preserve"> </w:t>
      </w:r>
      <w:r w:rsidRPr="19ACF3D6">
        <w:rPr>
          <w:rFonts w:cs="Arial"/>
          <w:color w:val="000000" w:themeColor="text1"/>
        </w:rPr>
        <w:t xml:space="preserve">The central computer shall provide the functionality described below, in addition to requirements of the </w:t>
      </w:r>
      <w:r w:rsidR="009C1634" w:rsidRPr="19ACF3D6">
        <w:rPr>
          <w:rFonts w:cs="Arial"/>
          <w:color w:val="000000" w:themeColor="text1"/>
        </w:rPr>
        <w:t xml:space="preserve">WZITS </w:t>
      </w:r>
      <w:r w:rsidRPr="19ACF3D6">
        <w:rPr>
          <w:rFonts w:cs="Arial"/>
          <w:color w:val="000000" w:themeColor="text1"/>
        </w:rPr>
        <w:t>provision:</w:t>
      </w:r>
    </w:p>
    <w:p w14:paraId="0C91DE67" w14:textId="77777777" w:rsidR="00CF46BE" w:rsidRPr="00003BF2" w:rsidRDefault="00CF46BE" w:rsidP="00840B97">
      <w:pPr>
        <w:autoSpaceDE w:val="0"/>
        <w:autoSpaceDN w:val="0"/>
        <w:adjustRightInd w:val="0"/>
        <w:spacing w:line="240" w:lineRule="auto"/>
        <w:rPr>
          <w:rFonts w:cs="Arial"/>
          <w:b/>
          <w:bCs/>
          <w:color w:val="000000" w:themeColor="text1"/>
        </w:rPr>
      </w:pPr>
    </w:p>
    <w:p w14:paraId="3E3FEB30" w14:textId="77777777" w:rsidR="00840B97" w:rsidRPr="00003BF2" w:rsidRDefault="00840B97" w:rsidP="00840B97">
      <w:pPr>
        <w:autoSpaceDE w:val="0"/>
        <w:autoSpaceDN w:val="0"/>
        <w:adjustRightInd w:val="0"/>
        <w:spacing w:line="240" w:lineRule="auto"/>
        <w:rPr>
          <w:rFonts w:cs="Arial"/>
          <w:b/>
          <w:bCs/>
          <w:color w:val="000000" w:themeColor="text1"/>
        </w:rPr>
      </w:pPr>
      <w:r>
        <w:rPr>
          <w:rFonts w:cs="Arial"/>
          <w:b/>
          <w:bCs/>
          <w:color w:val="000000" w:themeColor="text1"/>
        </w:rPr>
        <w:t xml:space="preserve">5.3.1  </w:t>
      </w:r>
      <w:r w:rsidRPr="19ACF3D6">
        <w:rPr>
          <w:rFonts w:cs="Arial"/>
          <w:b/>
          <w:bCs/>
          <w:color w:val="000000" w:themeColor="text1"/>
        </w:rPr>
        <w:t>Automated Notifications</w:t>
      </w:r>
      <w:r>
        <w:rPr>
          <w:rFonts w:cs="Arial"/>
          <w:b/>
          <w:bCs/>
          <w:color w:val="000000" w:themeColor="text1"/>
        </w:rPr>
        <w:t>.</w:t>
      </w:r>
    </w:p>
    <w:p w14:paraId="352E6E2C" w14:textId="77777777" w:rsidR="00840B97" w:rsidRPr="00736910" w:rsidRDefault="00840B97" w:rsidP="00CF722F">
      <w:pPr>
        <w:autoSpaceDE w:val="0"/>
        <w:autoSpaceDN w:val="0"/>
        <w:adjustRightInd w:val="0"/>
        <w:spacing w:line="240" w:lineRule="auto"/>
        <w:rPr>
          <w:rFonts w:cs="Arial"/>
          <w:color w:val="000000" w:themeColor="text1"/>
        </w:rPr>
      </w:pPr>
      <w:r w:rsidRPr="00736910">
        <w:rPr>
          <w:rFonts w:cs="Arial"/>
          <w:color w:val="000000" w:themeColor="text1"/>
        </w:rPr>
        <w:t xml:space="preserve">Alerts </w:t>
      </w:r>
      <w:proofErr w:type="gramStart"/>
      <w:r w:rsidRPr="00736910">
        <w:rPr>
          <w:rFonts w:cs="Arial"/>
          <w:color w:val="000000" w:themeColor="text1"/>
        </w:rPr>
        <w:t>shall</w:t>
      </w:r>
      <w:proofErr w:type="gramEnd"/>
      <w:r w:rsidRPr="00736910">
        <w:rPr>
          <w:rFonts w:cs="Arial"/>
          <w:color w:val="000000" w:themeColor="text1"/>
        </w:rPr>
        <w:t xml:space="preserve"> be sent in the event of device failure or traffic delays over 15 minutes.</w:t>
      </w:r>
    </w:p>
    <w:p w14:paraId="514570BD" w14:textId="77777777" w:rsidR="00840B97" w:rsidRPr="00003BF2" w:rsidRDefault="00840B97" w:rsidP="00840B97">
      <w:pPr>
        <w:autoSpaceDE w:val="0"/>
        <w:autoSpaceDN w:val="0"/>
        <w:adjustRightInd w:val="0"/>
        <w:spacing w:line="240" w:lineRule="auto"/>
        <w:rPr>
          <w:rFonts w:cs="Arial"/>
          <w:b/>
          <w:bCs/>
          <w:color w:val="000000" w:themeColor="text1"/>
        </w:rPr>
      </w:pPr>
    </w:p>
    <w:p w14:paraId="7002EBEF" w14:textId="77777777" w:rsidR="00840B97" w:rsidRPr="00003BF2" w:rsidRDefault="00840B97" w:rsidP="00840B97">
      <w:pPr>
        <w:autoSpaceDE w:val="0"/>
        <w:autoSpaceDN w:val="0"/>
        <w:adjustRightInd w:val="0"/>
        <w:spacing w:line="240" w:lineRule="auto"/>
        <w:rPr>
          <w:rFonts w:cs="Arial"/>
          <w:b/>
          <w:bCs/>
          <w:color w:val="000000" w:themeColor="text1"/>
        </w:rPr>
      </w:pPr>
      <w:r>
        <w:rPr>
          <w:rFonts w:cs="Arial"/>
          <w:b/>
          <w:bCs/>
          <w:color w:val="000000" w:themeColor="text1"/>
        </w:rPr>
        <w:t xml:space="preserve">5.3.2  </w:t>
      </w:r>
      <w:r w:rsidRPr="19ACF3D6">
        <w:rPr>
          <w:rFonts w:cs="Arial"/>
          <w:b/>
          <w:bCs/>
          <w:color w:val="000000" w:themeColor="text1"/>
        </w:rPr>
        <w:t>Data Processing Software</w:t>
      </w:r>
      <w:r>
        <w:rPr>
          <w:rFonts w:cs="Arial"/>
          <w:b/>
          <w:bCs/>
          <w:color w:val="000000" w:themeColor="text1"/>
        </w:rPr>
        <w:t>.</w:t>
      </w:r>
    </w:p>
    <w:p w14:paraId="3B221188" w14:textId="77777777" w:rsidR="00840B97" w:rsidRPr="00003BF2" w:rsidRDefault="00840B97" w:rsidP="00840B97">
      <w:pPr>
        <w:pStyle w:val="ListParagraph"/>
        <w:numPr>
          <w:ilvl w:val="0"/>
          <w:numId w:val="52"/>
        </w:numPr>
        <w:autoSpaceDE w:val="0"/>
        <w:autoSpaceDN w:val="0"/>
        <w:adjustRightInd w:val="0"/>
        <w:spacing w:after="0" w:line="240" w:lineRule="auto"/>
        <w:rPr>
          <w:rFonts w:cs="Arial"/>
          <w:color w:val="000000" w:themeColor="text1"/>
        </w:rPr>
      </w:pPr>
      <w:r w:rsidRPr="19ACF3D6">
        <w:rPr>
          <w:rFonts w:cs="Arial"/>
          <w:color w:val="000000" w:themeColor="text1"/>
        </w:rPr>
        <w:t xml:space="preserve">The capability to collect and store </w:t>
      </w:r>
      <w:r>
        <w:rPr>
          <w:rFonts w:cs="Arial"/>
          <w:color w:val="000000" w:themeColor="text1"/>
        </w:rPr>
        <w:t xml:space="preserve">WZITS </w:t>
      </w:r>
      <w:r w:rsidRPr="19ACF3D6">
        <w:rPr>
          <w:rFonts w:cs="Arial"/>
          <w:color w:val="000000" w:themeColor="text1"/>
        </w:rPr>
        <w:t>Traffic Sensor data.</w:t>
      </w:r>
    </w:p>
    <w:p w14:paraId="250762DA" w14:textId="77777777" w:rsidR="00840B97" w:rsidRPr="00003BF2" w:rsidRDefault="00840B97" w:rsidP="00840B97">
      <w:pPr>
        <w:pStyle w:val="ListParagraph"/>
        <w:numPr>
          <w:ilvl w:val="0"/>
          <w:numId w:val="52"/>
        </w:numPr>
        <w:autoSpaceDE w:val="0"/>
        <w:autoSpaceDN w:val="0"/>
        <w:adjustRightInd w:val="0"/>
        <w:spacing w:after="0" w:line="240" w:lineRule="auto"/>
        <w:rPr>
          <w:rFonts w:cs="Arial"/>
          <w:color w:val="000000" w:themeColor="text1"/>
        </w:rPr>
      </w:pPr>
      <w:r w:rsidRPr="19ACF3D6">
        <w:rPr>
          <w:rFonts w:cs="Arial"/>
          <w:color w:val="000000" w:themeColor="text1"/>
        </w:rPr>
        <w:t>The capability to compare traffic data collected from WZITS Traffic Sensors to user-defined thresholds and automatically update one or more CMS.</w:t>
      </w:r>
    </w:p>
    <w:p w14:paraId="3EB442C6" w14:textId="77777777" w:rsidR="00FB5F0C" w:rsidRDefault="00FB5F0C" w:rsidP="00840B97">
      <w:pPr>
        <w:keepNext/>
        <w:autoSpaceDE w:val="0"/>
        <w:autoSpaceDN w:val="0"/>
        <w:adjustRightInd w:val="0"/>
        <w:spacing w:line="240" w:lineRule="auto"/>
        <w:rPr>
          <w:rFonts w:cs="Arial"/>
          <w:color w:val="000000" w:themeColor="text1"/>
        </w:rPr>
      </w:pPr>
    </w:p>
    <w:p w14:paraId="5ECF2136" w14:textId="0FD6CE47" w:rsidR="00840B97" w:rsidRPr="00003BF2" w:rsidRDefault="00840B97" w:rsidP="00840B97">
      <w:pPr>
        <w:keepNext/>
        <w:autoSpaceDE w:val="0"/>
        <w:autoSpaceDN w:val="0"/>
        <w:adjustRightInd w:val="0"/>
        <w:spacing w:line="240" w:lineRule="auto"/>
        <w:rPr>
          <w:rFonts w:cs="Arial"/>
          <w:b/>
          <w:bCs/>
          <w:color w:val="000000" w:themeColor="text1"/>
        </w:rPr>
      </w:pPr>
      <w:r>
        <w:rPr>
          <w:rFonts w:cs="Arial"/>
          <w:b/>
          <w:bCs/>
          <w:color w:val="000000" w:themeColor="text1"/>
        </w:rPr>
        <w:t xml:space="preserve">5.3.3  </w:t>
      </w:r>
      <w:r w:rsidRPr="19ACF3D6">
        <w:rPr>
          <w:rFonts w:cs="Arial"/>
          <w:b/>
          <w:bCs/>
          <w:color w:val="000000" w:themeColor="text1"/>
        </w:rPr>
        <w:t>Data Management</w:t>
      </w:r>
      <w:r>
        <w:rPr>
          <w:rFonts w:cs="Arial"/>
          <w:b/>
          <w:bCs/>
          <w:color w:val="000000" w:themeColor="text1"/>
        </w:rPr>
        <w:t>.</w:t>
      </w:r>
    </w:p>
    <w:p w14:paraId="12D4EA11" w14:textId="3AAF7CCC" w:rsidR="00840B97" w:rsidRDefault="00840B97" w:rsidP="00840B97">
      <w:pPr>
        <w:rPr>
          <w:rFonts w:cs="Arial"/>
        </w:rPr>
      </w:pPr>
      <w:r w:rsidRPr="23282619">
        <w:rPr>
          <w:rFonts w:cs="Arial"/>
          <w:color w:val="000000" w:themeColor="text1"/>
        </w:rPr>
        <w:t xml:space="preserve">Storage </w:t>
      </w:r>
      <w:r w:rsidRPr="006E66C0">
        <w:rPr>
          <w:rFonts w:cs="Arial"/>
          <w:color w:val="000000" w:themeColor="text1"/>
        </w:rPr>
        <w:t>of speed data and CMS message history, as</w:t>
      </w:r>
      <w:r w:rsidRPr="23282619">
        <w:rPr>
          <w:rFonts w:cs="Arial"/>
          <w:color w:val="000000" w:themeColor="text1"/>
        </w:rPr>
        <w:t xml:space="preserve"> well as appropriate WZITS Traffic Sensor status</w:t>
      </w:r>
      <w:r w:rsidR="009C1A25">
        <w:rPr>
          <w:rFonts w:cs="Arial"/>
          <w:color w:val="000000" w:themeColor="text1"/>
        </w:rPr>
        <w:t>.</w:t>
      </w:r>
    </w:p>
    <w:p w14:paraId="0D245B48" w14:textId="77777777" w:rsidR="00840B97" w:rsidRPr="00003BF2" w:rsidRDefault="00840B97" w:rsidP="00840B97">
      <w:pPr>
        <w:autoSpaceDE w:val="0"/>
        <w:autoSpaceDN w:val="0"/>
        <w:adjustRightInd w:val="0"/>
        <w:spacing w:line="240" w:lineRule="auto"/>
        <w:rPr>
          <w:rFonts w:cs="Arial"/>
          <w:color w:val="000000" w:themeColor="text1"/>
        </w:rPr>
      </w:pPr>
    </w:p>
    <w:p w14:paraId="46CE891C" w14:textId="0EE51769" w:rsidR="00840B97" w:rsidRDefault="0029429E" w:rsidP="00840B97">
      <w:pPr>
        <w:autoSpaceDE w:val="0"/>
        <w:autoSpaceDN w:val="0"/>
        <w:adjustRightInd w:val="0"/>
        <w:spacing w:line="240" w:lineRule="auto"/>
        <w:rPr>
          <w:rFonts w:cs="Arial"/>
          <w:color w:val="000000"/>
        </w:rPr>
      </w:pPr>
      <w:r>
        <w:rPr>
          <w:rFonts w:cs="Arial"/>
          <w:b/>
          <w:bCs/>
          <w:color w:val="000000" w:themeColor="text1"/>
        </w:rPr>
        <w:t>6</w:t>
      </w:r>
      <w:r w:rsidR="00840B97" w:rsidRPr="19ACF3D6">
        <w:rPr>
          <w:rFonts w:cs="Arial"/>
          <w:b/>
          <w:bCs/>
          <w:color w:val="000000" w:themeColor="text1"/>
        </w:rPr>
        <w:t xml:space="preserve">.0 </w:t>
      </w:r>
      <w:r w:rsidR="00E5099D">
        <w:rPr>
          <w:rFonts w:cs="Arial"/>
          <w:b/>
          <w:bCs/>
          <w:color w:val="000000" w:themeColor="text1"/>
        </w:rPr>
        <w:t xml:space="preserve"> </w:t>
      </w:r>
      <w:r w:rsidR="00840B97" w:rsidRPr="19ACF3D6">
        <w:rPr>
          <w:rFonts w:cs="Arial"/>
          <w:b/>
          <w:bCs/>
          <w:color w:val="000000" w:themeColor="text1"/>
        </w:rPr>
        <w:t>Basis of Payment.</w:t>
      </w:r>
      <w:r w:rsidR="007574DB">
        <w:rPr>
          <w:rFonts w:cs="Arial"/>
          <w:b/>
          <w:bCs/>
          <w:color w:val="000000" w:themeColor="text1"/>
        </w:rPr>
        <w:t xml:space="preserve"> </w:t>
      </w:r>
      <w:r w:rsidR="00840B97" w:rsidRPr="19ACF3D6">
        <w:rPr>
          <w:rFonts w:cs="Arial"/>
          <w:b/>
          <w:bCs/>
          <w:color w:val="000000" w:themeColor="text1"/>
        </w:rPr>
        <w:t xml:space="preserve"> </w:t>
      </w:r>
      <w:r w:rsidR="00840B97" w:rsidRPr="19ACF3D6">
        <w:rPr>
          <w:rFonts w:cs="Arial"/>
          <w:color w:val="000000" w:themeColor="text1"/>
        </w:rPr>
        <w:t xml:space="preserve">Payment for furnishing, installing, relocating, operating, maintaining, testing, </w:t>
      </w:r>
      <w:r w:rsidR="00840B97">
        <w:rPr>
          <w:rFonts w:cs="Arial"/>
          <w:color w:val="000000" w:themeColor="text1"/>
        </w:rPr>
        <w:t xml:space="preserve">and </w:t>
      </w:r>
      <w:r w:rsidR="00840B97" w:rsidRPr="19ACF3D6">
        <w:rPr>
          <w:rFonts w:cs="Arial"/>
          <w:color w:val="000000" w:themeColor="text1"/>
        </w:rPr>
        <w:t xml:space="preserve">monitoring, and removal of the </w:t>
      </w:r>
      <w:r w:rsidR="00840B97">
        <w:rPr>
          <w:rFonts w:cs="Arial"/>
          <w:color w:val="000000" w:themeColor="text1"/>
        </w:rPr>
        <w:t>QWS</w:t>
      </w:r>
      <w:r w:rsidR="00840B97" w:rsidRPr="19ACF3D6">
        <w:rPr>
          <w:rFonts w:cs="Arial"/>
          <w:color w:val="000000" w:themeColor="text1"/>
        </w:rPr>
        <w:t>, including CMS boards and all items required for proper operation, will be completely covered by the contract unit price for Item Number 616-99.</w:t>
      </w:r>
      <w:r w:rsidR="00860C95" w:rsidRPr="00860C95">
        <w:rPr>
          <w:rFonts w:cs="Arial"/>
          <w:color w:val="000000" w:themeColor="text1"/>
        </w:rPr>
        <w:t>01</w:t>
      </w:r>
      <w:r w:rsidR="00840B97" w:rsidRPr="19ACF3D6">
        <w:rPr>
          <w:rFonts w:cs="Arial"/>
          <w:color w:val="000000" w:themeColor="text1"/>
        </w:rPr>
        <w:t>, "</w:t>
      </w:r>
      <w:r w:rsidR="00840B97">
        <w:rPr>
          <w:rFonts w:cs="Arial"/>
          <w:color w:val="000000" w:themeColor="text1"/>
        </w:rPr>
        <w:t xml:space="preserve">Queue Warning </w:t>
      </w:r>
      <w:r w:rsidR="00840B97" w:rsidRPr="19ACF3D6">
        <w:rPr>
          <w:rFonts w:cs="Arial"/>
          <w:color w:val="000000" w:themeColor="text1"/>
        </w:rPr>
        <w:t>System," per lump sum</w:t>
      </w:r>
      <w:r>
        <w:rPr>
          <w:rFonts w:cs="Arial"/>
          <w:color w:val="000000" w:themeColor="text1"/>
        </w:rPr>
        <w:t>.</w:t>
      </w:r>
      <w:r w:rsidR="007D2F71">
        <w:rPr>
          <w:rFonts w:cs="Arial"/>
          <w:color w:val="000000" w:themeColor="text1"/>
        </w:rPr>
        <w:t xml:space="preserve"> </w:t>
      </w:r>
      <w:r w:rsidR="00F31050">
        <w:rPr>
          <w:rFonts w:cs="Arial"/>
          <w:color w:val="000000" w:themeColor="text1"/>
        </w:rPr>
        <w:t>R</w:t>
      </w:r>
      <w:r w:rsidR="00840B97" w:rsidRPr="19ACF3D6">
        <w:rPr>
          <w:rFonts w:cs="Arial"/>
          <w:color w:val="000000" w:themeColor="text1"/>
        </w:rPr>
        <w:t xml:space="preserve">equired static sign assemblies </w:t>
      </w:r>
      <w:r w:rsidR="00F31050">
        <w:rPr>
          <w:rFonts w:cs="Arial"/>
          <w:color w:val="000000" w:themeColor="text1"/>
        </w:rPr>
        <w:t xml:space="preserve">will be included in the cost of 616-10.05 Construction Signs </w:t>
      </w:r>
      <w:r w:rsidR="00EF6BCC">
        <w:rPr>
          <w:rFonts w:cs="Arial"/>
          <w:color w:val="000000" w:themeColor="text1"/>
        </w:rPr>
        <w:t xml:space="preserve">per </w:t>
      </w:r>
      <w:r w:rsidR="00F31050">
        <w:rPr>
          <w:rFonts w:cs="Arial"/>
          <w:color w:val="000000" w:themeColor="text1"/>
        </w:rPr>
        <w:t>SF</w:t>
      </w:r>
      <w:r w:rsidR="00840B97" w:rsidRPr="19ACF3D6">
        <w:rPr>
          <w:rFonts w:cs="Arial"/>
          <w:color w:val="000000" w:themeColor="text1"/>
        </w:rPr>
        <w:t>.</w:t>
      </w:r>
    </w:p>
    <w:p w14:paraId="5348B729" w14:textId="15B56E3E" w:rsidR="003063DD" w:rsidRDefault="003063DD">
      <w:pPr>
        <w:rPr>
          <w:strike/>
        </w:rPr>
      </w:pPr>
    </w:p>
    <w:p w14:paraId="2985D92E" w14:textId="77777777" w:rsidR="009C3D84" w:rsidRPr="00A72EDC" w:rsidRDefault="009C3D84">
      <w:pPr>
        <w:rPr>
          <w:strike/>
        </w:rPr>
      </w:pPr>
    </w:p>
    <w:sectPr w:rsidR="009C3D84" w:rsidRPr="00A72EDC" w:rsidSect="00513B1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50D86" w14:textId="77777777" w:rsidR="00DF0ECF" w:rsidRDefault="00DF0ECF" w:rsidP="008816E8">
      <w:pPr>
        <w:spacing w:line="240" w:lineRule="auto"/>
      </w:pPr>
      <w:r>
        <w:separator/>
      </w:r>
    </w:p>
  </w:endnote>
  <w:endnote w:type="continuationSeparator" w:id="0">
    <w:p w14:paraId="0DB39EC7" w14:textId="77777777" w:rsidR="00DF0ECF" w:rsidRDefault="00DF0ECF" w:rsidP="008816E8">
      <w:pPr>
        <w:spacing w:line="240" w:lineRule="auto"/>
      </w:pPr>
      <w:r>
        <w:continuationSeparator/>
      </w:r>
    </w:p>
  </w:endnote>
  <w:endnote w:type="continuationNotice" w:id="1">
    <w:p w14:paraId="0B777A2E" w14:textId="77777777" w:rsidR="00DF0ECF" w:rsidRDefault="00DF0E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B483F" w14:textId="77777777" w:rsidR="00A86D8B" w:rsidRDefault="00A86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117B" w14:textId="5152F48D" w:rsidR="00C2145C" w:rsidRDefault="00C2145C" w:rsidP="00A716F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9966" w14:textId="77777777" w:rsidR="00A86D8B" w:rsidRDefault="00A86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A91EC" w14:textId="77777777" w:rsidR="00DF0ECF" w:rsidRDefault="00DF0ECF" w:rsidP="008816E8">
      <w:pPr>
        <w:spacing w:line="240" w:lineRule="auto"/>
      </w:pPr>
      <w:r>
        <w:separator/>
      </w:r>
    </w:p>
  </w:footnote>
  <w:footnote w:type="continuationSeparator" w:id="0">
    <w:p w14:paraId="12AE7E77" w14:textId="77777777" w:rsidR="00DF0ECF" w:rsidRDefault="00DF0ECF" w:rsidP="008816E8">
      <w:pPr>
        <w:spacing w:line="240" w:lineRule="auto"/>
      </w:pPr>
      <w:r>
        <w:continuationSeparator/>
      </w:r>
    </w:p>
  </w:footnote>
  <w:footnote w:type="continuationNotice" w:id="1">
    <w:p w14:paraId="7C98F161" w14:textId="77777777" w:rsidR="00DF0ECF" w:rsidRDefault="00DF0EC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08FA" w14:textId="77777777" w:rsidR="00A86D8B" w:rsidRDefault="00A86D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FEE27" w14:textId="77933E4D" w:rsidR="00572D24" w:rsidRPr="00F027D8" w:rsidRDefault="00572D24" w:rsidP="00F027D8">
    <w:pPr>
      <w:pStyle w:val="Header"/>
      <w:jc w:val="right"/>
      <w:rPr>
        <w:rStyle w:val="SubtleEmphasis"/>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CF8C" w14:textId="77777777" w:rsidR="00A86D8B" w:rsidRDefault="00A86D8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69491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2A5381"/>
    <w:multiLevelType w:val="hybridMultilevel"/>
    <w:tmpl w:val="6DE68E90"/>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 w15:restartNumberingAfterBreak="0">
    <w:nsid w:val="06744897"/>
    <w:multiLevelType w:val="multilevel"/>
    <w:tmpl w:val="23FCBFE2"/>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 w15:restartNumberingAfterBreak="0">
    <w:nsid w:val="07FE3C10"/>
    <w:multiLevelType w:val="hybridMultilevel"/>
    <w:tmpl w:val="321E014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2D66BB"/>
    <w:multiLevelType w:val="hybridMultilevel"/>
    <w:tmpl w:val="958A377C"/>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543AD"/>
    <w:multiLevelType w:val="multilevel"/>
    <w:tmpl w:val="FB56BFCC"/>
    <w:lvl w:ilvl="0">
      <w:start w:val="2"/>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866CF0"/>
    <w:multiLevelType w:val="hybridMultilevel"/>
    <w:tmpl w:val="DF4CE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8316CA"/>
    <w:multiLevelType w:val="multilevel"/>
    <w:tmpl w:val="BB5AF956"/>
    <w:lvl w:ilvl="0">
      <w:start w:val="1"/>
      <w:numFmt w:val="decimal"/>
      <w:lvlText w:val="%1.0"/>
      <w:lvlJc w:val="left"/>
      <w:pPr>
        <w:ind w:left="375" w:hanging="375"/>
      </w:pPr>
      <w:rPr>
        <w:rFonts w:hint="default"/>
        <w:b/>
        <w:bCs/>
      </w:rPr>
    </w:lvl>
    <w:lvl w:ilvl="1">
      <w:start w:val="1"/>
      <w:numFmt w:val="decimal"/>
      <w:lvlText w:val="%1.%2"/>
      <w:lvlJc w:val="left"/>
      <w:pPr>
        <w:ind w:left="1095" w:hanging="375"/>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5917DD9"/>
    <w:multiLevelType w:val="multilevel"/>
    <w:tmpl w:val="6696EBE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CD7E36"/>
    <w:multiLevelType w:val="hybridMultilevel"/>
    <w:tmpl w:val="67BC03E0"/>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134645"/>
    <w:multiLevelType w:val="hybridMultilevel"/>
    <w:tmpl w:val="717069DC"/>
    <w:lvl w:ilvl="0" w:tplc="04090001">
      <w:start w:val="1"/>
      <w:numFmt w:val="bullet"/>
      <w:lvlText w:val=""/>
      <w:lvlJc w:val="left"/>
      <w:pPr>
        <w:tabs>
          <w:tab w:val="num" w:pos="934"/>
        </w:tabs>
        <w:ind w:left="934" w:hanging="360"/>
      </w:pPr>
      <w:rPr>
        <w:rFonts w:ascii="Symbol" w:hAnsi="Symbol" w:hint="default"/>
      </w:rPr>
    </w:lvl>
    <w:lvl w:ilvl="1" w:tplc="FFFFFFFF" w:tentative="1">
      <w:start w:val="1"/>
      <w:numFmt w:val="lowerLetter"/>
      <w:lvlText w:val="%2."/>
      <w:lvlJc w:val="left"/>
      <w:pPr>
        <w:tabs>
          <w:tab w:val="num" w:pos="1654"/>
        </w:tabs>
        <w:ind w:left="1654" w:hanging="360"/>
      </w:pPr>
    </w:lvl>
    <w:lvl w:ilvl="2" w:tplc="FFFFFFFF" w:tentative="1">
      <w:start w:val="1"/>
      <w:numFmt w:val="lowerRoman"/>
      <w:lvlText w:val="%3."/>
      <w:lvlJc w:val="right"/>
      <w:pPr>
        <w:tabs>
          <w:tab w:val="num" w:pos="2374"/>
        </w:tabs>
        <w:ind w:left="2374" w:hanging="180"/>
      </w:pPr>
    </w:lvl>
    <w:lvl w:ilvl="3" w:tplc="FFFFFFFF" w:tentative="1">
      <w:start w:val="1"/>
      <w:numFmt w:val="decimal"/>
      <w:lvlText w:val="%4."/>
      <w:lvlJc w:val="left"/>
      <w:pPr>
        <w:tabs>
          <w:tab w:val="num" w:pos="3094"/>
        </w:tabs>
        <w:ind w:left="3094" w:hanging="360"/>
      </w:pPr>
    </w:lvl>
    <w:lvl w:ilvl="4" w:tplc="FFFFFFFF" w:tentative="1">
      <w:start w:val="1"/>
      <w:numFmt w:val="lowerLetter"/>
      <w:lvlText w:val="%5."/>
      <w:lvlJc w:val="left"/>
      <w:pPr>
        <w:tabs>
          <w:tab w:val="num" w:pos="3814"/>
        </w:tabs>
        <w:ind w:left="3814" w:hanging="360"/>
      </w:pPr>
    </w:lvl>
    <w:lvl w:ilvl="5" w:tplc="FFFFFFFF" w:tentative="1">
      <w:start w:val="1"/>
      <w:numFmt w:val="lowerRoman"/>
      <w:lvlText w:val="%6."/>
      <w:lvlJc w:val="right"/>
      <w:pPr>
        <w:tabs>
          <w:tab w:val="num" w:pos="4534"/>
        </w:tabs>
        <w:ind w:left="4534" w:hanging="180"/>
      </w:pPr>
    </w:lvl>
    <w:lvl w:ilvl="6" w:tplc="FFFFFFFF" w:tentative="1">
      <w:start w:val="1"/>
      <w:numFmt w:val="decimal"/>
      <w:lvlText w:val="%7."/>
      <w:lvlJc w:val="left"/>
      <w:pPr>
        <w:tabs>
          <w:tab w:val="num" w:pos="5254"/>
        </w:tabs>
        <w:ind w:left="5254" w:hanging="360"/>
      </w:pPr>
    </w:lvl>
    <w:lvl w:ilvl="7" w:tplc="FFFFFFFF" w:tentative="1">
      <w:start w:val="1"/>
      <w:numFmt w:val="lowerLetter"/>
      <w:lvlText w:val="%8."/>
      <w:lvlJc w:val="left"/>
      <w:pPr>
        <w:tabs>
          <w:tab w:val="num" w:pos="5974"/>
        </w:tabs>
        <w:ind w:left="5974" w:hanging="360"/>
      </w:pPr>
    </w:lvl>
    <w:lvl w:ilvl="8" w:tplc="FFFFFFFF" w:tentative="1">
      <w:start w:val="1"/>
      <w:numFmt w:val="lowerRoman"/>
      <w:lvlText w:val="%9."/>
      <w:lvlJc w:val="right"/>
      <w:pPr>
        <w:tabs>
          <w:tab w:val="num" w:pos="6694"/>
        </w:tabs>
        <w:ind w:left="6694" w:hanging="180"/>
      </w:pPr>
    </w:lvl>
  </w:abstractNum>
  <w:abstractNum w:abstractNumId="11" w15:restartNumberingAfterBreak="0">
    <w:nsid w:val="1846613B"/>
    <w:multiLevelType w:val="multilevel"/>
    <w:tmpl w:val="4F1414EE"/>
    <w:lvl w:ilvl="0">
      <w:start w:val="1"/>
      <w:numFmt w:val="decimal"/>
      <w:lvlText w:val="%1.0"/>
      <w:lvlJc w:val="left"/>
      <w:pPr>
        <w:ind w:left="555" w:hanging="555"/>
      </w:pPr>
      <w:rPr>
        <w:rFonts w:hint="default"/>
        <w:b/>
      </w:rPr>
    </w:lvl>
    <w:lvl w:ilvl="1">
      <w:start w:val="1"/>
      <w:numFmt w:val="decimal"/>
      <w:lvlText w:val="%1.%2"/>
      <w:lvlJc w:val="left"/>
      <w:pPr>
        <w:ind w:left="1275" w:hanging="55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15:restartNumberingAfterBreak="0">
    <w:nsid w:val="193956F0"/>
    <w:multiLevelType w:val="multilevel"/>
    <w:tmpl w:val="F03A895E"/>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27117A5A"/>
    <w:multiLevelType w:val="hybridMultilevel"/>
    <w:tmpl w:val="3B2C4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145BC4"/>
    <w:multiLevelType w:val="hybridMultilevel"/>
    <w:tmpl w:val="62641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A1FA1"/>
    <w:multiLevelType w:val="multilevel"/>
    <w:tmpl w:val="51E8C3E0"/>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6" w15:restartNumberingAfterBreak="0">
    <w:nsid w:val="276D3E74"/>
    <w:multiLevelType w:val="hybridMultilevel"/>
    <w:tmpl w:val="51989E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8D18D7"/>
    <w:multiLevelType w:val="hybridMultilevel"/>
    <w:tmpl w:val="2650556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BAE7E32"/>
    <w:multiLevelType w:val="hybridMultilevel"/>
    <w:tmpl w:val="54046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056870"/>
    <w:multiLevelType w:val="hybridMultilevel"/>
    <w:tmpl w:val="F9DC2D8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DB7B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E6357C7"/>
    <w:multiLevelType w:val="hybridMultilevel"/>
    <w:tmpl w:val="6E06585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4916022"/>
    <w:multiLevelType w:val="hybridMultilevel"/>
    <w:tmpl w:val="6F22E48E"/>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8746E67"/>
    <w:multiLevelType w:val="hybridMultilevel"/>
    <w:tmpl w:val="55145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0E1C7F"/>
    <w:multiLevelType w:val="hybridMultilevel"/>
    <w:tmpl w:val="DC04FE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E2E31FD"/>
    <w:multiLevelType w:val="multilevel"/>
    <w:tmpl w:val="76AC04C4"/>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6" w15:restartNumberingAfterBreak="0">
    <w:nsid w:val="437F1F5D"/>
    <w:multiLevelType w:val="hybridMultilevel"/>
    <w:tmpl w:val="C8F04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FA4045"/>
    <w:multiLevelType w:val="hybridMultilevel"/>
    <w:tmpl w:val="B6B26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23322F"/>
    <w:multiLevelType w:val="hybridMultilevel"/>
    <w:tmpl w:val="003686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B01C50"/>
    <w:multiLevelType w:val="hybridMultilevel"/>
    <w:tmpl w:val="B4F6ED90"/>
    <w:lvl w:ilvl="0" w:tplc="04090001">
      <w:start w:val="1"/>
      <w:numFmt w:val="bullet"/>
      <w:lvlText w:val=""/>
      <w:lvlJc w:val="left"/>
      <w:pPr>
        <w:tabs>
          <w:tab w:val="num" w:pos="1098"/>
        </w:tabs>
        <w:ind w:left="1098" w:hanging="360"/>
      </w:pPr>
      <w:rPr>
        <w:rFonts w:ascii="Symbol" w:hAnsi="Symbol" w:hint="default"/>
      </w:rPr>
    </w:lvl>
    <w:lvl w:ilvl="1" w:tplc="04090003" w:tentative="1">
      <w:start w:val="1"/>
      <w:numFmt w:val="bullet"/>
      <w:lvlText w:val="o"/>
      <w:lvlJc w:val="left"/>
      <w:pPr>
        <w:tabs>
          <w:tab w:val="num" w:pos="1818"/>
        </w:tabs>
        <w:ind w:left="1818" w:hanging="360"/>
      </w:pPr>
      <w:rPr>
        <w:rFonts w:ascii="Courier New" w:hAnsi="Courier New" w:hint="default"/>
      </w:rPr>
    </w:lvl>
    <w:lvl w:ilvl="2" w:tplc="04090005" w:tentative="1">
      <w:start w:val="1"/>
      <w:numFmt w:val="bullet"/>
      <w:lvlText w:val=""/>
      <w:lvlJc w:val="left"/>
      <w:pPr>
        <w:tabs>
          <w:tab w:val="num" w:pos="2538"/>
        </w:tabs>
        <w:ind w:left="2538" w:hanging="360"/>
      </w:pPr>
      <w:rPr>
        <w:rFonts w:ascii="Wingdings" w:hAnsi="Wingdings" w:hint="default"/>
      </w:rPr>
    </w:lvl>
    <w:lvl w:ilvl="3" w:tplc="04090001" w:tentative="1">
      <w:start w:val="1"/>
      <w:numFmt w:val="bullet"/>
      <w:lvlText w:val=""/>
      <w:lvlJc w:val="left"/>
      <w:pPr>
        <w:tabs>
          <w:tab w:val="num" w:pos="3258"/>
        </w:tabs>
        <w:ind w:left="3258" w:hanging="360"/>
      </w:pPr>
      <w:rPr>
        <w:rFonts w:ascii="Symbol" w:hAnsi="Symbol" w:hint="default"/>
      </w:rPr>
    </w:lvl>
    <w:lvl w:ilvl="4" w:tplc="04090003" w:tentative="1">
      <w:start w:val="1"/>
      <w:numFmt w:val="bullet"/>
      <w:lvlText w:val="o"/>
      <w:lvlJc w:val="left"/>
      <w:pPr>
        <w:tabs>
          <w:tab w:val="num" w:pos="3978"/>
        </w:tabs>
        <w:ind w:left="3978" w:hanging="360"/>
      </w:pPr>
      <w:rPr>
        <w:rFonts w:ascii="Courier New" w:hAnsi="Courier New" w:hint="default"/>
      </w:rPr>
    </w:lvl>
    <w:lvl w:ilvl="5" w:tplc="04090005" w:tentative="1">
      <w:start w:val="1"/>
      <w:numFmt w:val="bullet"/>
      <w:lvlText w:val=""/>
      <w:lvlJc w:val="left"/>
      <w:pPr>
        <w:tabs>
          <w:tab w:val="num" w:pos="4698"/>
        </w:tabs>
        <w:ind w:left="4698" w:hanging="360"/>
      </w:pPr>
      <w:rPr>
        <w:rFonts w:ascii="Wingdings" w:hAnsi="Wingdings" w:hint="default"/>
      </w:rPr>
    </w:lvl>
    <w:lvl w:ilvl="6" w:tplc="04090001" w:tentative="1">
      <w:start w:val="1"/>
      <w:numFmt w:val="bullet"/>
      <w:lvlText w:val=""/>
      <w:lvlJc w:val="left"/>
      <w:pPr>
        <w:tabs>
          <w:tab w:val="num" w:pos="5418"/>
        </w:tabs>
        <w:ind w:left="5418" w:hanging="360"/>
      </w:pPr>
      <w:rPr>
        <w:rFonts w:ascii="Symbol" w:hAnsi="Symbol" w:hint="default"/>
      </w:rPr>
    </w:lvl>
    <w:lvl w:ilvl="7" w:tplc="04090003" w:tentative="1">
      <w:start w:val="1"/>
      <w:numFmt w:val="bullet"/>
      <w:lvlText w:val="o"/>
      <w:lvlJc w:val="left"/>
      <w:pPr>
        <w:tabs>
          <w:tab w:val="num" w:pos="6138"/>
        </w:tabs>
        <w:ind w:left="6138" w:hanging="360"/>
      </w:pPr>
      <w:rPr>
        <w:rFonts w:ascii="Courier New" w:hAnsi="Courier New" w:hint="default"/>
      </w:rPr>
    </w:lvl>
    <w:lvl w:ilvl="8" w:tplc="04090005" w:tentative="1">
      <w:start w:val="1"/>
      <w:numFmt w:val="bullet"/>
      <w:lvlText w:val=""/>
      <w:lvlJc w:val="left"/>
      <w:pPr>
        <w:tabs>
          <w:tab w:val="num" w:pos="6858"/>
        </w:tabs>
        <w:ind w:left="6858" w:hanging="360"/>
      </w:pPr>
      <w:rPr>
        <w:rFonts w:ascii="Wingdings" w:hAnsi="Wingdings" w:hint="default"/>
      </w:rPr>
    </w:lvl>
  </w:abstractNum>
  <w:abstractNum w:abstractNumId="30" w15:restartNumberingAfterBreak="0">
    <w:nsid w:val="4BDD23A8"/>
    <w:multiLevelType w:val="hybridMultilevel"/>
    <w:tmpl w:val="2F5659E2"/>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C4F358C"/>
    <w:multiLevelType w:val="hybridMultilevel"/>
    <w:tmpl w:val="183AB490"/>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2" w15:restartNumberingAfterBreak="0">
    <w:nsid w:val="4EC22E36"/>
    <w:multiLevelType w:val="hybridMultilevel"/>
    <w:tmpl w:val="18500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FD0F0E"/>
    <w:multiLevelType w:val="hybridMultilevel"/>
    <w:tmpl w:val="F086ED84"/>
    <w:lvl w:ilvl="0" w:tplc="6FEAD0BA">
      <w:start w:val="1"/>
      <w:numFmt w:val="lowerLetter"/>
      <w:lvlText w:val="(%1)"/>
      <w:lvlJc w:val="left"/>
      <w:pPr>
        <w:tabs>
          <w:tab w:val="num" w:pos="934"/>
        </w:tabs>
        <w:ind w:left="934" w:hanging="360"/>
      </w:pPr>
      <w:rPr>
        <w:rFonts w:hint="default"/>
      </w:rPr>
    </w:lvl>
    <w:lvl w:ilvl="1" w:tplc="04090019" w:tentative="1">
      <w:start w:val="1"/>
      <w:numFmt w:val="lowerLetter"/>
      <w:lvlText w:val="%2."/>
      <w:lvlJc w:val="left"/>
      <w:pPr>
        <w:tabs>
          <w:tab w:val="num" w:pos="1654"/>
        </w:tabs>
        <w:ind w:left="1654" w:hanging="360"/>
      </w:pPr>
    </w:lvl>
    <w:lvl w:ilvl="2" w:tplc="0409001B" w:tentative="1">
      <w:start w:val="1"/>
      <w:numFmt w:val="lowerRoman"/>
      <w:lvlText w:val="%3."/>
      <w:lvlJc w:val="right"/>
      <w:pPr>
        <w:tabs>
          <w:tab w:val="num" w:pos="2374"/>
        </w:tabs>
        <w:ind w:left="2374" w:hanging="180"/>
      </w:pPr>
    </w:lvl>
    <w:lvl w:ilvl="3" w:tplc="0409000F" w:tentative="1">
      <w:start w:val="1"/>
      <w:numFmt w:val="decimal"/>
      <w:lvlText w:val="%4."/>
      <w:lvlJc w:val="left"/>
      <w:pPr>
        <w:tabs>
          <w:tab w:val="num" w:pos="3094"/>
        </w:tabs>
        <w:ind w:left="3094" w:hanging="360"/>
      </w:pPr>
    </w:lvl>
    <w:lvl w:ilvl="4" w:tplc="04090019" w:tentative="1">
      <w:start w:val="1"/>
      <w:numFmt w:val="lowerLetter"/>
      <w:lvlText w:val="%5."/>
      <w:lvlJc w:val="left"/>
      <w:pPr>
        <w:tabs>
          <w:tab w:val="num" w:pos="3814"/>
        </w:tabs>
        <w:ind w:left="3814" w:hanging="360"/>
      </w:pPr>
    </w:lvl>
    <w:lvl w:ilvl="5" w:tplc="0409001B" w:tentative="1">
      <w:start w:val="1"/>
      <w:numFmt w:val="lowerRoman"/>
      <w:lvlText w:val="%6."/>
      <w:lvlJc w:val="right"/>
      <w:pPr>
        <w:tabs>
          <w:tab w:val="num" w:pos="4534"/>
        </w:tabs>
        <w:ind w:left="4534" w:hanging="180"/>
      </w:pPr>
    </w:lvl>
    <w:lvl w:ilvl="6" w:tplc="0409000F" w:tentative="1">
      <w:start w:val="1"/>
      <w:numFmt w:val="decimal"/>
      <w:lvlText w:val="%7."/>
      <w:lvlJc w:val="left"/>
      <w:pPr>
        <w:tabs>
          <w:tab w:val="num" w:pos="5254"/>
        </w:tabs>
        <w:ind w:left="5254" w:hanging="360"/>
      </w:pPr>
    </w:lvl>
    <w:lvl w:ilvl="7" w:tplc="04090019" w:tentative="1">
      <w:start w:val="1"/>
      <w:numFmt w:val="lowerLetter"/>
      <w:lvlText w:val="%8."/>
      <w:lvlJc w:val="left"/>
      <w:pPr>
        <w:tabs>
          <w:tab w:val="num" w:pos="5974"/>
        </w:tabs>
        <w:ind w:left="5974" w:hanging="360"/>
      </w:pPr>
    </w:lvl>
    <w:lvl w:ilvl="8" w:tplc="0409001B" w:tentative="1">
      <w:start w:val="1"/>
      <w:numFmt w:val="lowerRoman"/>
      <w:lvlText w:val="%9."/>
      <w:lvlJc w:val="right"/>
      <w:pPr>
        <w:tabs>
          <w:tab w:val="num" w:pos="6694"/>
        </w:tabs>
        <w:ind w:left="6694" w:hanging="180"/>
      </w:pPr>
    </w:lvl>
  </w:abstractNum>
  <w:abstractNum w:abstractNumId="34" w15:restartNumberingAfterBreak="0">
    <w:nsid w:val="52053DD8"/>
    <w:multiLevelType w:val="hybridMultilevel"/>
    <w:tmpl w:val="2CE81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8B6180"/>
    <w:multiLevelType w:val="hybridMultilevel"/>
    <w:tmpl w:val="1F96F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456DDB"/>
    <w:multiLevelType w:val="multilevel"/>
    <w:tmpl w:val="E36E8060"/>
    <w:lvl w:ilvl="0">
      <w:start w:val="3"/>
      <w:numFmt w:val="decimal"/>
      <w:lvlText w:val="%1.0"/>
      <w:lvlJc w:val="left"/>
      <w:pPr>
        <w:ind w:left="360" w:hanging="360"/>
      </w:pPr>
      <w:rPr>
        <w:rFonts w:hint="default"/>
      </w:rPr>
    </w:lvl>
    <w:lvl w:ilvl="1">
      <w:start w:val="1"/>
      <w:numFmt w:val="decimal"/>
      <w:lvlText w:val="%1.%2"/>
      <w:lvlJc w:val="left"/>
      <w:pPr>
        <w:ind w:left="374"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912" w:hanging="1800"/>
      </w:pPr>
      <w:rPr>
        <w:rFonts w:hint="default"/>
      </w:rPr>
    </w:lvl>
  </w:abstractNum>
  <w:abstractNum w:abstractNumId="37" w15:restartNumberingAfterBreak="0">
    <w:nsid w:val="57701C08"/>
    <w:multiLevelType w:val="hybridMultilevel"/>
    <w:tmpl w:val="2EBC729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8" w15:restartNumberingAfterBreak="0">
    <w:nsid w:val="57A4664A"/>
    <w:multiLevelType w:val="hybridMultilevel"/>
    <w:tmpl w:val="DB8C2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5B10B2"/>
    <w:multiLevelType w:val="hybridMultilevel"/>
    <w:tmpl w:val="8DEAC1D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DB396F"/>
    <w:multiLevelType w:val="hybridMultilevel"/>
    <w:tmpl w:val="31642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02056D"/>
    <w:multiLevelType w:val="hybridMultilevel"/>
    <w:tmpl w:val="C10A3A6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6E237DED"/>
    <w:multiLevelType w:val="hybridMultilevel"/>
    <w:tmpl w:val="82325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8A6A4C"/>
    <w:multiLevelType w:val="hybridMultilevel"/>
    <w:tmpl w:val="4F640F5C"/>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44" w15:restartNumberingAfterBreak="0">
    <w:nsid w:val="72F43F37"/>
    <w:multiLevelType w:val="hybridMultilevel"/>
    <w:tmpl w:val="7654015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746F0FB8"/>
    <w:multiLevelType w:val="hybridMultilevel"/>
    <w:tmpl w:val="51083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327A8B"/>
    <w:multiLevelType w:val="hybridMultilevel"/>
    <w:tmpl w:val="E26A9C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9517B35"/>
    <w:multiLevelType w:val="hybridMultilevel"/>
    <w:tmpl w:val="CA1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FF0EE2"/>
    <w:multiLevelType w:val="multilevel"/>
    <w:tmpl w:val="5D504700"/>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9" w15:restartNumberingAfterBreak="0">
    <w:nsid w:val="7B23444C"/>
    <w:multiLevelType w:val="multilevel"/>
    <w:tmpl w:val="A11AE34A"/>
    <w:lvl w:ilvl="0">
      <w:start w:val="1"/>
      <w:numFmt w:val="decimal"/>
      <w:lvlText w:val="%1"/>
      <w:lvlJc w:val="left"/>
      <w:pPr>
        <w:ind w:left="360" w:hanging="360"/>
      </w:pPr>
      <w:rPr>
        <w:rFonts w:cs="Arial" w:hint="default"/>
        <w:b/>
      </w:rPr>
    </w:lvl>
    <w:lvl w:ilvl="1">
      <w:start w:val="1"/>
      <w:numFmt w:val="decimal"/>
      <w:lvlText w:val="%1.%2"/>
      <w:lvlJc w:val="left"/>
      <w:pPr>
        <w:ind w:left="360" w:hanging="360"/>
      </w:pPr>
      <w:rPr>
        <w:rFonts w:cs="Arial" w:hint="default"/>
        <w:b/>
      </w:rPr>
    </w:lvl>
    <w:lvl w:ilvl="2">
      <w:start w:val="1"/>
      <w:numFmt w:val="decimal"/>
      <w:lvlText w:val="%1.%2.%3"/>
      <w:lvlJc w:val="left"/>
      <w:pPr>
        <w:ind w:left="720" w:hanging="720"/>
      </w:pPr>
      <w:rPr>
        <w:rFonts w:cs="Arial" w:hint="default"/>
        <w:b/>
      </w:rPr>
    </w:lvl>
    <w:lvl w:ilvl="3">
      <w:start w:val="1"/>
      <w:numFmt w:val="decimal"/>
      <w:lvlText w:val="%1.%2.%3.%4"/>
      <w:lvlJc w:val="left"/>
      <w:pPr>
        <w:ind w:left="720" w:hanging="720"/>
      </w:pPr>
      <w:rPr>
        <w:rFonts w:cs="Arial" w:hint="default"/>
        <w:b/>
      </w:rPr>
    </w:lvl>
    <w:lvl w:ilvl="4">
      <w:start w:val="1"/>
      <w:numFmt w:val="decimal"/>
      <w:lvlText w:val="%1.%2.%3.%4.%5"/>
      <w:lvlJc w:val="left"/>
      <w:pPr>
        <w:ind w:left="1080" w:hanging="1080"/>
      </w:pPr>
      <w:rPr>
        <w:rFonts w:cs="Arial" w:hint="default"/>
        <w:b/>
      </w:rPr>
    </w:lvl>
    <w:lvl w:ilvl="5">
      <w:start w:val="1"/>
      <w:numFmt w:val="decimal"/>
      <w:lvlText w:val="%1.%2.%3.%4.%5.%6"/>
      <w:lvlJc w:val="left"/>
      <w:pPr>
        <w:ind w:left="1080" w:hanging="1080"/>
      </w:pPr>
      <w:rPr>
        <w:rFonts w:cs="Arial" w:hint="default"/>
        <w:b/>
      </w:rPr>
    </w:lvl>
    <w:lvl w:ilvl="6">
      <w:start w:val="1"/>
      <w:numFmt w:val="decimal"/>
      <w:lvlText w:val="%1.%2.%3.%4.%5.%6.%7"/>
      <w:lvlJc w:val="left"/>
      <w:pPr>
        <w:ind w:left="1440" w:hanging="1440"/>
      </w:pPr>
      <w:rPr>
        <w:rFonts w:cs="Arial" w:hint="default"/>
        <w:b/>
      </w:rPr>
    </w:lvl>
    <w:lvl w:ilvl="7">
      <w:start w:val="1"/>
      <w:numFmt w:val="decimal"/>
      <w:lvlText w:val="%1.%2.%3.%4.%5.%6.%7.%8"/>
      <w:lvlJc w:val="left"/>
      <w:pPr>
        <w:ind w:left="1440" w:hanging="1440"/>
      </w:pPr>
      <w:rPr>
        <w:rFonts w:cs="Arial" w:hint="default"/>
        <w:b/>
      </w:rPr>
    </w:lvl>
    <w:lvl w:ilvl="8">
      <w:start w:val="1"/>
      <w:numFmt w:val="decimal"/>
      <w:lvlText w:val="%1.%2.%3.%4.%5.%6.%7.%8.%9"/>
      <w:lvlJc w:val="left"/>
      <w:pPr>
        <w:ind w:left="1800" w:hanging="1800"/>
      </w:pPr>
      <w:rPr>
        <w:rFonts w:cs="Arial" w:hint="default"/>
        <w:b/>
      </w:rPr>
    </w:lvl>
  </w:abstractNum>
  <w:abstractNum w:abstractNumId="50" w15:restartNumberingAfterBreak="0">
    <w:nsid w:val="7C9B0BB8"/>
    <w:multiLevelType w:val="multilevel"/>
    <w:tmpl w:val="6128D1D8"/>
    <w:lvl w:ilvl="0">
      <w:start w:val="1"/>
      <w:numFmt w:val="decimal"/>
      <w:lvlText w:val="%1"/>
      <w:lvlJc w:val="left"/>
      <w:pPr>
        <w:tabs>
          <w:tab w:val="num" w:pos="450"/>
        </w:tabs>
        <w:ind w:left="450" w:hanging="450"/>
      </w:pPr>
      <w:rPr>
        <w:rFonts w:hint="default"/>
        <w:b/>
      </w:rPr>
    </w:lvl>
    <w:lvl w:ilvl="1">
      <w:start w:val="3"/>
      <w:numFmt w:val="decimal"/>
      <w:lvlText w:val="%1.%2"/>
      <w:lvlJc w:val="left"/>
      <w:pPr>
        <w:tabs>
          <w:tab w:val="num" w:pos="450"/>
        </w:tabs>
        <w:ind w:left="450" w:hanging="45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16cid:durableId="933519075">
    <w:abstractNumId w:val="50"/>
  </w:num>
  <w:num w:numId="2" w16cid:durableId="6180293">
    <w:abstractNumId w:val="5"/>
  </w:num>
  <w:num w:numId="3" w16cid:durableId="1142121053">
    <w:abstractNumId w:val="11"/>
  </w:num>
  <w:num w:numId="4" w16cid:durableId="1630209709">
    <w:abstractNumId w:val="25"/>
  </w:num>
  <w:num w:numId="5" w16cid:durableId="1544904095">
    <w:abstractNumId w:val="2"/>
  </w:num>
  <w:num w:numId="6" w16cid:durableId="2018537962">
    <w:abstractNumId w:val="49"/>
  </w:num>
  <w:num w:numId="7" w16cid:durableId="2014407384">
    <w:abstractNumId w:val="23"/>
  </w:num>
  <w:num w:numId="8" w16cid:durableId="952057433">
    <w:abstractNumId w:val="47"/>
  </w:num>
  <w:num w:numId="9" w16cid:durableId="265383272">
    <w:abstractNumId w:val="42"/>
  </w:num>
  <w:num w:numId="10" w16cid:durableId="2064215357">
    <w:abstractNumId w:val="0"/>
  </w:num>
  <w:num w:numId="11" w16cid:durableId="475220963">
    <w:abstractNumId w:val="8"/>
  </w:num>
  <w:num w:numId="12" w16cid:durableId="83190365">
    <w:abstractNumId w:val="38"/>
  </w:num>
  <w:num w:numId="13" w16cid:durableId="1547377455">
    <w:abstractNumId w:val="39"/>
  </w:num>
  <w:num w:numId="14" w16cid:durableId="407919405">
    <w:abstractNumId w:val="40"/>
  </w:num>
  <w:num w:numId="15" w16cid:durableId="552808660">
    <w:abstractNumId w:val="22"/>
  </w:num>
  <w:num w:numId="16" w16cid:durableId="1817062965">
    <w:abstractNumId w:val="4"/>
  </w:num>
  <w:num w:numId="17" w16cid:durableId="342898022">
    <w:abstractNumId w:val="17"/>
  </w:num>
  <w:num w:numId="18" w16cid:durableId="778336723">
    <w:abstractNumId w:val="30"/>
  </w:num>
  <w:num w:numId="19" w16cid:durableId="238173714">
    <w:abstractNumId w:val="34"/>
  </w:num>
  <w:num w:numId="20" w16cid:durableId="1840999891">
    <w:abstractNumId w:val="19"/>
  </w:num>
  <w:num w:numId="21" w16cid:durableId="1979450547">
    <w:abstractNumId w:val="3"/>
  </w:num>
  <w:num w:numId="22" w16cid:durableId="1809012941">
    <w:abstractNumId w:val="45"/>
  </w:num>
  <w:num w:numId="23" w16cid:durableId="1827357519">
    <w:abstractNumId w:val="14"/>
  </w:num>
  <w:num w:numId="24" w16cid:durableId="1670667715">
    <w:abstractNumId w:val="16"/>
  </w:num>
  <w:num w:numId="25" w16cid:durableId="1533422220">
    <w:abstractNumId w:val="35"/>
  </w:num>
  <w:num w:numId="26" w16cid:durableId="2112821008">
    <w:abstractNumId w:val="26"/>
  </w:num>
  <w:num w:numId="27" w16cid:durableId="2053770471">
    <w:abstractNumId w:val="13"/>
  </w:num>
  <w:num w:numId="28" w16cid:durableId="727875221">
    <w:abstractNumId w:val="21"/>
  </w:num>
  <w:num w:numId="29" w16cid:durableId="2055418994">
    <w:abstractNumId w:val="12"/>
  </w:num>
  <w:num w:numId="30" w16cid:durableId="807555297">
    <w:abstractNumId w:val="41"/>
  </w:num>
  <w:num w:numId="31" w16cid:durableId="51775367">
    <w:abstractNumId w:val="29"/>
  </w:num>
  <w:num w:numId="32" w16cid:durableId="65106354">
    <w:abstractNumId w:val="37"/>
  </w:num>
  <w:num w:numId="33" w16cid:durableId="148137117">
    <w:abstractNumId w:val="18"/>
  </w:num>
  <w:num w:numId="34" w16cid:durableId="656345923">
    <w:abstractNumId w:val="28"/>
  </w:num>
  <w:num w:numId="35" w16cid:durableId="855847786">
    <w:abstractNumId w:val="33"/>
  </w:num>
  <w:num w:numId="36" w16cid:durableId="865019009">
    <w:abstractNumId w:val="36"/>
  </w:num>
  <w:num w:numId="37" w16cid:durableId="1461343611">
    <w:abstractNumId w:val="46"/>
  </w:num>
  <w:num w:numId="38" w16cid:durableId="224218529">
    <w:abstractNumId w:val="6"/>
  </w:num>
  <w:num w:numId="39" w16cid:durableId="1668940510">
    <w:abstractNumId w:val="24"/>
  </w:num>
  <w:num w:numId="40" w16cid:durableId="841431561">
    <w:abstractNumId w:val="31"/>
  </w:num>
  <w:num w:numId="41" w16cid:durableId="689988562">
    <w:abstractNumId w:val="27"/>
  </w:num>
  <w:num w:numId="42" w16cid:durableId="677541008">
    <w:abstractNumId w:val="32"/>
  </w:num>
  <w:num w:numId="43" w16cid:durableId="456800545">
    <w:abstractNumId w:val="7"/>
  </w:num>
  <w:num w:numId="44" w16cid:durableId="1413427070">
    <w:abstractNumId w:val="1"/>
  </w:num>
  <w:num w:numId="45" w16cid:durableId="638074476">
    <w:abstractNumId w:val="43"/>
  </w:num>
  <w:num w:numId="46" w16cid:durableId="831069901">
    <w:abstractNumId w:val="48"/>
  </w:num>
  <w:num w:numId="47" w16cid:durableId="1896237232">
    <w:abstractNumId w:val="44"/>
  </w:num>
  <w:num w:numId="48" w16cid:durableId="18548272">
    <w:abstractNumId w:val="15"/>
  </w:num>
  <w:num w:numId="49" w16cid:durableId="1993410267">
    <w:abstractNumId w:val="10"/>
  </w:num>
  <w:num w:numId="50" w16cid:durableId="27918854">
    <w:abstractNumId w:val="0"/>
  </w:num>
  <w:num w:numId="51" w16cid:durableId="1696342392">
    <w:abstractNumId w:val="0"/>
  </w:num>
  <w:num w:numId="52" w16cid:durableId="988360581">
    <w:abstractNumId w:val="9"/>
  </w:num>
  <w:num w:numId="53" w16cid:durableId="1156340479">
    <w:abstractNumId w:val="20"/>
  </w:num>
  <w:num w:numId="54" w16cid:durableId="1203788871">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U0MTY1NzUzMDEysDRV0lEKTi0uzszPAykwrAUAeFVIXSwAAAA="/>
  </w:docVars>
  <w:rsids>
    <w:rsidRoot w:val="00C454F6"/>
    <w:rsid w:val="0000103F"/>
    <w:rsid w:val="000012AA"/>
    <w:rsid w:val="0000147D"/>
    <w:rsid w:val="000030F8"/>
    <w:rsid w:val="00003172"/>
    <w:rsid w:val="00003DAA"/>
    <w:rsid w:val="00005496"/>
    <w:rsid w:val="00006A29"/>
    <w:rsid w:val="00011905"/>
    <w:rsid w:val="00011B94"/>
    <w:rsid w:val="000126DF"/>
    <w:rsid w:val="00012DC2"/>
    <w:rsid w:val="00012F3F"/>
    <w:rsid w:val="00014F51"/>
    <w:rsid w:val="00015809"/>
    <w:rsid w:val="00016552"/>
    <w:rsid w:val="00020D22"/>
    <w:rsid w:val="00021C6E"/>
    <w:rsid w:val="00024E10"/>
    <w:rsid w:val="00032F88"/>
    <w:rsid w:val="00033F88"/>
    <w:rsid w:val="0003433C"/>
    <w:rsid w:val="00035043"/>
    <w:rsid w:val="00035125"/>
    <w:rsid w:val="00036D79"/>
    <w:rsid w:val="00037979"/>
    <w:rsid w:val="00037E25"/>
    <w:rsid w:val="000411B7"/>
    <w:rsid w:val="00044CA5"/>
    <w:rsid w:val="00047F34"/>
    <w:rsid w:val="00052D85"/>
    <w:rsid w:val="00052F24"/>
    <w:rsid w:val="00056581"/>
    <w:rsid w:val="00057154"/>
    <w:rsid w:val="0005727C"/>
    <w:rsid w:val="00057723"/>
    <w:rsid w:val="0005773B"/>
    <w:rsid w:val="00060D55"/>
    <w:rsid w:val="00061EA6"/>
    <w:rsid w:val="000667E5"/>
    <w:rsid w:val="00066D21"/>
    <w:rsid w:val="00070B28"/>
    <w:rsid w:val="00072796"/>
    <w:rsid w:val="00080405"/>
    <w:rsid w:val="00081D96"/>
    <w:rsid w:val="000836D0"/>
    <w:rsid w:val="00083F20"/>
    <w:rsid w:val="00085453"/>
    <w:rsid w:val="0008553F"/>
    <w:rsid w:val="00085571"/>
    <w:rsid w:val="00090295"/>
    <w:rsid w:val="00091EE3"/>
    <w:rsid w:val="000935F6"/>
    <w:rsid w:val="000943AC"/>
    <w:rsid w:val="000A0946"/>
    <w:rsid w:val="000A14C4"/>
    <w:rsid w:val="000A191E"/>
    <w:rsid w:val="000A6988"/>
    <w:rsid w:val="000A705B"/>
    <w:rsid w:val="000A7E0F"/>
    <w:rsid w:val="000B14B3"/>
    <w:rsid w:val="000C1CD6"/>
    <w:rsid w:val="000C28FC"/>
    <w:rsid w:val="000C5CF8"/>
    <w:rsid w:val="000C5EB1"/>
    <w:rsid w:val="000C6423"/>
    <w:rsid w:val="000C651D"/>
    <w:rsid w:val="000D0241"/>
    <w:rsid w:val="000D0B96"/>
    <w:rsid w:val="000D2C8E"/>
    <w:rsid w:val="000D79D7"/>
    <w:rsid w:val="000E2BFC"/>
    <w:rsid w:val="000E4C6E"/>
    <w:rsid w:val="000E59F0"/>
    <w:rsid w:val="000E5ECE"/>
    <w:rsid w:val="000E67AC"/>
    <w:rsid w:val="000F0DB7"/>
    <w:rsid w:val="000F107F"/>
    <w:rsid w:val="000F1BF1"/>
    <w:rsid w:val="000F2C81"/>
    <w:rsid w:val="000F2E37"/>
    <w:rsid w:val="000F2FA5"/>
    <w:rsid w:val="000F343F"/>
    <w:rsid w:val="000F44AF"/>
    <w:rsid w:val="001002A3"/>
    <w:rsid w:val="00104CC0"/>
    <w:rsid w:val="00105384"/>
    <w:rsid w:val="00105F12"/>
    <w:rsid w:val="00106CF9"/>
    <w:rsid w:val="00106FD3"/>
    <w:rsid w:val="001137FA"/>
    <w:rsid w:val="00113AB8"/>
    <w:rsid w:val="001165DF"/>
    <w:rsid w:val="00120061"/>
    <w:rsid w:val="00120D00"/>
    <w:rsid w:val="00121AD2"/>
    <w:rsid w:val="001260F7"/>
    <w:rsid w:val="0012668B"/>
    <w:rsid w:val="00127391"/>
    <w:rsid w:val="00127F8A"/>
    <w:rsid w:val="00130D5F"/>
    <w:rsid w:val="00132C66"/>
    <w:rsid w:val="00133143"/>
    <w:rsid w:val="001334F1"/>
    <w:rsid w:val="0013413D"/>
    <w:rsid w:val="0013682E"/>
    <w:rsid w:val="00136FF7"/>
    <w:rsid w:val="001403DF"/>
    <w:rsid w:val="00141A4B"/>
    <w:rsid w:val="00141DB4"/>
    <w:rsid w:val="00145DD5"/>
    <w:rsid w:val="00146F83"/>
    <w:rsid w:val="0014721F"/>
    <w:rsid w:val="001502D0"/>
    <w:rsid w:val="00150AD4"/>
    <w:rsid w:val="001515D3"/>
    <w:rsid w:val="001522C5"/>
    <w:rsid w:val="001530C4"/>
    <w:rsid w:val="00154112"/>
    <w:rsid w:val="00154E23"/>
    <w:rsid w:val="001554E1"/>
    <w:rsid w:val="00155E5B"/>
    <w:rsid w:val="00157018"/>
    <w:rsid w:val="00157A25"/>
    <w:rsid w:val="00160F1D"/>
    <w:rsid w:val="00161C4C"/>
    <w:rsid w:val="00162747"/>
    <w:rsid w:val="0016410D"/>
    <w:rsid w:val="00164B80"/>
    <w:rsid w:val="00170308"/>
    <w:rsid w:val="001742CB"/>
    <w:rsid w:val="001801B2"/>
    <w:rsid w:val="00181E52"/>
    <w:rsid w:val="00181FC3"/>
    <w:rsid w:val="00182114"/>
    <w:rsid w:val="001827F0"/>
    <w:rsid w:val="0018454E"/>
    <w:rsid w:val="0018663F"/>
    <w:rsid w:val="00186B18"/>
    <w:rsid w:val="001870BE"/>
    <w:rsid w:val="0019073A"/>
    <w:rsid w:val="001931D8"/>
    <w:rsid w:val="00193F5A"/>
    <w:rsid w:val="00193FD5"/>
    <w:rsid w:val="001947B0"/>
    <w:rsid w:val="001953F2"/>
    <w:rsid w:val="001A3322"/>
    <w:rsid w:val="001A34B6"/>
    <w:rsid w:val="001A3C3A"/>
    <w:rsid w:val="001A7043"/>
    <w:rsid w:val="001B337C"/>
    <w:rsid w:val="001B3E11"/>
    <w:rsid w:val="001B4A24"/>
    <w:rsid w:val="001B4C51"/>
    <w:rsid w:val="001B7579"/>
    <w:rsid w:val="001C2C17"/>
    <w:rsid w:val="001C39F6"/>
    <w:rsid w:val="001C3D6E"/>
    <w:rsid w:val="001C4511"/>
    <w:rsid w:val="001C4DEC"/>
    <w:rsid w:val="001C6A69"/>
    <w:rsid w:val="001C6C79"/>
    <w:rsid w:val="001C719A"/>
    <w:rsid w:val="001D1987"/>
    <w:rsid w:val="001D4046"/>
    <w:rsid w:val="001D4D14"/>
    <w:rsid w:val="001E3E31"/>
    <w:rsid w:val="001E46DD"/>
    <w:rsid w:val="001E54AD"/>
    <w:rsid w:val="001F0727"/>
    <w:rsid w:val="001F18DF"/>
    <w:rsid w:val="001F20AF"/>
    <w:rsid w:val="001F261D"/>
    <w:rsid w:val="001F348C"/>
    <w:rsid w:val="001F3F4C"/>
    <w:rsid w:val="001F457B"/>
    <w:rsid w:val="001F46F6"/>
    <w:rsid w:val="001F4E93"/>
    <w:rsid w:val="001F638C"/>
    <w:rsid w:val="001F78DF"/>
    <w:rsid w:val="00205658"/>
    <w:rsid w:val="002074C6"/>
    <w:rsid w:val="0021230D"/>
    <w:rsid w:val="002123B7"/>
    <w:rsid w:val="0021273B"/>
    <w:rsid w:val="00213183"/>
    <w:rsid w:val="00213A3D"/>
    <w:rsid w:val="002204E9"/>
    <w:rsid w:val="00220803"/>
    <w:rsid w:val="00220817"/>
    <w:rsid w:val="0022466A"/>
    <w:rsid w:val="00225F71"/>
    <w:rsid w:val="00230CD1"/>
    <w:rsid w:val="00230D16"/>
    <w:rsid w:val="00233F5B"/>
    <w:rsid w:val="00234DB1"/>
    <w:rsid w:val="00236D06"/>
    <w:rsid w:val="002408F5"/>
    <w:rsid w:val="00241B86"/>
    <w:rsid w:val="00245FED"/>
    <w:rsid w:val="00247644"/>
    <w:rsid w:val="002478C9"/>
    <w:rsid w:val="00247F94"/>
    <w:rsid w:val="002502AA"/>
    <w:rsid w:val="00250893"/>
    <w:rsid w:val="00251CA5"/>
    <w:rsid w:val="002544C4"/>
    <w:rsid w:val="002564AE"/>
    <w:rsid w:val="00260DA5"/>
    <w:rsid w:val="00264221"/>
    <w:rsid w:val="00266867"/>
    <w:rsid w:val="00267B2B"/>
    <w:rsid w:val="00270F91"/>
    <w:rsid w:val="0027233A"/>
    <w:rsid w:val="002741AA"/>
    <w:rsid w:val="00275301"/>
    <w:rsid w:val="00275F78"/>
    <w:rsid w:val="00276EBA"/>
    <w:rsid w:val="0027783E"/>
    <w:rsid w:val="00281144"/>
    <w:rsid w:val="00281FB6"/>
    <w:rsid w:val="00283FC1"/>
    <w:rsid w:val="002858C6"/>
    <w:rsid w:val="00285B19"/>
    <w:rsid w:val="00285D2E"/>
    <w:rsid w:val="00292E4E"/>
    <w:rsid w:val="0029429E"/>
    <w:rsid w:val="00295821"/>
    <w:rsid w:val="0029628F"/>
    <w:rsid w:val="00296DAF"/>
    <w:rsid w:val="002A2420"/>
    <w:rsid w:val="002A28AE"/>
    <w:rsid w:val="002B2344"/>
    <w:rsid w:val="002B267F"/>
    <w:rsid w:val="002B4DFD"/>
    <w:rsid w:val="002B5544"/>
    <w:rsid w:val="002B7104"/>
    <w:rsid w:val="002C300C"/>
    <w:rsid w:val="002C3A57"/>
    <w:rsid w:val="002C5FFD"/>
    <w:rsid w:val="002C784C"/>
    <w:rsid w:val="002D08BC"/>
    <w:rsid w:val="002D2D07"/>
    <w:rsid w:val="002D34D7"/>
    <w:rsid w:val="002D3F39"/>
    <w:rsid w:val="002D6C07"/>
    <w:rsid w:val="002D7756"/>
    <w:rsid w:val="002E13DE"/>
    <w:rsid w:val="002E18D2"/>
    <w:rsid w:val="002E373B"/>
    <w:rsid w:val="002E512C"/>
    <w:rsid w:val="002E5B0A"/>
    <w:rsid w:val="002E6CA8"/>
    <w:rsid w:val="002F058D"/>
    <w:rsid w:val="002F212F"/>
    <w:rsid w:val="002F41BA"/>
    <w:rsid w:val="002F5377"/>
    <w:rsid w:val="002F5C54"/>
    <w:rsid w:val="002F6515"/>
    <w:rsid w:val="00300CB4"/>
    <w:rsid w:val="003031DC"/>
    <w:rsid w:val="003042E2"/>
    <w:rsid w:val="00304509"/>
    <w:rsid w:val="003063DD"/>
    <w:rsid w:val="003125BF"/>
    <w:rsid w:val="0031276B"/>
    <w:rsid w:val="00312C62"/>
    <w:rsid w:val="00313846"/>
    <w:rsid w:val="00316CA1"/>
    <w:rsid w:val="00317213"/>
    <w:rsid w:val="00317764"/>
    <w:rsid w:val="00321B0D"/>
    <w:rsid w:val="00323FF9"/>
    <w:rsid w:val="00330373"/>
    <w:rsid w:val="003305BA"/>
    <w:rsid w:val="003308BC"/>
    <w:rsid w:val="003325B2"/>
    <w:rsid w:val="0033455F"/>
    <w:rsid w:val="00335295"/>
    <w:rsid w:val="00335303"/>
    <w:rsid w:val="00335C7D"/>
    <w:rsid w:val="0033B3DF"/>
    <w:rsid w:val="003410E6"/>
    <w:rsid w:val="003440CD"/>
    <w:rsid w:val="0034693D"/>
    <w:rsid w:val="00347ED5"/>
    <w:rsid w:val="00353114"/>
    <w:rsid w:val="00360183"/>
    <w:rsid w:val="00360BEA"/>
    <w:rsid w:val="003622AE"/>
    <w:rsid w:val="00363A4B"/>
    <w:rsid w:val="003666AF"/>
    <w:rsid w:val="003668AD"/>
    <w:rsid w:val="003713F7"/>
    <w:rsid w:val="00373669"/>
    <w:rsid w:val="00375964"/>
    <w:rsid w:val="003763FF"/>
    <w:rsid w:val="00376A32"/>
    <w:rsid w:val="00381C57"/>
    <w:rsid w:val="00385C04"/>
    <w:rsid w:val="00394E6D"/>
    <w:rsid w:val="003959C7"/>
    <w:rsid w:val="0039605E"/>
    <w:rsid w:val="0039695C"/>
    <w:rsid w:val="003974B8"/>
    <w:rsid w:val="003A0D46"/>
    <w:rsid w:val="003A2721"/>
    <w:rsid w:val="003A6DF5"/>
    <w:rsid w:val="003A71AC"/>
    <w:rsid w:val="003A7303"/>
    <w:rsid w:val="003B1593"/>
    <w:rsid w:val="003B1D94"/>
    <w:rsid w:val="003B2452"/>
    <w:rsid w:val="003B25F9"/>
    <w:rsid w:val="003B3448"/>
    <w:rsid w:val="003B3FA5"/>
    <w:rsid w:val="003B4A90"/>
    <w:rsid w:val="003B4F16"/>
    <w:rsid w:val="003B5398"/>
    <w:rsid w:val="003B691B"/>
    <w:rsid w:val="003B7DE1"/>
    <w:rsid w:val="003C0244"/>
    <w:rsid w:val="003C311A"/>
    <w:rsid w:val="003C671D"/>
    <w:rsid w:val="003D26B4"/>
    <w:rsid w:val="003D38CE"/>
    <w:rsid w:val="003D554B"/>
    <w:rsid w:val="003D7495"/>
    <w:rsid w:val="003E04E4"/>
    <w:rsid w:val="003E0BD9"/>
    <w:rsid w:val="003E1A2F"/>
    <w:rsid w:val="003E31D8"/>
    <w:rsid w:val="003E69A5"/>
    <w:rsid w:val="003F0C7F"/>
    <w:rsid w:val="003F2031"/>
    <w:rsid w:val="00400844"/>
    <w:rsid w:val="004013DD"/>
    <w:rsid w:val="00402E13"/>
    <w:rsid w:val="00402E40"/>
    <w:rsid w:val="00407971"/>
    <w:rsid w:val="00410876"/>
    <w:rsid w:val="00410ABE"/>
    <w:rsid w:val="00411895"/>
    <w:rsid w:val="00413385"/>
    <w:rsid w:val="0041437E"/>
    <w:rsid w:val="00414394"/>
    <w:rsid w:val="00417D5B"/>
    <w:rsid w:val="0042041A"/>
    <w:rsid w:val="00424468"/>
    <w:rsid w:val="00425CAE"/>
    <w:rsid w:val="00425DD4"/>
    <w:rsid w:val="004331E1"/>
    <w:rsid w:val="0043352B"/>
    <w:rsid w:val="00434671"/>
    <w:rsid w:val="00436E64"/>
    <w:rsid w:val="004374FB"/>
    <w:rsid w:val="00442550"/>
    <w:rsid w:val="004428F1"/>
    <w:rsid w:val="00443287"/>
    <w:rsid w:val="00445CA3"/>
    <w:rsid w:val="0045036E"/>
    <w:rsid w:val="004524F2"/>
    <w:rsid w:val="00452B6F"/>
    <w:rsid w:val="00452CED"/>
    <w:rsid w:val="0045376D"/>
    <w:rsid w:val="00453872"/>
    <w:rsid w:val="00457D4C"/>
    <w:rsid w:val="0046058D"/>
    <w:rsid w:val="00460A8B"/>
    <w:rsid w:val="0046259D"/>
    <w:rsid w:val="00464787"/>
    <w:rsid w:val="00464C2A"/>
    <w:rsid w:val="00464C99"/>
    <w:rsid w:val="004708BB"/>
    <w:rsid w:val="00471F70"/>
    <w:rsid w:val="00472A77"/>
    <w:rsid w:val="00474DFD"/>
    <w:rsid w:val="00476689"/>
    <w:rsid w:val="00481A42"/>
    <w:rsid w:val="004861F4"/>
    <w:rsid w:val="00486C38"/>
    <w:rsid w:val="004877D1"/>
    <w:rsid w:val="00490AFB"/>
    <w:rsid w:val="0049209B"/>
    <w:rsid w:val="00493353"/>
    <w:rsid w:val="00497B20"/>
    <w:rsid w:val="004A07DA"/>
    <w:rsid w:val="004A1639"/>
    <w:rsid w:val="004A58ED"/>
    <w:rsid w:val="004A72EA"/>
    <w:rsid w:val="004B0259"/>
    <w:rsid w:val="004B1244"/>
    <w:rsid w:val="004B2FA7"/>
    <w:rsid w:val="004B3208"/>
    <w:rsid w:val="004B446A"/>
    <w:rsid w:val="004B532A"/>
    <w:rsid w:val="004B6837"/>
    <w:rsid w:val="004C0EB9"/>
    <w:rsid w:val="004C1ED6"/>
    <w:rsid w:val="004C2408"/>
    <w:rsid w:val="004C3938"/>
    <w:rsid w:val="004D2716"/>
    <w:rsid w:val="004D2A2F"/>
    <w:rsid w:val="004D50D4"/>
    <w:rsid w:val="004D615F"/>
    <w:rsid w:val="004E0F03"/>
    <w:rsid w:val="004E24D0"/>
    <w:rsid w:val="004E33D7"/>
    <w:rsid w:val="004E3655"/>
    <w:rsid w:val="004E380A"/>
    <w:rsid w:val="004E3B2F"/>
    <w:rsid w:val="004E3E79"/>
    <w:rsid w:val="004F0554"/>
    <w:rsid w:val="004F0A69"/>
    <w:rsid w:val="004F5519"/>
    <w:rsid w:val="004F5A9F"/>
    <w:rsid w:val="004F6161"/>
    <w:rsid w:val="0050023B"/>
    <w:rsid w:val="00500AB4"/>
    <w:rsid w:val="005013F1"/>
    <w:rsid w:val="00505F68"/>
    <w:rsid w:val="00510235"/>
    <w:rsid w:val="00510E74"/>
    <w:rsid w:val="00510FCE"/>
    <w:rsid w:val="005122B8"/>
    <w:rsid w:val="00513B1A"/>
    <w:rsid w:val="00514F67"/>
    <w:rsid w:val="005152C8"/>
    <w:rsid w:val="00517998"/>
    <w:rsid w:val="005201B5"/>
    <w:rsid w:val="00520CEE"/>
    <w:rsid w:val="00530FC7"/>
    <w:rsid w:val="005310BB"/>
    <w:rsid w:val="005336E2"/>
    <w:rsid w:val="0053596B"/>
    <w:rsid w:val="00537BE3"/>
    <w:rsid w:val="005403DF"/>
    <w:rsid w:val="00540962"/>
    <w:rsid w:val="00544680"/>
    <w:rsid w:val="00546C6A"/>
    <w:rsid w:val="00552F91"/>
    <w:rsid w:val="00553AA3"/>
    <w:rsid w:val="00553C5C"/>
    <w:rsid w:val="00553F6C"/>
    <w:rsid w:val="005549B3"/>
    <w:rsid w:val="00555125"/>
    <w:rsid w:val="00560951"/>
    <w:rsid w:val="0056225F"/>
    <w:rsid w:val="00564D05"/>
    <w:rsid w:val="00571DFD"/>
    <w:rsid w:val="00572D24"/>
    <w:rsid w:val="0057326E"/>
    <w:rsid w:val="005732D6"/>
    <w:rsid w:val="005749EA"/>
    <w:rsid w:val="0057520F"/>
    <w:rsid w:val="00575DB5"/>
    <w:rsid w:val="00576AF9"/>
    <w:rsid w:val="00576B81"/>
    <w:rsid w:val="00577180"/>
    <w:rsid w:val="0057CB93"/>
    <w:rsid w:val="005816B0"/>
    <w:rsid w:val="00586C45"/>
    <w:rsid w:val="005901F4"/>
    <w:rsid w:val="0059024F"/>
    <w:rsid w:val="00590533"/>
    <w:rsid w:val="00590822"/>
    <w:rsid w:val="00591A79"/>
    <w:rsid w:val="0059434D"/>
    <w:rsid w:val="0059551F"/>
    <w:rsid w:val="00595A56"/>
    <w:rsid w:val="005970B3"/>
    <w:rsid w:val="005972D4"/>
    <w:rsid w:val="00597B84"/>
    <w:rsid w:val="005A0ED1"/>
    <w:rsid w:val="005A12DF"/>
    <w:rsid w:val="005A3068"/>
    <w:rsid w:val="005A30BD"/>
    <w:rsid w:val="005A40F1"/>
    <w:rsid w:val="005A41F1"/>
    <w:rsid w:val="005A579D"/>
    <w:rsid w:val="005B05E4"/>
    <w:rsid w:val="005C1B7B"/>
    <w:rsid w:val="005C268B"/>
    <w:rsid w:val="005C673A"/>
    <w:rsid w:val="005C6A53"/>
    <w:rsid w:val="005D2E75"/>
    <w:rsid w:val="005D3EDE"/>
    <w:rsid w:val="005D75A2"/>
    <w:rsid w:val="005E0116"/>
    <w:rsid w:val="005E02D5"/>
    <w:rsid w:val="005E3862"/>
    <w:rsid w:val="005E3D68"/>
    <w:rsid w:val="005F0228"/>
    <w:rsid w:val="005F1631"/>
    <w:rsid w:val="005F2749"/>
    <w:rsid w:val="005F33D3"/>
    <w:rsid w:val="005F384A"/>
    <w:rsid w:val="005F38DE"/>
    <w:rsid w:val="005F3D3A"/>
    <w:rsid w:val="005F57DD"/>
    <w:rsid w:val="005F5965"/>
    <w:rsid w:val="00600208"/>
    <w:rsid w:val="00600C8C"/>
    <w:rsid w:val="0060186F"/>
    <w:rsid w:val="00601FDE"/>
    <w:rsid w:val="00602472"/>
    <w:rsid w:val="00602F5B"/>
    <w:rsid w:val="00604B12"/>
    <w:rsid w:val="006054A0"/>
    <w:rsid w:val="00605D28"/>
    <w:rsid w:val="00614583"/>
    <w:rsid w:val="00616465"/>
    <w:rsid w:val="006175E2"/>
    <w:rsid w:val="006224C7"/>
    <w:rsid w:val="00624B3F"/>
    <w:rsid w:val="006273F6"/>
    <w:rsid w:val="00631217"/>
    <w:rsid w:val="00636474"/>
    <w:rsid w:val="00637D9B"/>
    <w:rsid w:val="0064082D"/>
    <w:rsid w:val="00640994"/>
    <w:rsid w:val="00643309"/>
    <w:rsid w:val="00644556"/>
    <w:rsid w:val="006451C3"/>
    <w:rsid w:val="00645321"/>
    <w:rsid w:val="00645F8B"/>
    <w:rsid w:val="006477C6"/>
    <w:rsid w:val="0065077D"/>
    <w:rsid w:val="006517E2"/>
    <w:rsid w:val="006524C6"/>
    <w:rsid w:val="00653128"/>
    <w:rsid w:val="006536DD"/>
    <w:rsid w:val="00653937"/>
    <w:rsid w:val="00654826"/>
    <w:rsid w:val="00655B25"/>
    <w:rsid w:val="00655E67"/>
    <w:rsid w:val="006567C3"/>
    <w:rsid w:val="00657ADB"/>
    <w:rsid w:val="00660C77"/>
    <w:rsid w:val="0066106A"/>
    <w:rsid w:val="00663069"/>
    <w:rsid w:val="00664771"/>
    <w:rsid w:val="00665C6C"/>
    <w:rsid w:val="00667C79"/>
    <w:rsid w:val="00670321"/>
    <w:rsid w:val="00671256"/>
    <w:rsid w:val="00672691"/>
    <w:rsid w:val="0067313F"/>
    <w:rsid w:val="00674DBF"/>
    <w:rsid w:val="00675BEF"/>
    <w:rsid w:val="0067798D"/>
    <w:rsid w:val="00677D2C"/>
    <w:rsid w:val="00686170"/>
    <w:rsid w:val="00693F58"/>
    <w:rsid w:val="006950A5"/>
    <w:rsid w:val="006951F6"/>
    <w:rsid w:val="006953F8"/>
    <w:rsid w:val="00695A47"/>
    <w:rsid w:val="00696E61"/>
    <w:rsid w:val="006A17BC"/>
    <w:rsid w:val="006A1DE1"/>
    <w:rsid w:val="006A364E"/>
    <w:rsid w:val="006A3922"/>
    <w:rsid w:val="006A6FAE"/>
    <w:rsid w:val="006B0A4A"/>
    <w:rsid w:val="006B111D"/>
    <w:rsid w:val="006B2502"/>
    <w:rsid w:val="006B26D8"/>
    <w:rsid w:val="006B36A2"/>
    <w:rsid w:val="006B3EB9"/>
    <w:rsid w:val="006B4FB8"/>
    <w:rsid w:val="006B650E"/>
    <w:rsid w:val="006B67DE"/>
    <w:rsid w:val="006C1614"/>
    <w:rsid w:val="006C294E"/>
    <w:rsid w:val="006C3A0E"/>
    <w:rsid w:val="006C421C"/>
    <w:rsid w:val="006C4E3B"/>
    <w:rsid w:val="006C611A"/>
    <w:rsid w:val="006C629B"/>
    <w:rsid w:val="006D128F"/>
    <w:rsid w:val="006D2574"/>
    <w:rsid w:val="006D26F0"/>
    <w:rsid w:val="006D2F1F"/>
    <w:rsid w:val="006D3020"/>
    <w:rsid w:val="006D3A76"/>
    <w:rsid w:val="006D4E5A"/>
    <w:rsid w:val="006D5F09"/>
    <w:rsid w:val="006D6681"/>
    <w:rsid w:val="006D68B2"/>
    <w:rsid w:val="006D6D30"/>
    <w:rsid w:val="006D6F39"/>
    <w:rsid w:val="006E1474"/>
    <w:rsid w:val="006E31E3"/>
    <w:rsid w:val="006E5745"/>
    <w:rsid w:val="006E5FF3"/>
    <w:rsid w:val="006E64BD"/>
    <w:rsid w:val="006E66C0"/>
    <w:rsid w:val="006E69C0"/>
    <w:rsid w:val="006F1A1C"/>
    <w:rsid w:val="006F4C74"/>
    <w:rsid w:val="006F5103"/>
    <w:rsid w:val="006F54E4"/>
    <w:rsid w:val="00700102"/>
    <w:rsid w:val="007008A2"/>
    <w:rsid w:val="00702E6E"/>
    <w:rsid w:val="00703D54"/>
    <w:rsid w:val="007049FB"/>
    <w:rsid w:val="00706F9B"/>
    <w:rsid w:val="00707E71"/>
    <w:rsid w:val="007101F0"/>
    <w:rsid w:val="007104F1"/>
    <w:rsid w:val="00716BFF"/>
    <w:rsid w:val="00717579"/>
    <w:rsid w:val="0072120A"/>
    <w:rsid w:val="0072390D"/>
    <w:rsid w:val="0072531E"/>
    <w:rsid w:val="00727EDA"/>
    <w:rsid w:val="00730510"/>
    <w:rsid w:val="00731969"/>
    <w:rsid w:val="00732144"/>
    <w:rsid w:val="00733C84"/>
    <w:rsid w:val="00735761"/>
    <w:rsid w:val="00736910"/>
    <w:rsid w:val="007374EA"/>
    <w:rsid w:val="0073791B"/>
    <w:rsid w:val="00740AD7"/>
    <w:rsid w:val="00740B3F"/>
    <w:rsid w:val="00740BEE"/>
    <w:rsid w:val="00740FF4"/>
    <w:rsid w:val="00744A0D"/>
    <w:rsid w:val="00744BE9"/>
    <w:rsid w:val="00745C4E"/>
    <w:rsid w:val="0075036E"/>
    <w:rsid w:val="0075091C"/>
    <w:rsid w:val="00751FED"/>
    <w:rsid w:val="00752DE9"/>
    <w:rsid w:val="007574DB"/>
    <w:rsid w:val="007649FB"/>
    <w:rsid w:val="00766610"/>
    <w:rsid w:val="0076671E"/>
    <w:rsid w:val="007668DA"/>
    <w:rsid w:val="00770ADD"/>
    <w:rsid w:val="00771AF5"/>
    <w:rsid w:val="007727B0"/>
    <w:rsid w:val="0077435D"/>
    <w:rsid w:val="00774804"/>
    <w:rsid w:val="0077494B"/>
    <w:rsid w:val="007822BB"/>
    <w:rsid w:val="00782C25"/>
    <w:rsid w:val="00786042"/>
    <w:rsid w:val="0078741B"/>
    <w:rsid w:val="0079080D"/>
    <w:rsid w:val="00791FF7"/>
    <w:rsid w:val="00792108"/>
    <w:rsid w:val="007926F7"/>
    <w:rsid w:val="00792C84"/>
    <w:rsid w:val="007946D0"/>
    <w:rsid w:val="007964B6"/>
    <w:rsid w:val="0079F188"/>
    <w:rsid w:val="007A016D"/>
    <w:rsid w:val="007A0F34"/>
    <w:rsid w:val="007A1501"/>
    <w:rsid w:val="007A1757"/>
    <w:rsid w:val="007A3540"/>
    <w:rsid w:val="007A4112"/>
    <w:rsid w:val="007A6B09"/>
    <w:rsid w:val="007A7AE1"/>
    <w:rsid w:val="007B1051"/>
    <w:rsid w:val="007B198D"/>
    <w:rsid w:val="007B38AE"/>
    <w:rsid w:val="007B3D8A"/>
    <w:rsid w:val="007B597B"/>
    <w:rsid w:val="007B5E87"/>
    <w:rsid w:val="007B7BCC"/>
    <w:rsid w:val="007C1FA5"/>
    <w:rsid w:val="007C423F"/>
    <w:rsid w:val="007C44B2"/>
    <w:rsid w:val="007C6401"/>
    <w:rsid w:val="007C6B87"/>
    <w:rsid w:val="007C6D73"/>
    <w:rsid w:val="007D18E0"/>
    <w:rsid w:val="007D2F71"/>
    <w:rsid w:val="007D3F0B"/>
    <w:rsid w:val="007D4799"/>
    <w:rsid w:val="007E1275"/>
    <w:rsid w:val="007E1C6E"/>
    <w:rsid w:val="007E1EE8"/>
    <w:rsid w:val="007E45E4"/>
    <w:rsid w:val="007E68B2"/>
    <w:rsid w:val="007F291E"/>
    <w:rsid w:val="007F29DB"/>
    <w:rsid w:val="007F2CF6"/>
    <w:rsid w:val="007F51EF"/>
    <w:rsid w:val="007F650B"/>
    <w:rsid w:val="0080149F"/>
    <w:rsid w:val="008041C0"/>
    <w:rsid w:val="008050CF"/>
    <w:rsid w:val="00806E65"/>
    <w:rsid w:val="008075AD"/>
    <w:rsid w:val="00807891"/>
    <w:rsid w:val="00807F1D"/>
    <w:rsid w:val="00815C41"/>
    <w:rsid w:val="00815EA9"/>
    <w:rsid w:val="008164AC"/>
    <w:rsid w:val="00823ACD"/>
    <w:rsid w:val="008257AF"/>
    <w:rsid w:val="008313BD"/>
    <w:rsid w:val="00831789"/>
    <w:rsid w:val="008351D8"/>
    <w:rsid w:val="0083534F"/>
    <w:rsid w:val="0083538D"/>
    <w:rsid w:val="00835A7E"/>
    <w:rsid w:val="00835A9B"/>
    <w:rsid w:val="00835AA0"/>
    <w:rsid w:val="00837A7A"/>
    <w:rsid w:val="00840003"/>
    <w:rsid w:val="00840B97"/>
    <w:rsid w:val="00842805"/>
    <w:rsid w:val="00842B1C"/>
    <w:rsid w:val="008479F2"/>
    <w:rsid w:val="0085416C"/>
    <w:rsid w:val="00854355"/>
    <w:rsid w:val="0085589F"/>
    <w:rsid w:val="00855B6D"/>
    <w:rsid w:val="008607A0"/>
    <w:rsid w:val="00860C95"/>
    <w:rsid w:val="00863CD3"/>
    <w:rsid w:val="00865F7B"/>
    <w:rsid w:val="00866253"/>
    <w:rsid w:val="008717FB"/>
    <w:rsid w:val="0087376D"/>
    <w:rsid w:val="00873F63"/>
    <w:rsid w:val="00875D78"/>
    <w:rsid w:val="00877BB3"/>
    <w:rsid w:val="00877C9C"/>
    <w:rsid w:val="008816E8"/>
    <w:rsid w:val="008822AA"/>
    <w:rsid w:val="0088304B"/>
    <w:rsid w:val="00883A14"/>
    <w:rsid w:val="00883F66"/>
    <w:rsid w:val="00886FE4"/>
    <w:rsid w:val="008910E5"/>
    <w:rsid w:val="00895069"/>
    <w:rsid w:val="0089693B"/>
    <w:rsid w:val="008A0A7B"/>
    <w:rsid w:val="008A222F"/>
    <w:rsid w:val="008A522B"/>
    <w:rsid w:val="008A6DF2"/>
    <w:rsid w:val="008A7339"/>
    <w:rsid w:val="008A76C9"/>
    <w:rsid w:val="008A7E3A"/>
    <w:rsid w:val="008B0587"/>
    <w:rsid w:val="008B5E72"/>
    <w:rsid w:val="008B6871"/>
    <w:rsid w:val="008B76CD"/>
    <w:rsid w:val="008C246B"/>
    <w:rsid w:val="008C2EE1"/>
    <w:rsid w:val="008C50F9"/>
    <w:rsid w:val="008C6D94"/>
    <w:rsid w:val="008C7F4A"/>
    <w:rsid w:val="008D054E"/>
    <w:rsid w:val="008D220A"/>
    <w:rsid w:val="008D5B96"/>
    <w:rsid w:val="008D76FD"/>
    <w:rsid w:val="008E07E2"/>
    <w:rsid w:val="008E302B"/>
    <w:rsid w:val="008E31A2"/>
    <w:rsid w:val="008E3793"/>
    <w:rsid w:val="008E436E"/>
    <w:rsid w:val="008E550D"/>
    <w:rsid w:val="008E6692"/>
    <w:rsid w:val="008E7682"/>
    <w:rsid w:val="008F013A"/>
    <w:rsid w:val="008F256E"/>
    <w:rsid w:val="008F27A9"/>
    <w:rsid w:val="008F3666"/>
    <w:rsid w:val="008F7A92"/>
    <w:rsid w:val="0090003E"/>
    <w:rsid w:val="0090139C"/>
    <w:rsid w:val="00901555"/>
    <w:rsid w:val="009046FF"/>
    <w:rsid w:val="00904D67"/>
    <w:rsid w:val="00906480"/>
    <w:rsid w:val="00906FEA"/>
    <w:rsid w:val="009076E8"/>
    <w:rsid w:val="00907BC3"/>
    <w:rsid w:val="00910C65"/>
    <w:rsid w:val="009121CD"/>
    <w:rsid w:val="009128EC"/>
    <w:rsid w:val="00913DE2"/>
    <w:rsid w:val="00913FE0"/>
    <w:rsid w:val="0091566E"/>
    <w:rsid w:val="00915FDD"/>
    <w:rsid w:val="00917290"/>
    <w:rsid w:val="00917553"/>
    <w:rsid w:val="0092030C"/>
    <w:rsid w:val="00921B9D"/>
    <w:rsid w:val="0092371E"/>
    <w:rsid w:val="00924D56"/>
    <w:rsid w:val="00925FBB"/>
    <w:rsid w:val="009332DD"/>
    <w:rsid w:val="00933C12"/>
    <w:rsid w:val="0093667D"/>
    <w:rsid w:val="00936BD8"/>
    <w:rsid w:val="0093778E"/>
    <w:rsid w:val="00942C41"/>
    <w:rsid w:val="009448C7"/>
    <w:rsid w:val="00944909"/>
    <w:rsid w:val="00944C5D"/>
    <w:rsid w:val="00946518"/>
    <w:rsid w:val="009520EF"/>
    <w:rsid w:val="009539CD"/>
    <w:rsid w:val="00954596"/>
    <w:rsid w:val="00956443"/>
    <w:rsid w:val="00956B72"/>
    <w:rsid w:val="009574DC"/>
    <w:rsid w:val="00961620"/>
    <w:rsid w:val="00961CC0"/>
    <w:rsid w:val="00961CDC"/>
    <w:rsid w:val="00962089"/>
    <w:rsid w:val="00963628"/>
    <w:rsid w:val="0096605C"/>
    <w:rsid w:val="00972DE1"/>
    <w:rsid w:val="00976D80"/>
    <w:rsid w:val="00980B7D"/>
    <w:rsid w:val="00984000"/>
    <w:rsid w:val="00984373"/>
    <w:rsid w:val="009844E7"/>
    <w:rsid w:val="00986675"/>
    <w:rsid w:val="00986F4D"/>
    <w:rsid w:val="009913CE"/>
    <w:rsid w:val="00992A5E"/>
    <w:rsid w:val="00992ABB"/>
    <w:rsid w:val="00993F87"/>
    <w:rsid w:val="00995DC8"/>
    <w:rsid w:val="009A1C79"/>
    <w:rsid w:val="009A2C5A"/>
    <w:rsid w:val="009A3217"/>
    <w:rsid w:val="009A40A5"/>
    <w:rsid w:val="009A4998"/>
    <w:rsid w:val="009A5D06"/>
    <w:rsid w:val="009A6F85"/>
    <w:rsid w:val="009B1103"/>
    <w:rsid w:val="009B1E62"/>
    <w:rsid w:val="009B2326"/>
    <w:rsid w:val="009B30E7"/>
    <w:rsid w:val="009B5088"/>
    <w:rsid w:val="009B68CA"/>
    <w:rsid w:val="009B6C67"/>
    <w:rsid w:val="009B6DCC"/>
    <w:rsid w:val="009B7854"/>
    <w:rsid w:val="009B7CBA"/>
    <w:rsid w:val="009C1634"/>
    <w:rsid w:val="009C1A25"/>
    <w:rsid w:val="009C2851"/>
    <w:rsid w:val="009C3D84"/>
    <w:rsid w:val="009C43AB"/>
    <w:rsid w:val="009C5E28"/>
    <w:rsid w:val="009C77DC"/>
    <w:rsid w:val="009D09A8"/>
    <w:rsid w:val="009D1A9D"/>
    <w:rsid w:val="009D24F6"/>
    <w:rsid w:val="009D5A23"/>
    <w:rsid w:val="009E0225"/>
    <w:rsid w:val="009E228F"/>
    <w:rsid w:val="009E2732"/>
    <w:rsid w:val="009E4E43"/>
    <w:rsid w:val="009E64C3"/>
    <w:rsid w:val="009F230E"/>
    <w:rsid w:val="009F362B"/>
    <w:rsid w:val="009F4F7F"/>
    <w:rsid w:val="009F54E3"/>
    <w:rsid w:val="009F5617"/>
    <w:rsid w:val="009F5EC2"/>
    <w:rsid w:val="00A00310"/>
    <w:rsid w:val="00A00A9E"/>
    <w:rsid w:val="00A00B5E"/>
    <w:rsid w:val="00A013F3"/>
    <w:rsid w:val="00A058FB"/>
    <w:rsid w:val="00A079C8"/>
    <w:rsid w:val="00A11BBC"/>
    <w:rsid w:val="00A162C2"/>
    <w:rsid w:val="00A17401"/>
    <w:rsid w:val="00A22051"/>
    <w:rsid w:val="00A30A40"/>
    <w:rsid w:val="00A31A48"/>
    <w:rsid w:val="00A346B2"/>
    <w:rsid w:val="00A42D81"/>
    <w:rsid w:val="00A432A7"/>
    <w:rsid w:val="00A436CC"/>
    <w:rsid w:val="00A43EB3"/>
    <w:rsid w:val="00A44203"/>
    <w:rsid w:val="00A45342"/>
    <w:rsid w:val="00A45CC4"/>
    <w:rsid w:val="00A508BD"/>
    <w:rsid w:val="00A5161F"/>
    <w:rsid w:val="00A51DD9"/>
    <w:rsid w:val="00A520AF"/>
    <w:rsid w:val="00A535F9"/>
    <w:rsid w:val="00A540FB"/>
    <w:rsid w:val="00A54B81"/>
    <w:rsid w:val="00A566CC"/>
    <w:rsid w:val="00A56837"/>
    <w:rsid w:val="00A578F0"/>
    <w:rsid w:val="00A61B95"/>
    <w:rsid w:val="00A620DD"/>
    <w:rsid w:val="00A62F81"/>
    <w:rsid w:val="00A62FFF"/>
    <w:rsid w:val="00A67097"/>
    <w:rsid w:val="00A67474"/>
    <w:rsid w:val="00A70A65"/>
    <w:rsid w:val="00A716F3"/>
    <w:rsid w:val="00A727AE"/>
    <w:rsid w:val="00A72EDC"/>
    <w:rsid w:val="00A738E4"/>
    <w:rsid w:val="00A76941"/>
    <w:rsid w:val="00A77327"/>
    <w:rsid w:val="00A80838"/>
    <w:rsid w:val="00A82906"/>
    <w:rsid w:val="00A838B7"/>
    <w:rsid w:val="00A83B20"/>
    <w:rsid w:val="00A85352"/>
    <w:rsid w:val="00A86D8B"/>
    <w:rsid w:val="00A87EA6"/>
    <w:rsid w:val="00A90049"/>
    <w:rsid w:val="00A91AA2"/>
    <w:rsid w:val="00A949E4"/>
    <w:rsid w:val="00A94A8E"/>
    <w:rsid w:val="00A9515E"/>
    <w:rsid w:val="00A95437"/>
    <w:rsid w:val="00A95BA8"/>
    <w:rsid w:val="00AA3894"/>
    <w:rsid w:val="00AA3E22"/>
    <w:rsid w:val="00AA3F5A"/>
    <w:rsid w:val="00AA4F2F"/>
    <w:rsid w:val="00AA5C88"/>
    <w:rsid w:val="00AA628C"/>
    <w:rsid w:val="00AA6961"/>
    <w:rsid w:val="00AB0536"/>
    <w:rsid w:val="00AB29B2"/>
    <w:rsid w:val="00AB2DB8"/>
    <w:rsid w:val="00AB61E4"/>
    <w:rsid w:val="00AB6523"/>
    <w:rsid w:val="00AC0201"/>
    <w:rsid w:val="00AC0832"/>
    <w:rsid w:val="00AC1B90"/>
    <w:rsid w:val="00AC2B13"/>
    <w:rsid w:val="00AC4FE7"/>
    <w:rsid w:val="00AC57D9"/>
    <w:rsid w:val="00AC634F"/>
    <w:rsid w:val="00AD2491"/>
    <w:rsid w:val="00AD3792"/>
    <w:rsid w:val="00AD59DE"/>
    <w:rsid w:val="00AE09AB"/>
    <w:rsid w:val="00AE7055"/>
    <w:rsid w:val="00AE741F"/>
    <w:rsid w:val="00AE7536"/>
    <w:rsid w:val="00AF15AA"/>
    <w:rsid w:val="00AF585C"/>
    <w:rsid w:val="00AF6A75"/>
    <w:rsid w:val="00AF72B0"/>
    <w:rsid w:val="00AF73A6"/>
    <w:rsid w:val="00AF7A90"/>
    <w:rsid w:val="00AF7CBC"/>
    <w:rsid w:val="00B00708"/>
    <w:rsid w:val="00B019EF"/>
    <w:rsid w:val="00B01DD7"/>
    <w:rsid w:val="00B02660"/>
    <w:rsid w:val="00B032BA"/>
    <w:rsid w:val="00B036AA"/>
    <w:rsid w:val="00B063B2"/>
    <w:rsid w:val="00B103DE"/>
    <w:rsid w:val="00B11A6A"/>
    <w:rsid w:val="00B12B0C"/>
    <w:rsid w:val="00B1396E"/>
    <w:rsid w:val="00B15DEA"/>
    <w:rsid w:val="00B1625E"/>
    <w:rsid w:val="00B16DF7"/>
    <w:rsid w:val="00B16F6A"/>
    <w:rsid w:val="00B20A3A"/>
    <w:rsid w:val="00B2320E"/>
    <w:rsid w:val="00B26661"/>
    <w:rsid w:val="00B33691"/>
    <w:rsid w:val="00B34515"/>
    <w:rsid w:val="00B429AE"/>
    <w:rsid w:val="00B43070"/>
    <w:rsid w:val="00B45E35"/>
    <w:rsid w:val="00B468FE"/>
    <w:rsid w:val="00B46A73"/>
    <w:rsid w:val="00B51C6C"/>
    <w:rsid w:val="00B5233A"/>
    <w:rsid w:val="00B55143"/>
    <w:rsid w:val="00B55490"/>
    <w:rsid w:val="00B55F33"/>
    <w:rsid w:val="00B56342"/>
    <w:rsid w:val="00B60D11"/>
    <w:rsid w:val="00B63E92"/>
    <w:rsid w:val="00B64EE5"/>
    <w:rsid w:val="00B65027"/>
    <w:rsid w:val="00B656E0"/>
    <w:rsid w:val="00B657FA"/>
    <w:rsid w:val="00B70699"/>
    <w:rsid w:val="00B72411"/>
    <w:rsid w:val="00B728CD"/>
    <w:rsid w:val="00B768F5"/>
    <w:rsid w:val="00B807D5"/>
    <w:rsid w:val="00B83369"/>
    <w:rsid w:val="00B8520A"/>
    <w:rsid w:val="00B858D8"/>
    <w:rsid w:val="00B867F2"/>
    <w:rsid w:val="00B86858"/>
    <w:rsid w:val="00B86A43"/>
    <w:rsid w:val="00B919A7"/>
    <w:rsid w:val="00B93F51"/>
    <w:rsid w:val="00B947F8"/>
    <w:rsid w:val="00B97A5B"/>
    <w:rsid w:val="00BA09FB"/>
    <w:rsid w:val="00BA0DB6"/>
    <w:rsid w:val="00BA315E"/>
    <w:rsid w:val="00BA47A2"/>
    <w:rsid w:val="00BA4EC4"/>
    <w:rsid w:val="00BA533D"/>
    <w:rsid w:val="00BA560C"/>
    <w:rsid w:val="00BA60EE"/>
    <w:rsid w:val="00BA674E"/>
    <w:rsid w:val="00BB176C"/>
    <w:rsid w:val="00BB1CE4"/>
    <w:rsid w:val="00BB262A"/>
    <w:rsid w:val="00BB4084"/>
    <w:rsid w:val="00BC1A79"/>
    <w:rsid w:val="00BC22D8"/>
    <w:rsid w:val="00BC36E9"/>
    <w:rsid w:val="00BC457A"/>
    <w:rsid w:val="00BC7C91"/>
    <w:rsid w:val="00BD0291"/>
    <w:rsid w:val="00BD0D06"/>
    <w:rsid w:val="00BD2BF2"/>
    <w:rsid w:val="00BD509A"/>
    <w:rsid w:val="00BD665C"/>
    <w:rsid w:val="00BD7722"/>
    <w:rsid w:val="00BE081B"/>
    <w:rsid w:val="00BE646E"/>
    <w:rsid w:val="00BE7CB2"/>
    <w:rsid w:val="00BF0E13"/>
    <w:rsid w:val="00BF332D"/>
    <w:rsid w:val="00BF5E50"/>
    <w:rsid w:val="00BF6A6C"/>
    <w:rsid w:val="00C00002"/>
    <w:rsid w:val="00C02E3A"/>
    <w:rsid w:val="00C036A5"/>
    <w:rsid w:val="00C040FA"/>
    <w:rsid w:val="00C05B9D"/>
    <w:rsid w:val="00C0636A"/>
    <w:rsid w:val="00C06800"/>
    <w:rsid w:val="00C1021D"/>
    <w:rsid w:val="00C104FC"/>
    <w:rsid w:val="00C1086C"/>
    <w:rsid w:val="00C1211F"/>
    <w:rsid w:val="00C14241"/>
    <w:rsid w:val="00C148D4"/>
    <w:rsid w:val="00C14D19"/>
    <w:rsid w:val="00C15845"/>
    <w:rsid w:val="00C162FF"/>
    <w:rsid w:val="00C20B2D"/>
    <w:rsid w:val="00C20E65"/>
    <w:rsid w:val="00C2145C"/>
    <w:rsid w:val="00C21A2F"/>
    <w:rsid w:val="00C24983"/>
    <w:rsid w:val="00C24D53"/>
    <w:rsid w:val="00C27976"/>
    <w:rsid w:val="00C30B45"/>
    <w:rsid w:val="00C30C95"/>
    <w:rsid w:val="00C31EF8"/>
    <w:rsid w:val="00C32679"/>
    <w:rsid w:val="00C32705"/>
    <w:rsid w:val="00C3436E"/>
    <w:rsid w:val="00C34B45"/>
    <w:rsid w:val="00C34BB5"/>
    <w:rsid w:val="00C37CAA"/>
    <w:rsid w:val="00C404D1"/>
    <w:rsid w:val="00C41669"/>
    <w:rsid w:val="00C42301"/>
    <w:rsid w:val="00C42AC3"/>
    <w:rsid w:val="00C454F6"/>
    <w:rsid w:val="00C47F48"/>
    <w:rsid w:val="00C50851"/>
    <w:rsid w:val="00C544EF"/>
    <w:rsid w:val="00C55368"/>
    <w:rsid w:val="00C57935"/>
    <w:rsid w:val="00C623FE"/>
    <w:rsid w:val="00C6256C"/>
    <w:rsid w:val="00C62AAF"/>
    <w:rsid w:val="00C63362"/>
    <w:rsid w:val="00C665DD"/>
    <w:rsid w:val="00C66DB2"/>
    <w:rsid w:val="00C67778"/>
    <w:rsid w:val="00C70990"/>
    <w:rsid w:val="00C70A24"/>
    <w:rsid w:val="00C70B88"/>
    <w:rsid w:val="00C70B89"/>
    <w:rsid w:val="00C72ACF"/>
    <w:rsid w:val="00C72CB8"/>
    <w:rsid w:val="00C75303"/>
    <w:rsid w:val="00C760AB"/>
    <w:rsid w:val="00C77D3F"/>
    <w:rsid w:val="00C802D8"/>
    <w:rsid w:val="00C83068"/>
    <w:rsid w:val="00C85D0D"/>
    <w:rsid w:val="00C86AC9"/>
    <w:rsid w:val="00C90714"/>
    <w:rsid w:val="00C91FCA"/>
    <w:rsid w:val="00C94748"/>
    <w:rsid w:val="00C94F80"/>
    <w:rsid w:val="00C96F91"/>
    <w:rsid w:val="00C97D9B"/>
    <w:rsid w:val="00CA0529"/>
    <w:rsid w:val="00CA0774"/>
    <w:rsid w:val="00CA0F6E"/>
    <w:rsid w:val="00CA196D"/>
    <w:rsid w:val="00CA1A84"/>
    <w:rsid w:val="00CA256B"/>
    <w:rsid w:val="00CA2D81"/>
    <w:rsid w:val="00CA5C0F"/>
    <w:rsid w:val="00CA6041"/>
    <w:rsid w:val="00CA6EF2"/>
    <w:rsid w:val="00CA71F2"/>
    <w:rsid w:val="00CA7870"/>
    <w:rsid w:val="00CB1FC1"/>
    <w:rsid w:val="00CB6510"/>
    <w:rsid w:val="00CB72A0"/>
    <w:rsid w:val="00CC129A"/>
    <w:rsid w:val="00CC26C3"/>
    <w:rsid w:val="00CC4C10"/>
    <w:rsid w:val="00CC5C78"/>
    <w:rsid w:val="00CC68F0"/>
    <w:rsid w:val="00CC70EC"/>
    <w:rsid w:val="00CC7DE4"/>
    <w:rsid w:val="00CD167E"/>
    <w:rsid w:val="00CD17A8"/>
    <w:rsid w:val="00CD429F"/>
    <w:rsid w:val="00CD57AB"/>
    <w:rsid w:val="00CE0948"/>
    <w:rsid w:val="00CE4579"/>
    <w:rsid w:val="00CE5540"/>
    <w:rsid w:val="00CE5AE4"/>
    <w:rsid w:val="00CF075C"/>
    <w:rsid w:val="00CF2E12"/>
    <w:rsid w:val="00CF435D"/>
    <w:rsid w:val="00CF44DB"/>
    <w:rsid w:val="00CF46BE"/>
    <w:rsid w:val="00CF58AF"/>
    <w:rsid w:val="00CF722F"/>
    <w:rsid w:val="00CF7B84"/>
    <w:rsid w:val="00D00720"/>
    <w:rsid w:val="00D018D8"/>
    <w:rsid w:val="00D03A03"/>
    <w:rsid w:val="00D045CF"/>
    <w:rsid w:val="00D12614"/>
    <w:rsid w:val="00D1277A"/>
    <w:rsid w:val="00D12DA6"/>
    <w:rsid w:val="00D13983"/>
    <w:rsid w:val="00D1486E"/>
    <w:rsid w:val="00D207CE"/>
    <w:rsid w:val="00D21FC2"/>
    <w:rsid w:val="00D239D7"/>
    <w:rsid w:val="00D31346"/>
    <w:rsid w:val="00D3219A"/>
    <w:rsid w:val="00D339D3"/>
    <w:rsid w:val="00D36256"/>
    <w:rsid w:val="00D367C6"/>
    <w:rsid w:val="00D367FF"/>
    <w:rsid w:val="00D375D8"/>
    <w:rsid w:val="00D37CB9"/>
    <w:rsid w:val="00D40A01"/>
    <w:rsid w:val="00D424BD"/>
    <w:rsid w:val="00D4451C"/>
    <w:rsid w:val="00D45C5B"/>
    <w:rsid w:val="00D4657F"/>
    <w:rsid w:val="00D4659A"/>
    <w:rsid w:val="00D46CFB"/>
    <w:rsid w:val="00D47E90"/>
    <w:rsid w:val="00D525ED"/>
    <w:rsid w:val="00D52692"/>
    <w:rsid w:val="00D56F7C"/>
    <w:rsid w:val="00D5760D"/>
    <w:rsid w:val="00D625CA"/>
    <w:rsid w:val="00D65517"/>
    <w:rsid w:val="00D665BF"/>
    <w:rsid w:val="00D67208"/>
    <w:rsid w:val="00D7418D"/>
    <w:rsid w:val="00D84D4C"/>
    <w:rsid w:val="00D8627A"/>
    <w:rsid w:val="00D87818"/>
    <w:rsid w:val="00D93142"/>
    <w:rsid w:val="00DA24AC"/>
    <w:rsid w:val="00DA3642"/>
    <w:rsid w:val="00DA6FC9"/>
    <w:rsid w:val="00DB088E"/>
    <w:rsid w:val="00DB3B7D"/>
    <w:rsid w:val="00DB4104"/>
    <w:rsid w:val="00DB6477"/>
    <w:rsid w:val="00DB6672"/>
    <w:rsid w:val="00DB78C3"/>
    <w:rsid w:val="00DC058B"/>
    <w:rsid w:val="00DC0D8F"/>
    <w:rsid w:val="00DC1EAA"/>
    <w:rsid w:val="00DC3CE3"/>
    <w:rsid w:val="00DC5765"/>
    <w:rsid w:val="00DC659B"/>
    <w:rsid w:val="00DD3640"/>
    <w:rsid w:val="00DD43F4"/>
    <w:rsid w:val="00DD667F"/>
    <w:rsid w:val="00DE0811"/>
    <w:rsid w:val="00DE0D9B"/>
    <w:rsid w:val="00DE2586"/>
    <w:rsid w:val="00DE2A14"/>
    <w:rsid w:val="00DE3723"/>
    <w:rsid w:val="00DE4A49"/>
    <w:rsid w:val="00DE5399"/>
    <w:rsid w:val="00DE71BC"/>
    <w:rsid w:val="00DF0ECF"/>
    <w:rsid w:val="00DF109A"/>
    <w:rsid w:val="00DF2289"/>
    <w:rsid w:val="00DF3B10"/>
    <w:rsid w:val="00DF4F41"/>
    <w:rsid w:val="00DF53B4"/>
    <w:rsid w:val="00DF62FF"/>
    <w:rsid w:val="00DF728B"/>
    <w:rsid w:val="00DF7B91"/>
    <w:rsid w:val="00E00743"/>
    <w:rsid w:val="00E01560"/>
    <w:rsid w:val="00E019A8"/>
    <w:rsid w:val="00E019F6"/>
    <w:rsid w:val="00E028F3"/>
    <w:rsid w:val="00E036F8"/>
    <w:rsid w:val="00E03E9C"/>
    <w:rsid w:val="00E03EE2"/>
    <w:rsid w:val="00E0476C"/>
    <w:rsid w:val="00E1010A"/>
    <w:rsid w:val="00E208C6"/>
    <w:rsid w:val="00E20E43"/>
    <w:rsid w:val="00E2211E"/>
    <w:rsid w:val="00E22902"/>
    <w:rsid w:val="00E252D0"/>
    <w:rsid w:val="00E26DEC"/>
    <w:rsid w:val="00E27773"/>
    <w:rsid w:val="00E3088C"/>
    <w:rsid w:val="00E30F60"/>
    <w:rsid w:val="00E329FC"/>
    <w:rsid w:val="00E33C2E"/>
    <w:rsid w:val="00E35E05"/>
    <w:rsid w:val="00E37313"/>
    <w:rsid w:val="00E40D50"/>
    <w:rsid w:val="00E41EF3"/>
    <w:rsid w:val="00E447C9"/>
    <w:rsid w:val="00E4753C"/>
    <w:rsid w:val="00E47588"/>
    <w:rsid w:val="00E5099D"/>
    <w:rsid w:val="00E51E3E"/>
    <w:rsid w:val="00E52F2E"/>
    <w:rsid w:val="00E5634E"/>
    <w:rsid w:val="00E60F15"/>
    <w:rsid w:val="00E658B3"/>
    <w:rsid w:val="00E65941"/>
    <w:rsid w:val="00E67E57"/>
    <w:rsid w:val="00E719FE"/>
    <w:rsid w:val="00E7275B"/>
    <w:rsid w:val="00E74BB6"/>
    <w:rsid w:val="00E80103"/>
    <w:rsid w:val="00E80E8A"/>
    <w:rsid w:val="00E81E17"/>
    <w:rsid w:val="00E83CDD"/>
    <w:rsid w:val="00E90E1C"/>
    <w:rsid w:val="00E91AC2"/>
    <w:rsid w:val="00E92E6D"/>
    <w:rsid w:val="00E93992"/>
    <w:rsid w:val="00E9429C"/>
    <w:rsid w:val="00E9429E"/>
    <w:rsid w:val="00E944B4"/>
    <w:rsid w:val="00E9476D"/>
    <w:rsid w:val="00E97E23"/>
    <w:rsid w:val="00EA0966"/>
    <w:rsid w:val="00EA2924"/>
    <w:rsid w:val="00EA4024"/>
    <w:rsid w:val="00EA68EF"/>
    <w:rsid w:val="00EA72F7"/>
    <w:rsid w:val="00EA7A56"/>
    <w:rsid w:val="00EB3C56"/>
    <w:rsid w:val="00EB5680"/>
    <w:rsid w:val="00EB72DE"/>
    <w:rsid w:val="00EB7E16"/>
    <w:rsid w:val="00EC178F"/>
    <w:rsid w:val="00EC2792"/>
    <w:rsid w:val="00EC3578"/>
    <w:rsid w:val="00EC5317"/>
    <w:rsid w:val="00EC56C4"/>
    <w:rsid w:val="00EC6E5A"/>
    <w:rsid w:val="00EC7E40"/>
    <w:rsid w:val="00ED0B86"/>
    <w:rsid w:val="00ED15CE"/>
    <w:rsid w:val="00ED2915"/>
    <w:rsid w:val="00ED2EA0"/>
    <w:rsid w:val="00ED395E"/>
    <w:rsid w:val="00ED4AE0"/>
    <w:rsid w:val="00ED5DC7"/>
    <w:rsid w:val="00EE23D8"/>
    <w:rsid w:val="00EE307F"/>
    <w:rsid w:val="00EF0AF7"/>
    <w:rsid w:val="00EF0BD9"/>
    <w:rsid w:val="00EF29AA"/>
    <w:rsid w:val="00EF5E01"/>
    <w:rsid w:val="00EF6BCC"/>
    <w:rsid w:val="00EF7CC7"/>
    <w:rsid w:val="00F01D03"/>
    <w:rsid w:val="00F0223E"/>
    <w:rsid w:val="00F027D8"/>
    <w:rsid w:val="00F03276"/>
    <w:rsid w:val="00F05585"/>
    <w:rsid w:val="00F127B2"/>
    <w:rsid w:val="00F1423B"/>
    <w:rsid w:val="00F1436C"/>
    <w:rsid w:val="00F17493"/>
    <w:rsid w:val="00F22D50"/>
    <w:rsid w:val="00F23A46"/>
    <w:rsid w:val="00F240BE"/>
    <w:rsid w:val="00F242E6"/>
    <w:rsid w:val="00F244C9"/>
    <w:rsid w:val="00F2486A"/>
    <w:rsid w:val="00F26CD4"/>
    <w:rsid w:val="00F30218"/>
    <w:rsid w:val="00F30BA4"/>
    <w:rsid w:val="00F30CAD"/>
    <w:rsid w:val="00F31050"/>
    <w:rsid w:val="00F3138A"/>
    <w:rsid w:val="00F332F4"/>
    <w:rsid w:val="00F372EC"/>
    <w:rsid w:val="00F37C1F"/>
    <w:rsid w:val="00F4058A"/>
    <w:rsid w:val="00F4119C"/>
    <w:rsid w:val="00F413F0"/>
    <w:rsid w:val="00F45017"/>
    <w:rsid w:val="00F45982"/>
    <w:rsid w:val="00F45C46"/>
    <w:rsid w:val="00F47762"/>
    <w:rsid w:val="00F5086B"/>
    <w:rsid w:val="00F50BAA"/>
    <w:rsid w:val="00F53FB7"/>
    <w:rsid w:val="00F552F8"/>
    <w:rsid w:val="00F5583E"/>
    <w:rsid w:val="00F57D67"/>
    <w:rsid w:val="00F6160D"/>
    <w:rsid w:val="00F61848"/>
    <w:rsid w:val="00F63781"/>
    <w:rsid w:val="00F645C5"/>
    <w:rsid w:val="00F65806"/>
    <w:rsid w:val="00F66CDA"/>
    <w:rsid w:val="00F66E73"/>
    <w:rsid w:val="00F705B4"/>
    <w:rsid w:val="00F70FA2"/>
    <w:rsid w:val="00F71EDD"/>
    <w:rsid w:val="00F7409D"/>
    <w:rsid w:val="00F74B1A"/>
    <w:rsid w:val="00F757C2"/>
    <w:rsid w:val="00F75EF0"/>
    <w:rsid w:val="00F7658D"/>
    <w:rsid w:val="00F77E8A"/>
    <w:rsid w:val="00F8005C"/>
    <w:rsid w:val="00F80F2B"/>
    <w:rsid w:val="00F8128A"/>
    <w:rsid w:val="00F81FB9"/>
    <w:rsid w:val="00F85330"/>
    <w:rsid w:val="00F863D4"/>
    <w:rsid w:val="00F86594"/>
    <w:rsid w:val="00F8697A"/>
    <w:rsid w:val="00F87CDA"/>
    <w:rsid w:val="00F908EC"/>
    <w:rsid w:val="00F9189F"/>
    <w:rsid w:val="00F93CB8"/>
    <w:rsid w:val="00F94384"/>
    <w:rsid w:val="00F97438"/>
    <w:rsid w:val="00F97662"/>
    <w:rsid w:val="00F97C59"/>
    <w:rsid w:val="00FA0073"/>
    <w:rsid w:val="00FA168A"/>
    <w:rsid w:val="00FA1FCA"/>
    <w:rsid w:val="00FA5BD6"/>
    <w:rsid w:val="00FA67CA"/>
    <w:rsid w:val="00FB21E2"/>
    <w:rsid w:val="00FB31C8"/>
    <w:rsid w:val="00FB4358"/>
    <w:rsid w:val="00FB5F0C"/>
    <w:rsid w:val="00FB7C83"/>
    <w:rsid w:val="00FC1CC9"/>
    <w:rsid w:val="00FC2AD5"/>
    <w:rsid w:val="00FC333B"/>
    <w:rsid w:val="00FC40B5"/>
    <w:rsid w:val="00FC479B"/>
    <w:rsid w:val="00FC48B8"/>
    <w:rsid w:val="00FC54C2"/>
    <w:rsid w:val="00FC717F"/>
    <w:rsid w:val="00FD0C22"/>
    <w:rsid w:val="00FD156F"/>
    <w:rsid w:val="00FD2779"/>
    <w:rsid w:val="00FD397A"/>
    <w:rsid w:val="00FD4492"/>
    <w:rsid w:val="00FD655F"/>
    <w:rsid w:val="00FD7A9B"/>
    <w:rsid w:val="00FE3F0D"/>
    <w:rsid w:val="00FE4121"/>
    <w:rsid w:val="00FE5E59"/>
    <w:rsid w:val="00FF0C2E"/>
    <w:rsid w:val="00FF0C83"/>
    <w:rsid w:val="00FF2DE8"/>
    <w:rsid w:val="00FF4238"/>
    <w:rsid w:val="00FF51E3"/>
    <w:rsid w:val="00FF5BF1"/>
    <w:rsid w:val="00FF5EA2"/>
    <w:rsid w:val="00FF67E7"/>
    <w:rsid w:val="00FF741A"/>
    <w:rsid w:val="00FF78A3"/>
    <w:rsid w:val="017939F7"/>
    <w:rsid w:val="01D6C5F0"/>
    <w:rsid w:val="0290D39D"/>
    <w:rsid w:val="042B4610"/>
    <w:rsid w:val="042DC6D0"/>
    <w:rsid w:val="04323BC0"/>
    <w:rsid w:val="044AFB4E"/>
    <w:rsid w:val="0461B4BE"/>
    <w:rsid w:val="05126A9A"/>
    <w:rsid w:val="0527E2B7"/>
    <w:rsid w:val="05860D4F"/>
    <w:rsid w:val="05E5DD96"/>
    <w:rsid w:val="05EF4D1A"/>
    <w:rsid w:val="06574315"/>
    <w:rsid w:val="06D6E18F"/>
    <w:rsid w:val="0763A12A"/>
    <w:rsid w:val="078DCBDD"/>
    <w:rsid w:val="07A173D9"/>
    <w:rsid w:val="082C3B1C"/>
    <w:rsid w:val="08F4D174"/>
    <w:rsid w:val="08FC2271"/>
    <w:rsid w:val="09D00D22"/>
    <w:rsid w:val="0A06CD1B"/>
    <w:rsid w:val="0A948451"/>
    <w:rsid w:val="0A9BA511"/>
    <w:rsid w:val="0B42445C"/>
    <w:rsid w:val="0B5D06A1"/>
    <w:rsid w:val="0B698F41"/>
    <w:rsid w:val="0B6DE888"/>
    <w:rsid w:val="0BA84ECC"/>
    <w:rsid w:val="0BD14DCE"/>
    <w:rsid w:val="0C04B947"/>
    <w:rsid w:val="0C32F8A2"/>
    <w:rsid w:val="0C53554F"/>
    <w:rsid w:val="0D220E15"/>
    <w:rsid w:val="0D679D98"/>
    <w:rsid w:val="0DEFF3D6"/>
    <w:rsid w:val="0F4785EF"/>
    <w:rsid w:val="0F79165D"/>
    <w:rsid w:val="0FB9D5E8"/>
    <w:rsid w:val="1004572A"/>
    <w:rsid w:val="100BCDA8"/>
    <w:rsid w:val="102665BC"/>
    <w:rsid w:val="1027DA08"/>
    <w:rsid w:val="10B81F3D"/>
    <w:rsid w:val="11023B75"/>
    <w:rsid w:val="1172AF67"/>
    <w:rsid w:val="120F7E9B"/>
    <w:rsid w:val="12CCD741"/>
    <w:rsid w:val="12F43DA7"/>
    <w:rsid w:val="130358BB"/>
    <w:rsid w:val="13A17064"/>
    <w:rsid w:val="13BBE28F"/>
    <w:rsid w:val="13C0D63D"/>
    <w:rsid w:val="13D0F294"/>
    <w:rsid w:val="13DA3275"/>
    <w:rsid w:val="144A3D02"/>
    <w:rsid w:val="14651EA8"/>
    <w:rsid w:val="14A508DB"/>
    <w:rsid w:val="15D0C215"/>
    <w:rsid w:val="16309081"/>
    <w:rsid w:val="175C6A39"/>
    <w:rsid w:val="1761AF78"/>
    <w:rsid w:val="17AAB084"/>
    <w:rsid w:val="17AC0793"/>
    <w:rsid w:val="17F4A30A"/>
    <w:rsid w:val="18114215"/>
    <w:rsid w:val="18150FD3"/>
    <w:rsid w:val="183D475F"/>
    <w:rsid w:val="18679A81"/>
    <w:rsid w:val="186F2AE3"/>
    <w:rsid w:val="187CB664"/>
    <w:rsid w:val="18BC3979"/>
    <w:rsid w:val="18FE1348"/>
    <w:rsid w:val="191193D6"/>
    <w:rsid w:val="1941F84D"/>
    <w:rsid w:val="1978472D"/>
    <w:rsid w:val="19ACF3D6"/>
    <w:rsid w:val="19BED427"/>
    <w:rsid w:val="19D715CC"/>
    <w:rsid w:val="1A2294DF"/>
    <w:rsid w:val="1AA7A013"/>
    <w:rsid w:val="1B7DCFA4"/>
    <w:rsid w:val="1B7E841B"/>
    <w:rsid w:val="1BAAEFE7"/>
    <w:rsid w:val="1C3ED678"/>
    <w:rsid w:val="1CB35A6F"/>
    <w:rsid w:val="1CCBA9A4"/>
    <w:rsid w:val="1CE88171"/>
    <w:rsid w:val="1CEC7BEB"/>
    <w:rsid w:val="1D1AD775"/>
    <w:rsid w:val="1D8C8921"/>
    <w:rsid w:val="1E11BC99"/>
    <w:rsid w:val="1E4BEB21"/>
    <w:rsid w:val="1E6F52C7"/>
    <w:rsid w:val="1EA1EC47"/>
    <w:rsid w:val="1EAFB1F4"/>
    <w:rsid w:val="1ECE98BD"/>
    <w:rsid w:val="1F23315F"/>
    <w:rsid w:val="1F525464"/>
    <w:rsid w:val="1F7AEA05"/>
    <w:rsid w:val="1F88AAB4"/>
    <w:rsid w:val="1F97E56C"/>
    <w:rsid w:val="1FCB7694"/>
    <w:rsid w:val="1FD1F4A4"/>
    <w:rsid w:val="1FF81619"/>
    <w:rsid w:val="2005766B"/>
    <w:rsid w:val="2031A9A9"/>
    <w:rsid w:val="2036D86A"/>
    <w:rsid w:val="2038E241"/>
    <w:rsid w:val="209D0FEF"/>
    <w:rsid w:val="212412F1"/>
    <w:rsid w:val="213195F2"/>
    <w:rsid w:val="213EC30C"/>
    <w:rsid w:val="217D678D"/>
    <w:rsid w:val="21BB0F35"/>
    <w:rsid w:val="222DA6C4"/>
    <w:rsid w:val="22B953DB"/>
    <w:rsid w:val="22C04B76"/>
    <w:rsid w:val="23282619"/>
    <w:rsid w:val="232DB807"/>
    <w:rsid w:val="2374EE38"/>
    <w:rsid w:val="23D8863C"/>
    <w:rsid w:val="23FDFAB3"/>
    <w:rsid w:val="24180FF6"/>
    <w:rsid w:val="242BCE86"/>
    <w:rsid w:val="24445908"/>
    <w:rsid w:val="24628A2B"/>
    <w:rsid w:val="24A17838"/>
    <w:rsid w:val="24B0A838"/>
    <w:rsid w:val="24D61979"/>
    <w:rsid w:val="24F06415"/>
    <w:rsid w:val="24FE8E8A"/>
    <w:rsid w:val="251998D2"/>
    <w:rsid w:val="2556D22C"/>
    <w:rsid w:val="2556E054"/>
    <w:rsid w:val="25A5CFF7"/>
    <w:rsid w:val="25AF7CE0"/>
    <w:rsid w:val="25F2201F"/>
    <w:rsid w:val="25F7EC38"/>
    <w:rsid w:val="260C529E"/>
    <w:rsid w:val="26638E96"/>
    <w:rsid w:val="2760C163"/>
    <w:rsid w:val="27AA8614"/>
    <w:rsid w:val="27AEE2A0"/>
    <w:rsid w:val="280E0665"/>
    <w:rsid w:val="28310FAA"/>
    <w:rsid w:val="283694C2"/>
    <w:rsid w:val="28399EA5"/>
    <w:rsid w:val="28F8E05F"/>
    <w:rsid w:val="29964B6E"/>
    <w:rsid w:val="2A72CDB5"/>
    <w:rsid w:val="2AEA7791"/>
    <w:rsid w:val="2B0200D1"/>
    <w:rsid w:val="2B479C3D"/>
    <w:rsid w:val="2B762ED1"/>
    <w:rsid w:val="2B87A38D"/>
    <w:rsid w:val="2BFCE7C9"/>
    <w:rsid w:val="2C074903"/>
    <w:rsid w:val="2C339BE5"/>
    <w:rsid w:val="2CA751C5"/>
    <w:rsid w:val="2CBFFA3A"/>
    <w:rsid w:val="2CEA4FE9"/>
    <w:rsid w:val="2D1531EC"/>
    <w:rsid w:val="2D169336"/>
    <w:rsid w:val="2D668046"/>
    <w:rsid w:val="2D983301"/>
    <w:rsid w:val="2DF6AA91"/>
    <w:rsid w:val="2E02BF5A"/>
    <w:rsid w:val="2EEA051F"/>
    <w:rsid w:val="2FAF838D"/>
    <w:rsid w:val="2FC62744"/>
    <w:rsid w:val="2FFBFA07"/>
    <w:rsid w:val="3013E07B"/>
    <w:rsid w:val="30D3F323"/>
    <w:rsid w:val="30F5C3DD"/>
    <w:rsid w:val="32CBBF33"/>
    <w:rsid w:val="32D5DDAF"/>
    <w:rsid w:val="32FE270E"/>
    <w:rsid w:val="3351DA31"/>
    <w:rsid w:val="33F811F4"/>
    <w:rsid w:val="34024B62"/>
    <w:rsid w:val="34155369"/>
    <w:rsid w:val="34396D9E"/>
    <w:rsid w:val="3465FE79"/>
    <w:rsid w:val="34DA3B10"/>
    <w:rsid w:val="34EA76DB"/>
    <w:rsid w:val="35948910"/>
    <w:rsid w:val="35D2C264"/>
    <w:rsid w:val="35EDC335"/>
    <w:rsid w:val="36099A1A"/>
    <w:rsid w:val="368371E0"/>
    <w:rsid w:val="36E8AA98"/>
    <w:rsid w:val="36EAFDDB"/>
    <w:rsid w:val="36F0CFC4"/>
    <w:rsid w:val="36F388FB"/>
    <w:rsid w:val="36FE4632"/>
    <w:rsid w:val="372ACAC6"/>
    <w:rsid w:val="3768D8BB"/>
    <w:rsid w:val="379BA303"/>
    <w:rsid w:val="37AB6A58"/>
    <w:rsid w:val="37F1C248"/>
    <w:rsid w:val="37FECA8D"/>
    <w:rsid w:val="38538EAE"/>
    <w:rsid w:val="3872D7EA"/>
    <w:rsid w:val="38B989EC"/>
    <w:rsid w:val="38BB50C4"/>
    <w:rsid w:val="38C4D4BF"/>
    <w:rsid w:val="38EC16F9"/>
    <w:rsid w:val="392DDF8B"/>
    <w:rsid w:val="3AA5693E"/>
    <w:rsid w:val="3AAB1262"/>
    <w:rsid w:val="3ACBAAD0"/>
    <w:rsid w:val="3AD8688B"/>
    <w:rsid w:val="3AD9EEA4"/>
    <w:rsid w:val="3AF64223"/>
    <w:rsid w:val="3B037124"/>
    <w:rsid w:val="3B298BC7"/>
    <w:rsid w:val="3B3548D0"/>
    <w:rsid w:val="3B3E40B6"/>
    <w:rsid w:val="3C4FC514"/>
    <w:rsid w:val="3CFE1E6D"/>
    <w:rsid w:val="3D048C7C"/>
    <w:rsid w:val="3D764F23"/>
    <w:rsid w:val="3DBE6CAD"/>
    <w:rsid w:val="3DDE40A7"/>
    <w:rsid w:val="3DFEF220"/>
    <w:rsid w:val="3E3FB6CC"/>
    <w:rsid w:val="3E6FA8C7"/>
    <w:rsid w:val="3E8B6DED"/>
    <w:rsid w:val="3FF5BAA0"/>
    <w:rsid w:val="3FFE19CB"/>
    <w:rsid w:val="405CCA3C"/>
    <w:rsid w:val="40986C98"/>
    <w:rsid w:val="40A2DC61"/>
    <w:rsid w:val="40ACE320"/>
    <w:rsid w:val="40CFCDAA"/>
    <w:rsid w:val="40D3FD96"/>
    <w:rsid w:val="412495EA"/>
    <w:rsid w:val="4172AEED"/>
    <w:rsid w:val="41B4FE76"/>
    <w:rsid w:val="41F1862C"/>
    <w:rsid w:val="420A4E6B"/>
    <w:rsid w:val="4252AA62"/>
    <w:rsid w:val="42A14DBF"/>
    <w:rsid w:val="42BAFD60"/>
    <w:rsid w:val="42CCB032"/>
    <w:rsid w:val="42E922E0"/>
    <w:rsid w:val="43066F47"/>
    <w:rsid w:val="43072B6C"/>
    <w:rsid w:val="4309445C"/>
    <w:rsid w:val="43324E89"/>
    <w:rsid w:val="4369001C"/>
    <w:rsid w:val="43CD8386"/>
    <w:rsid w:val="4446A8F7"/>
    <w:rsid w:val="44594D08"/>
    <w:rsid w:val="44BED57F"/>
    <w:rsid w:val="44C7299A"/>
    <w:rsid w:val="44E749F9"/>
    <w:rsid w:val="458174D0"/>
    <w:rsid w:val="45C41C42"/>
    <w:rsid w:val="45E1575F"/>
    <w:rsid w:val="465CC088"/>
    <w:rsid w:val="4673FD18"/>
    <w:rsid w:val="467F908D"/>
    <w:rsid w:val="468DB161"/>
    <w:rsid w:val="4709D879"/>
    <w:rsid w:val="4727F904"/>
    <w:rsid w:val="4756C673"/>
    <w:rsid w:val="47D82CEA"/>
    <w:rsid w:val="481B317C"/>
    <w:rsid w:val="488FD3C8"/>
    <w:rsid w:val="48ADF25B"/>
    <w:rsid w:val="49408A42"/>
    <w:rsid w:val="497E2809"/>
    <w:rsid w:val="4998942F"/>
    <w:rsid w:val="49CBBB13"/>
    <w:rsid w:val="49E2E75B"/>
    <w:rsid w:val="4A00FE2C"/>
    <w:rsid w:val="4A04D25B"/>
    <w:rsid w:val="4A684F06"/>
    <w:rsid w:val="4AB9F971"/>
    <w:rsid w:val="4AF41518"/>
    <w:rsid w:val="4B0ECA71"/>
    <w:rsid w:val="4B118152"/>
    <w:rsid w:val="4B7F86B3"/>
    <w:rsid w:val="4BDBB605"/>
    <w:rsid w:val="4BF6BFDF"/>
    <w:rsid w:val="4C717645"/>
    <w:rsid w:val="4CE3B1CE"/>
    <w:rsid w:val="4D1F7BF9"/>
    <w:rsid w:val="4D20FABA"/>
    <w:rsid w:val="4DB306A2"/>
    <w:rsid w:val="4DC5CBA1"/>
    <w:rsid w:val="4DC63606"/>
    <w:rsid w:val="4DCAD322"/>
    <w:rsid w:val="4E440D53"/>
    <w:rsid w:val="4E8CB3CB"/>
    <w:rsid w:val="4EA852C2"/>
    <w:rsid w:val="4EFFACEF"/>
    <w:rsid w:val="4F61361B"/>
    <w:rsid w:val="4F65C9E7"/>
    <w:rsid w:val="4F896EFF"/>
    <w:rsid w:val="4F8E3EC7"/>
    <w:rsid w:val="4FA51394"/>
    <w:rsid w:val="4FA720A6"/>
    <w:rsid w:val="50000865"/>
    <w:rsid w:val="5022FE28"/>
    <w:rsid w:val="5064B8CB"/>
    <w:rsid w:val="50AF2728"/>
    <w:rsid w:val="50C2D625"/>
    <w:rsid w:val="51413E7E"/>
    <w:rsid w:val="52562D62"/>
    <w:rsid w:val="529F63E2"/>
    <w:rsid w:val="52C1896D"/>
    <w:rsid w:val="53187A95"/>
    <w:rsid w:val="53883499"/>
    <w:rsid w:val="53D33023"/>
    <w:rsid w:val="541CAF11"/>
    <w:rsid w:val="5446B645"/>
    <w:rsid w:val="54B6F837"/>
    <w:rsid w:val="54D54242"/>
    <w:rsid w:val="558976F4"/>
    <w:rsid w:val="559FAC12"/>
    <w:rsid w:val="55E738F8"/>
    <w:rsid w:val="5612F452"/>
    <w:rsid w:val="56B332D1"/>
    <w:rsid w:val="56FB9F85"/>
    <w:rsid w:val="574ED0ED"/>
    <w:rsid w:val="57C2333F"/>
    <w:rsid w:val="57FC04A5"/>
    <w:rsid w:val="585E0FF6"/>
    <w:rsid w:val="58C28B3A"/>
    <w:rsid w:val="58E7368F"/>
    <w:rsid w:val="59043F49"/>
    <w:rsid w:val="59557D06"/>
    <w:rsid w:val="59885BC7"/>
    <w:rsid w:val="59E4906F"/>
    <w:rsid w:val="59F228A4"/>
    <w:rsid w:val="5A014DA3"/>
    <w:rsid w:val="5A2C7FAA"/>
    <w:rsid w:val="5A4CD00B"/>
    <w:rsid w:val="5A96DB8D"/>
    <w:rsid w:val="5B2F082D"/>
    <w:rsid w:val="5B55802E"/>
    <w:rsid w:val="5C71E1E9"/>
    <w:rsid w:val="5CDA63D5"/>
    <w:rsid w:val="5D745BAA"/>
    <w:rsid w:val="5DDA86E0"/>
    <w:rsid w:val="5E31F9B9"/>
    <w:rsid w:val="5E5C60D0"/>
    <w:rsid w:val="5E86D736"/>
    <w:rsid w:val="5EA650E9"/>
    <w:rsid w:val="5EAF34EE"/>
    <w:rsid w:val="5EC4A65A"/>
    <w:rsid w:val="5F02328B"/>
    <w:rsid w:val="5F0303C2"/>
    <w:rsid w:val="5F1886C5"/>
    <w:rsid w:val="5F586D00"/>
    <w:rsid w:val="5F7BC711"/>
    <w:rsid w:val="5FB6954E"/>
    <w:rsid w:val="5FE13A06"/>
    <w:rsid w:val="601F1E73"/>
    <w:rsid w:val="606415ED"/>
    <w:rsid w:val="606E81B4"/>
    <w:rsid w:val="608428DF"/>
    <w:rsid w:val="60CBBB50"/>
    <w:rsid w:val="60E7E9ED"/>
    <w:rsid w:val="610F6509"/>
    <w:rsid w:val="6116059E"/>
    <w:rsid w:val="612621F5"/>
    <w:rsid w:val="6129A653"/>
    <w:rsid w:val="617ADBF7"/>
    <w:rsid w:val="61A598AA"/>
    <w:rsid w:val="61E696AB"/>
    <w:rsid w:val="61EAB194"/>
    <w:rsid w:val="6213E5DD"/>
    <w:rsid w:val="622D932A"/>
    <w:rsid w:val="624E732D"/>
    <w:rsid w:val="6286B81E"/>
    <w:rsid w:val="629C5F4F"/>
    <w:rsid w:val="62D2F3AA"/>
    <w:rsid w:val="63085F73"/>
    <w:rsid w:val="634DE319"/>
    <w:rsid w:val="63B97C2D"/>
    <w:rsid w:val="63D11DA4"/>
    <w:rsid w:val="6423865A"/>
    <w:rsid w:val="64291FE8"/>
    <w:rsid w:val="6498F2D5"/>
    <w:rsid w:val="64BAB617"/>
    <w:rsid w:val="64C290D8"/>
    <w:rsid w:val="64C3B125"/>
    <w:rsid w:val="65EE8170"/>
    <w:rsid w:val="660097F6"/>
    <w:rsid w:val="66548202"/>
    <w:rsid w:val="66A18D1A"/>
    <w:rsid w:val="6703529A"/>
    <w:rsid w:val="67081AE0"/>
    <w:rsid w:val="6763C03C"/>
    <w:rsid w:val="6768F972"/>
    <w:rsid w:val="67F7B020"/>
    <w:rsid w:val="67FEE854"/>
    <w:rsid w:val="68006978"/>
    <w:rsid w:val="687636FB"/>
    <w:rsid w:val="68CC1210"/>
    <w:rsid w:val="6922E6E6"/>
    <w:rsid w:val="6972BD0B"/>
    <w:rsid w:val="69874AE9"/>
    <w:rsid w:val="69F78B75"/>
    <w:rsid w:val="69F9C010"/>
    <w:rsid w:val="6A3B5374"/>
    <w:rsid w:val="6A5A14A2"/>
    <w:rsid w:val="6AF38BD8"/>
    <w:rsid w:val="6B119808"/>
    <w:rsid w:val="6B1A8C25"/>
    <w:rsid w:val="6B974190"/>
    <w:rsid w:val="6C0ACFC1"/>
    <w:rsid w:val="6C6FD97A"/>
    <w:rsid w:val="6C87A10C"/>
    <w:rsid w:val="6CFBF7B0"/>
    <w:rsid w:val="6DE8F018"/>
    <w:rsid w:val="6DE9DF0C"/>
    <w:rsid w:val="6E333422"/>
    <w:rsid w:val="6E63B739"/>
    <w:rsid w:val="6E89802C"/>
    <w:rsid w:val="6F57E3E9"/>
    <w:rsid w:val="6F6CE2E8"/>
    <w:rsid w:val="6FA31F31"/>
    <w:rsid w:val="6FD5C6FF"/>
    <w:rsid w:val="6FD73AC8"/>
    <w:rsid w:val="6FFB6204"/>
    <w:rsid w:val="706BD320"/>
    <w:rsid w:val="71434A9D"/>
    <w:rsid w:val="71625661"/>
    <w:rsid w:val="718BE389"/>
    <w:rsid w:val="7198A2C6"/>
    <w:rsid w:val="71C27E1D"/>
    <w:rsid w:val="71E380B0"/>
    <w:rsid w:val="71F67F3C"/>
    <w:rsid w:val="71FD0917"/>
    <w:rsid w:val="7256CD56"/>
    <w:rsid w:val="725EA02B"/>
    <w:rsid w:val="729094EB"/>
    <w:rsid w:val="72C5F2A1"/>
    <w:rsid w:val="73690BF6"/>
    <w:rsid w:val="73F9A353"/>
    <w:rsid w:val="73FD82C6"/>
    <w:rsid w:val="743D7D4A"/>
    <w:rsid w:val="74534A62"/>
    <w:rsid w:val="7478B3BA"/>
    <w:rsid w:val="753201B2"/>
    <w:rsid w:val="75DC246C"/>
    <w:rsid w:val="75DF6EB8"/>
    <w:rsid w:val="76200B02"/>
    <w:rsid w:val="7663D301"/>
    <w:rsid w:val="766EC91E"/>
    <w:rsid w:val="76A69B44"/>
    <w:rsid w:val="76B7791B"/>
    <w:rsid w:val="777E1CDC"/>
    <w:rsid w:val="77A00BD7"/>
    <w:rsid w:val="77CF1910"/>
    <w:rsid w:val="77E95B34"/>
    <w:rsid w:val="7827DF03"/>
    <w:rsid w:val="788F7A4F"/>
    <w:rsid w:val="78BCDE4F"/>
    <w:rsid w:val="78ED47EC"/>
    <w:rsid w:val="79353425"/>
    <w:rsid w:val="79A669E0"/>
    <w:rsid w:val="79AA1EE4"/>
    <w:rsid w:val="79B3BA7A"/>
    <w:rsid w:val="7A81D893"/>
    <w:rsid w:val="7A98CBA1"/>
    <w:rsid w:val="7BBA1A27"/>
    <w:rsid w:val="7BC1D2FA"/>
    <w:rsid w:val="7BCDEAAC"/>
    <w:rsid w:val="7BE5B8FB"/>
    <w:rsid w:val="7CB54C68"/>
    <w:rsid w:val="7CF80643"/>
    <w:rsid w:val="7D670FA8"/>
    <w:rsid w:val="7D70C2FD"/>
    <w:rsid w:val="7D745AFE"/>
    <w:rsid w:val="7DB35FE8"/>
    <w:rsid w:val="7DC0A02B"/>
    <w:rsid w:val="7DEF23D7"/>
    <w:rsid w:val="7E149975"/>
    <w:rsid w:val="7E7EED4F"/>
    <w:rsid w:val="7EBC30D9"/>
    <w:rsid w:val="7F8AF438"/>
    <w:rsid w:val="7FB725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D69B1"/>
  <w15:chartTrackingRefBased/>
  <w15:docId w15:val="{3A83FBD8-2EC9-4306-9458-1319AD4FC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3A6"/>
    <w:pPr>
      <w:spacing w:after="0"/>
      <w:jc w:val="both"/>
    </w:pPr>
    <w:rPr>
      <w:rFonts w:ascii="Arial" w:hAnsi="Arial"/>
    </w:rPr>
  </w:style>
  <w:style w:type="paragraph" w:styleId="Heading1">
    <w:name w:val="heading 1"/>
    <w:basedOn w:val="Normal"/>
    <w:next w:val="Normal"/>
    <w:link w:val="Heading1Char"/>
    <w:uiPriority w:val="9"/>
    <w:qFormat/>
    <w:rsid w:val="00F027D8"/>
    <w:pPr>
      <w:keepNext/>
      <w:keepLines/>
      <w:pageBreakBefore/>
      <w:spacing w:before="240"/>
      <w:outlineLvl w:val="0"/>
    </w:pPr>
    <w:rPr>
      <w:rFonts w:eastAsiaTheme="majorEastAsia" w:cs="Arial"/>
      <w:b/>
      <w:u w:val="single"/>
    </w:rPr>
  </w:style>
  <w:style w:type="paragraph" w:styleId="Heading2">
    <w:name w:val="heading 2"/>
    <w:basedOn w:val="Heading1"/>
    <w:next w:val="Normal"/>
    <w:link w:val="Heading2Char"/>
    <w:uiPriority w:val="9"/>
    <w:unhideWhenUsed/>
    <w:qFormat/>
    <w:rsid w:val="003B2452"/>
    <w:pPr>
      <w:spacing w:before="1600"/>
      <w:jc w:val="center"/>
      <w:outlineLvl w:val="1"/>
    </w:pPr>
    <w:rPr>
      <w:b w:val="0"/>
      <w:sz w:val="40"/>
    </w:rPr>
  </w:style>
  <w:style w:type="paragraph" w:styleId="Heading3">
    <w:name w:val="heading 3"/>
    <w:basedOn w:val="Normal"/>
    <w:next w:val="Normal"/>
    <w:link w:val="Heading3Char"/>
    <w:uiPriority w:val="9"/>
    <w:unhideWhenUsed/>
    <w:qFormat/>
    <w:rsid w:val="00DE71B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6E8"/>
    <w:pPr>
      <w:tabs>
        <w:tab w:val="center" w:pos="4680"/>
        <w:tab w:val="right" w:pos="9360"/>
      </w:tabs>
      <w:spacing w:line="240" w:lineRule="auto"/>
    </w:pPr>
  </w:style>
  <w:style w:type="character" w:customStyle="1" w:styleId="HeaderChar">
    <w:name w:val="Header Char"/>
    <w:basedOn w:val="DefaultParagraphFont"/>
    <w:link w:val="Header"/>
    <w:uiPriority w:val="99"/>
    <w:rsid w:val="008816E8"/>
  </w:style>
  <w:style w:type="paragraph" w:styleId="Footer">
    <w:name w:val="footer"/>
    <w:basedOn w:val="Normal"/>
    <w:link w:val="FooterChar"/>
    <w:uiPriority w:val="99"/>
    <w:unhideWhenUsed/>
    <w:rsid w:val="008816E8"/>
    <w:pPr>
      <w:tabs>
        <w:tab w:val="center" w:pos="4680"/>
        <w:tab w:val="right" w:pos="9360"/>
      </w:tabs>
      <w:spacing w:line="240" w:lineRule="auto"/>
    </w:pPr>
  </w:style>
  <w:style w:type="character" w:customStyle="1" w:styleId="FooterChar">
    <w:name w:val="Footer Char"/>
    <w:basedOn w:val="DefaultParagraphFont"/>
    <w:link w:val="Footer"/>
    <w:uiPriority w:val="99"/>
    <w:rsid w:val="008816E8"/>
  </w:style>
  <w:style w:type="character" w:customStyle="1" w:styleId="Heading1Char">
    <w:name w:val="Heading 1 Char"/>
    <w:basedOn w:val="DefaultParagraphFont"/>
    <w:link w:val="Heading1"/>
    <w:uiPriority w:val="9"/>
    <w:rsid w:val="00F027D8"/>
    <w:rPr>
      <w:rFonts w:ascii="Arial" w:eastAsiaTheme="majorEastAsia" w:hAnsi="Arial" w:cs="Arial"/>
      <w:b/>
      <w:u w:val="single"/>
    </w:rPr>
  </w:style>
  <w:style w:type="paragraph" w:styleId="TOCHeading">
    <w:name w:val="TOC Heading"/>
    <w:basedOn w:val="Heading1"/>
    <w:next w:val="Normal"/>
    <w:uiPriority w:val="39"/>
    <w:unhideWhenUsed/>
    <w:qFormat/>
    <w:rsid w:val="007822BB"/>
    <w:pPr>
      <w:outlineLvl w:val="9"/>
    </w:pPr>
  </w:style>
  <w:style w:type="paragraph" w:styleId="BodyText">
    <w:name w:val="Body Text"/>
    <w:basedOn w:val="Normal"/>
    <w:link w:val="BodyTextChar"/>
    <w:rsid w:val="007822BB"/>
    <w:pPr>
      <w:spacing w:line="240" w:lineRule="auto"/>
    </w:pPr>
    <w:rPr>
      <w:rFonts w:eastAsia="Times New Roman" w:cs="Times New Roman"/>
      <w:snapToGrid w:val="0"/>
      <w:color w:val="000000"/>
      <w:szCs w:val="20"/>
    </w:rPr>
  </w:style>
  <w:style w:type="character" w:customStyle="1" w:styleId="BodyTextChar">
    <w:name w:val="Body Text Char"/>
    <w:basedOn w:val="DefaultParagraphFont"/>
    <w:link w:val="BodyText"/>
    <w:rsid w:val="007822BB"/>
    <w:rPr>
      <w:rFonts w:ascii="Arial" w:eastAsia="Times New Roman" w:hAnsi="Arial" w:cs="Times New Roman"/>
      <w:snapToGrid w:val="0"/>
      <w:color w:val="000000"/>
      <w:szCs w:val="20"/>
    </w:rPr>
  </w:style>
  <w:style w:type="paragraph" w:styleId="BalloonText">
    <w:name w:val="Balloon Text"/>
    <w:basedOn w:val="Normal"/>
    <w:link w:val="BalloonTextChar"/>
    <w:uiPriority w:val="99"/>
    <w:semiHidden/>
    <w:unhideWhenUsed/>
    <w:rsid w:val="007822BB"/>
    <w:pPr>
      <w:spacing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7822BB"/>
    <w:rPr>
      <w:rFonts w:ascii="Tahoma" w:eastAsia="Times New Roman" w:hAnsi="Tahoma" w:cs="Tahoma"/>
      <w:sz w:val="16"/>
      <w:szCs w:val="16"/>
    </w:rPr>
  </w:style>
  <w:style w:type="character" w:styleId="CommentReference">
    <w:name w:val="annotation reference"/>
    <w:semiHidden/>
    <w:unhideWhenUsed/>
    <w:rsid w:val="007822BB"/>
    <w:rPr>
      <w:sz w:val="16"/>
      <w:szCs w:val="16"/>
    </w:rPr>
  </w:style>
  <w:style w:type="paragraph" w:styleId="CommentText">
    <w:name w:val="annotation text"/>
    <w:basedOn w:val="Normal"/>
    <w:link w:val="CommentTextChar"/>
    <w:unhideWhenUsed/>
    <w:rsid w:val="007822BB"/>
    <w:pPr>
      <w:spacing w:line="240" w:lineRule="auto"/>
    </w:pPr>
    <w:rPr>
      <w:rFonts w:eastAsia="Times New Roman" w:cs="Times New Roman"/>
      <w:szCs w:val="20"/>
    </w:rPr>
  </w:style>
  <w:style w:type="character" w:customStyle="1" w:styleId="CommentTextChar">
    <w:name w:val="Comment Text Char"/>
    <w:basedOn w:val="DefaultParagraphFont"/>
    <w:link w:val="CommentText"/>
    <w:rsid w:val="007822BB"/>
    <w:rPr>
      <w:rFonts w:ascii="Arial" w:eastAsia="Times New Roman" w:hAnsi="Arial" w:cs="Times New Roman"/>
      <w:szCs w:val="20"/>
    </w:rPr>
  </w:style>
  <w:style w:type="paragraph" w:styleId="CommentSubject">
    <w:name w:val="annotation subject"/>
    <w:basedOn w:val="CommentText"/>
    <w:next w:val="CommentText"/>
    <w:link w:val="CommentSubjectChar"/>
    <w:uiPriority w:val="99"/>
    <w:semiHidden/>
    <w:unhideWhenUsed/>
    <w:rsid w:val="007822BB"/>
    <w:rPr>
      <w:b/>
      <w:bCs/>
    </w:rPr>
  </w:style>
  <w:style w:type="character" w:customStyle="1" w:styleId="CommentSubjectChar">
    <w:name w:val="Comment Subject Char"/>
    <w:basedOn w:val="CommentTextChar"/>
    <w:link w:val="CommentSubject"/>
    <w:uiPriority w:val="99"/>
    <w:semiHidden/>
    <w:rsid w:val="007822BB"/>
    <w:rPr>
      <w:rFonts w:ascii="Arial" w:eastAsia="Times New Roman" w:hAnsi="Arial" w:cs="Times New Roman"/>
      <w:b/>
      <w:bCs/>
      <w:szCs w:val="20"/>
    </w:rPr>
  </w:style>
  <w:style w:type="character" w:styleId="Hyperlink">
    <w:name w:val="Hyperlink"/>
    <w:uiPriority w:val="99"/>
    <w:unhideWhenUsed/>
    <w:rsid w:val="007822BB"/>
    <w:rPr>
      <w:color w:val="0000FF"/>
      <w:u w:val="single"/>
    </w:rPr>
  </w:style>
  <w:style w:type="character" w:styleId="FollowedHyperlink">
    <w:name w:val="FollowedHyperlink"/>
    <w:uiPriority w:val="99"/>
    <w:semiHidden/>
    <w:unhideWhenUsed/>
    <w:rsid w:val="007822BB"/>
    <w:rPr>
      <w:color w:val="800080"/>
      <w:u w:val="single"/>
    </w:rPr>
  </w:style>
  <w:style w:type="paragraph" w:styleId="NoSpacing">
    <w:name w:val="No Spacing"/>
    <w:uiPriority w:val="1"/>
    <w:qFormat/>
    <w:rsid w:val="007822BB"/>
    <w:pPr>
      <w:spacing w:after="0" w:line="240" w:lineRule="auto"/>
      <w:jc w:val="both"/>
    </w:pPr>
    <w:rPr>
      <w:rFonts w:ascii="Arial" w:eastAsia="Times New Roman" w:hAnsi="Arial" w:cs="Times New Roman"/>
      <w:szCs w:val="20"/>
    </w:rPr>
  </w:style>
  <w:style w:type="paragraph" w:styleId="ListBullet">
    <w:name w:val="List Bullet"/>
    <w:basedOn w:val="Normal"/>
    <w:uiPriority w:val="99"/>
    <w:unhideWhenUsed/>
    <w:rsid w:val="007822BB"/>
    <w:pPr>
      <w:numPr>
        <w:numId w:val="10"/>
      </w:numPr>
      <w:spacing w:line="240" w:lineRule="auto"/>
      <w:contextualSpacing/>
    </w:pPr>
    <w:rPr>
      <w:rFonts w:eastAsia="Times New Roman" w:cs="Times New Roman"/>
      <w:szCs w:val="20"/>
    </w:rPr>
  </w:style>
  <w:style w:type="paragraph" w:styleId="ListParagraph">
    <w:name w:val="List Paragraph"/>
    <w:basedOn w:val="Normal"/>
    <w:uiPriority w:val="34"/>
    <w:qFormat/>
    <w:rsid w:val="007822BB"/>
    <w:pPr>
      <w:spacing w:after="200" w:line="276" w:lineRule="auto"/>
      <w:ind w:left="720"/>
      <w:contextualSpacing/>
    </w:pPr>
    <w:rPr>
      <w:rFonts w:eastAsia="Calibri" w:cs="Times New Roman"/>
    </w:rPr>
  </w:style>
  <w:style w:type="character" w:styleId="IntenseEmphasis">
    <w:name w:val="Intense Emphasis"/>
    <w:uiPriority w:val="21"/>
    <w:qFormat/>
    <w:rsid w:val="007822BB"/>
    <w:rPr>
      <w:i/>
      <w:iCs/>
      <w:color w:val="4472C4"/>
    </w:rPr>
  </w:style>
  <w:style w:type="paragraph" w:styleId="Revision">
    <w:name w:val="Revision"/>
    <w:hidden/>
    <w:uiPriority w:val="99"/>
    <w:semiHidden/>
    <w:rsid w:val="007822BB"/>
    <w:pPr>
      <w:spacing w:after="0" w:line="240" w:lineRule="auto"/>
    </w:pPr>
    <w:rPr>
      <w:rFonts w:ascii="Arial" w:eastAsia="Times New Roman" w:hAnsi="Arial" w:cs="Times New Roman"/>
      <w:szCs w:val="20"/>
    </w:rPr>
  </w:style>
  <w:style w:type="character" w:customStyle="1" w:styleId="mw-headline">
    <w:name w:val="mw-headline"/>
    <w:basedOn w:val="DefaultParagraphFont"/>
    <w:rsid w:val="002F5377"/>
  </w:style>
  <w:style w:type="table" w:styleId="TableGrid">
    <w:name w:val="Table Grid"/>
    <w:basedOn w:val="TableNormal"/>
    <w:uiPriority w:val="59"/>
    <w:rsid w:val="002F5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9605E"/>
    <w:pPr>
      <w:tabs>
        <w:tab w:val="right" w:leader="dot" w:pos="9350"/>
      </w:tabs>
      <w:spacing w:after="100"/>
    </w:pPr>
  </w:style>
  <w:style w:type="character" w:customStyle="1" w:styleId="Heading2Char">
    <w:name w:val="Heading 2 Char"/>
    <w:basedOn w:val="DefaultParagraphFont"/>
    <w:link w:val="Heading2"/>
    <w:uiPriority w:val="9"/>
    <w:rsid w:val="003B2452"/>
    <w:rPr>
      <w:rFonts w:ascii="Arial" w:eastAsiaTheme="majorEastAsia" w:hAnsi="Arial" w:cs="Arial"/>
      <w:b/>
      <w:sz w:val="40"/>
      <w:u w:val="single"/>
    </w:rPr>
  </w:style>
  <w:style w:type="paragraph" w:styleId="TOC2">
    <w:name w:val="toc 2"/>
    <w:basedOn w:val="Normal"/>
    <w:next w:val="Normal"/>
    <w:autoRedefine/>
    <w:uiPriority w:val="39"/>
    <w:unhideWhenUsed/>
    <w:rsid w:val="00A716F3"/>
    <w:pPr>
      <w:tabs>
        <w:tab w:val="right" w:leader="dot" w:pos="9350"/>
      </w:tabs>
      <w:spacing w:after="100"/>
      <w:ind w:left="220"/>
    </w:pPr>
  </w:style>
  <w:style w:type="character" w:styleId="Strong">
    <w:name w:val="Strong"/>
    <w:basedOn w:val="DefaultParagraphFont"/>
    <w:uiPriority w:val="22"/>
    <w:qFormat/>
    <w:rsid w:val="00105F12"/>
    <w:rPr>
      <w:b/>
      <w:bCs/>
      <w:i/>
    </w:rPr>
  </w:style>
  <w:style w:type="table" w:styleId="GridTable2-Accent3">
    <w:name w:val="Grid Table 2 Accent 3"/>
    <w:basedOn w:val="TableNormal"/>
    <w:uiPriority w:val="47"/>
    <w:rsid w:val="00132C6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3">
    <w:name w:val="Grid Table 4 Accent 3"/>
    <w:basedOn w:val="TableNormal"/>
    <w:uiPriority w:val="49"/>
    <w:rsid w:val="00132C6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rsid w:val="00DE71BC"/>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CA71F2"/>
    <w:rPr>
      <w:color w:val="605E5C"/>
      <w:shd w:val="clear" w:color="auto" w:fill="E1DFDD"/>
    </w:rPr>
  </w:style>
  <w:style w:type="character" w:styleId="Mention">
    <w:name w:val="Mention"/>
    <w:basedOn w:val="DefaultParagraphFont"/>
    <w:uiPriority w:val="99"/>
    <w:unhideWhenUsed/>
    <w:rsid w:val="00A949E4"/>
    <w:rPr>
      <w:color w:val="2B579A"/>
      <w:shd w:val="clear" w:color="auto" w:fill="E1DFDD"/>
    </w:rPr>
  </w:style>
  <w:style w:type="character" w:styleId="SubtleEmphasis">
    <w:name w:val="Subtle Emphasis"/>
    <w:basedOn w:val="DefaultParagraphFont"/>
    <w:uiPriority w:val="19"/>
    <w:qFormat/>
    <w:rsid w:val="00F027D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360">
      <w:bodyDiv w:val="1"/>
      <w:marLeft w:val="0"/>
      <w:marRight w:val="0"/>
      <w:marTop w:val="0"/>
      <w:marBottom w:val="0"/>
      <w:divBdr>
        <w:top w:val="none" w:sz="0" w:space="0" w:color="auto"/>
        <w:left w:val="none" w:sz="0" w:space="0" w:color="auto"/>
        <w:bottom w:val="none" w:sz="0" w:space="0" w:color="auto"/>
        <w:right w:val="none" w:sz="0" w:space="0" w:color="auto"/>
      </w:divBdr>
    </w:div>
    <w:div w:id="347175619">
      <w:bodyDiv w:val="1"/>
      <w:marLeft w:val="0"/>
      <w:marRight w:val="0"/>
      <w:marTop w:val="0"/>
      <w:marBottom w:val="0"/>
      <w:divBdr>
        <w:top w:val="none" w:sz="0" w:space="0" w:color="auto"/>
        <w:left w:val="none" w:sz="0" w:space="0" w:color="auto"/>
        <w:bottom w:val="none" w:sz="0" w:space="0" w:color="auto"/>
        <w:right w:val="none" w:sz="0" w:space="0" w:color="auto"/>
      </w:divBdr>
    </w:div>
    <w:div w:id="377899111">
      <w:bodyDiv w:val="1"/>
      <w:marLeft w:val="0"/>
      <w:marRight w:val="0"/>
      <w:marTop w:val="0"/>
      <w:marBottom w:val="0"/>
      <w:divBdr>
        <w:top w:val="none" w:sz="0" w:space="0" w:color="auto"/>
        <w:left w:val="none" w:sz="0" w:space="0" w:color="auto"/>
        <w:bottom w:val="none" w:sz="0" w:space="0" w:color="auto"/>
        <w:right w:val="none" w:sz="0" w:space="0" w:color="auto"/>
      </w:divBdr>
    </w:div>
    <w:div w:id="843592300">
      <w:bodyDiv w:val="1"/>
      <w:marLeft w:val="0"/>
      <w:marRight w:val="0"/>
      <w:marTop w:val="0"/>
      <w:marBottom w:val="0"/>
      <w:divBdr>
        <w:top w:val="none" w:sz="0" w:space="0" w:color="auto"/>
        <w:left w:val="none" w:sz="0" w:space="0" w:color="auto"/>
        <w:bottom w:val="none" w:sz="0" w:space="0" w:color="auto"/>
        <w:right w:val="none" w:sz="0" w:space="0" w:color="auto"/>
      </w:divBdr>
    </w:div>
    <w:div w:id="955990165">
      <w:bodyDiv w:val="1"/>
      <w:marLeft w:val="0"/>
      <w:marRight w:val="0"/>
      <w:marTop w:val="0"/>
      <w:marBottom w:val="0"/>
      <w:divBdr>
        <w:top w:val="none" w:sz="0" w:space="0" w:color="auto"/>
        <w:left w:val="none" w:sz="0" w:space="0" w:color="auto"/>
        <w:bottom w:val="none" w:sz="0" w:space="0" w:color="auto"/>
        <w:right w:val="none" w:sz="0" w:space="0" w:color="auto"/>
      </w:divBdr>
    </w:div>
    <w:div w:id="1038312946">
      <w:bodyDiv w:val="1"/>
      <w:marLeft w:val="0"/>
      <w:marRight w:val="0"/>
      <w:marTop w:val="0"/>
      <w:marBottom w:val="0"/>
      <w:divBdr>
        <w:top w:val="none" w:sz="0" w:space="0" w:color="auto"/>
        <w:left w:val="none" w:sz="0" w:space="0" w:color="auto"/>
        <w:bottom w:val="none" w:sz="0" w:space="0" w:color="auto"/>
        <w:right w:val="none" w:sz="0" w:space="0" w:color="auto"/>
      </w:divBdr>
    </w:div>
    <w:div w:id="1376613141">
      <w:bodyDiv w:val="1"/>
      <w:marLeft w:val="0"/>
      <w:marRight w:val="0"/>
      <w:marTop w:val="0"/>
      <w:marBottom w:val="0"/>
      <w:divBdr>
        <w:top w:val="none" w:sz="0" w:space="0" w:color="auto"/>
        <w:left w:val="none" w:sz="0" w:space="0" w:color="auto"/>
        <w:bottom w:val="none" w:sz="0" w:space="0" w:color="auto"/>
        <w:right w:val="none" w:sz="0" w:space="0" w:color="auto"/>
      </w:divBdr>
    </w:div>
    <w:div w:id="1396315084">
      <w:bodyDiv w:val="1"/>
      <w:marLeft w:val="0"/>
      <w:marRight w:val="0"/>
      <w:marTop w:val="0"/>
      <w:marBottom w:val="0"/>
      <w:divBdr>
        <w:top w:val="none" w:sz="0" w:space="0" w:color="auto"/>
        <w:left w:val="none" w:sz="0" w:space="0" w:color="auto"/>
        <w:bottom w:val="none" w:sz="0" w:space="0" w:color="auto"/>
        <w:right w:val="none" w:sz="0" w:space="0" w:color="auto"/>
      </w:divBdr>
    </w:div>
    <w:div w:id="1635208046">
      <w:bodyDiv w:val="1"/>
      <w:marLeft w:val="0"/>
      <w:marRight w:val="0"/>
      <w:marTop w:val="0"/>
      <w:marBottom w:val="0"/>
      <w:divBdr>
        <w:top w:val="none" w:sz="0" w:space="0" w:color="auto"/>
        <w:left w:val="none" w:sz="0" w:space="0" w:color="auto"/>
        <w:bottom w:val="none" w:sz="0" w:space="0" w:color="auto"/>
        <w:right w:val="none" w:sz="0" w:space="0" w:color="auto"/>
      </w:divBdr>
    </w:div>
    <w:div w:id="180862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659534D8-9D71-4CDA-8ADE-F156C8BDDE3B}">
    <t:Anchor>
      <t:Comment id="126922955"/>
    </t:Anchor>
    <t:History>
      <t:Event id="{1FFE819E-E7EE-43F8-B57B-90F0F15589B3}" time="2022-08-26T14:22:18.452Z">
        <t:Attribution userId="S::krotering@olsson.com::7841f26f-1dbe-45f3-8ff1-a6de3dfb7881" userProvider="AD" userName="Kurt Rotering"/>
        <t:Anchor>
          <t:Comment id="126922955"/>
        </t:Anchor>
        <t:Create/>
      </t:Event>
      <t:Event id="{4D7C4322-18B7-4B4F-812B-2A9CF57C1B8E}" time="2022-08-26T14:22:18.452Z">
        <t:Attribution userId="S::krotering@olsson.com::7841f26f-1dbe-45f3-8ff1-a6de3dfb7881" userProvider="AD" userName="Kurt Rotering"/>
        <t:Anchor>
          <t:Comment id="126922955"/>
        </t:Anchor>
        <t:Assign userId="S::aelarson@olsson.com::561ec77c-9153-40fd-86b9-f4228f66e518" userProvider="AD" userName="Alex Larson"/>
      </t:Event>
      <t:Event id="{DD71A012-25F2-4E50-8E3B-EE0EA56F6075}" time="2022-08-26T14:22:18.452Z">
        <t:Attribution userId="S::krotering@olsson.com::7841f26f-1dbe-45f3-8ff1-a6de3dfb7881" userProvider="AD" userName="Kurt Rotering"/>
        <t:Anchor>
          <t:Comment id="126922955"/>
        </t:Anchor>
        <t:SetTitle title="@Alex Larson Missing the end of this thought. Not sure where you were going."/>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F84DEB81849E344AA4D2093FC6E95592" ma:contentTypeVersion="42" ma:contentTypeDescription="Create a new document." ma:contentTypeScope="" ma:versionID="80eb2030d647da538a767d3a20f021b0">
  <xsd:schema xmlns:xsd="http://www.w3.org/2001/XMLSchema" xmlns:xs="http://www.w3.org/2001/XMLSchema" xmlns:p="http://schemas.microsoft.com/office/2006/metadata/properties" xmlns:ns2="00ca3444-dc36-48d0-8ed3-fecfe750809b" targetNamespace="http://schemas.microsoft.com/office/2006/metadata/properties" ma:root="true" ma:fieldsID="e98b70f834afa74b3c6d722b2ba4f05c" ns2:_="">
    <xsd:import namespace="00ca3444-dc36-48d0-8ed3-fecfe750809b"/>
    <xsd:element name="properties">
      <xsd:complexType>
        <xsd:sequence>
          <xsd:element name="documentManagement">
            <xsd:complexType>
              <xsd:all>
                <xsd:element ref="ns2:JSP_Title" minOccurs="0"/>
                <xsd:element ref="ns2:ShortName" minOccurs="0"/>
                <xsd:element ref="ns2:Job" minOccurs="0"/>
                <xsd:element ref="ns2:Revision_Date" minOccurs="0"/>
                <xsd:element ref="ns2:JSP_ID_Num" minOccurs="0"/>
                <xsd:element ref="ns2:Accountable_Division" minOccurs="0"/>
                <xsd:element ref="ns2:First_Effective_Bid_Opening_Date" minOccurs="0"/>
                <xsd:element ref="ns2:Effective_x0020_Letting" minOccurs="0"/>
                <xsd:element ref="ns2:Explanatory_Notes" minOccurs="0"/>
                <xsd:element ref="ns2:JSP_Section" minOccurs="0"/>
                <xsd:element ref="ns2:JSP_Type" minOccurs="0"/>
                <xsd:element ref="ns2:Active_x002f_Inactive"/>
                <xsd:element ref="ns2:JSP_Author" minOccurs="0"/>
                <xsd:element ref="ns2:Frequently_x0020_Used" minOccurs="0"/>
                <xsd:element ref="ns2:ExplanatoryNotes"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a3444-dc36-48d0-8ed3-fecfe750809b" elementFormDefault="qualified">
    <xsd:import namespace="http://schemas.microsoft.com/office/2006/documentManagement/types"/>
    <xsd:import namespace="http://schemas.microsoft.com/office/infopath/2007/PartnerControls"/>
    <xsd:element name="JSP_Title" ma:index="1" nillable="true" ma:displayName="JSP_Title" ma:internalName="JSP_Title" ma:readOnly="false">
      <xsd:simpleType>
        <xsd:restriction base="dms:Text">
          <xsd:maxLength value="255"/>
        </xsd:restriction>
      </xsd:simpleType>
    </xsd:element>
    <xsd:element name="ShortName" ma:index="2" nillable="true" ma:displayName="ShortName" ma:internalName="ShortName" ma:readOnly="false">
      <xsd:simpleType>
        <xsd:restriction base="dms:Text">
          <xsd:maxLength value="255"/>
        </xsd:restriction>
      </xsd:simpleType>
    </xsd:element>
    <xsd:element name="Job" ma:index="3" nillable="true" ma:displayName="Revision Request Number" ma:description="Populate this field if the JSP addition or revision is documented in the Engineering Policy Revision Request Library." ma:internalName="Job" ma:readOnly="false">
      <xsd:simpleType>
        <xsd:restriction base="dms:Note">
          <xsd:maxLength value="255"/>
        </xsd:restriction>
      </xsd:simpleType>
    </xsd:element>
    <xsd:element name="Revision_Date" ma:index="4" nillable="true" ma:displayName="Revision_Date" ma:description="Date Change was Approved." ma:format="DateOnly" ma:internalName="Revision_Date" ma:readOnly="false">
      <xsd:simpleType>
        <xsd:restriction base="dms:DateTime"/>
      </xsd:simpleType>
    </xsd:element>
    <xsd:element name="JSP_ID_Num" ma:index="5" nillable="true" ma:displayName="Current Version" ma:internalName="JSP_ID_Num" ma:readOnly="false">
      <xsd:simpleType>
        <xsd:restriction base="dms:Text">
          <xsd:maxLength value="255"/>
        </xsd:restriction>
      </xsd:simpleType>
    </xsd:element>
    <xsd:element name="Accountable_Division" ma:index="6" nillable="true" ma:displayName="Accountable_Division" ma:default="Unassigned" ma:format="Dropdown" ma:internalName="Accountable_Division">
      <xsd:simpleType>
        <xsd:union memberTypes="dms:Text">
          <xsd:simpleType>
            <xsd:restriction base="dms:Choice">
              <xsd:enumeration value="Construction and Materials"/>
              <xsd:enumeration value="Construction/Design/Traffic"/>
              <xsd:enumeration value="Design"/>
              <xsd:enumeration value="Design - BCS"/>
              <xsd:enumeration value="Design - EPS"/>
              <xsd:enumeration value="Design - Environmental"/>
              <xsd:enumeration value="Design - LPA"/>
              <xsd:enumeration value="External Civil Rights and Construction and Materials"/>
              <xsd:enumeration value="Highway Safety and Traffic"/>
              <xsd:enumeration value="Unassigned"/>
            </xsd:restriction>
          </xsd:simpleType>
        </xsd:union>
      </xsd:simpleType>
    </xsd:element>
    <xsd:element name="First_Effective_Bid_Opening_Date" ma:index="7" nillable="true" ma:displayName="First_Effective_Bid_Opening_Date" ma:internalName="First_Effective_Bid_Opening_Date" ma:readOnly="false">
      <xsd:simpleType>
        <xsd:restriction base="dms:Text">
          <xsd:maxLength value="255"/>
        </xsd:restriction>
      </xsd:simpleType>
    </xsd:element>
    <xsd:element name="Effective_x0020_Letting" ma:index="8" nillable="true" ma:displayName="Effective Letting" ma:internalName="Effective_x0020_Letting">
      <xsd:simpleType>
        <xsd:restriction base="dms:Text">
          <xsd:maxLength value="255"/>
        </xsd:restriction>
      </xsd:simpleType>
    </xsd:element>
    <xsd:element name="Explanatory_Notes" ma:index="9" nillable="true" ma:displayName="Explanatory_Notes" ma:internalName="Explanatory_Notes" ma:readOnly="false">
      <xsd:simpleType>
        <xsd:restriction base="dms:Note">
          <xsd:maxLength value="255"/>
        </xsd:restriction>
      </xsd:simpleType>
    </xsd:element>
    <xsd:element name="JSP_Section" ma:index="10" nillable="true" ma:displayName="JSP_Section" ma:default="9999 - Unassigned" ma:format="Dropdown" ma:internalName="JSP_Section">
      <xsd:simpleType>
        <xsd:union memberTypes="dms:Text">
          <xsd:simpleType>
            <xsd:restriction base="dms:Choice">
              <xsd:enumeration value="0000 - Miscellaneous"/>
              <xsd:enumeration value="0100 - General Conditions of the Contract"/>
              <xsd:enumeration value="0102 - Bidding Requirements and Conditions"/>
              <xsd:enumeration value="0103 - Award And Execution Of Contract"/>
              <xsd:enumeration value="0104 - Scope Of Work"/>
              <xsd:enumeration value="0105 - Control of Work"/>
              <xsd:enumeration value="0107 - Legal Relations and Responsibility to the Public"/>
              <xsd:enumeration value="0108 - Prosecution and Progress"/>
              <xsd:enumeration value="0109 - Measurement and Payment"/>
              <xsd:enumeration value="0200 - Grading and Removals"/>
              <xsd:enumeration value="0300 - Bases and Aggregate Surfaces"/>
              <xsd:enumeration value="0400 - Flexible Pavements"/>
              <xsd:enumeration value="0500 - Rigid Pavements"/>
              <xsd:enumeration value="0600 - Incidental Construction"/>
              <xsd:enumeration value="0606 - Guardrail, Crashworthy End Terminals, One-Strand Access Restraint cable and High-Tension Guard Cable"/>
              <xsd:enumeration value="0610 - Pavement Smoothness"/>
              <xsd:enumeration value="0611 - Embankment Protection"/>
              <xsd:enumeration value="0616 - Temporary Traffic Control"/>
              <xsd:enumeration value="0617 - Concrete Traffic Barrier"/>
              <xsd:enumeration value="0620 - Pavement Marking"/>
              <xsd:enumeration value="0622 - Pavement and Bridge Surface Removal and Texturing"/>
              <xsd:enumeration value="0625 - Slab Stabilization"/>
              <xsd:enumeration value="0700 - Structures"/>
              <xsd:enumeration value="0800 - Roadside Development"/>
              <xsd:enumeration value="0900 - Traffic Control Facilities"/>
              <xsd:enumeration value="1000 - Materials Details"/>
              <xsd:enumeration value="9999 - Template and Format"/>
              <xsd:enumeration value="9999 - Unassigned"/>
              <xsd:enumeration value="JOC"/>
            </xsd:restriction>
          </xsd:simpleType>
        </xsd:union>
      </xsd:simpleType>
    </xsd:element>
    <xsd:element name="JSP_Type" ma:index="11" nillable="true" ma:displayName="JSP_Type" ma:default="Standard" ma:format="Dropdown" ma:internalName="JSP_Type" ma:readOnly="false">
      <xsd:simpleType>
        <xsd:restriction base="dms:Choice">
          <xsd:enumeration value="Provision"/>
          <xsd:enumeration value="Standard"/>
          <xsd:enumeration value="Non Standard"/>
          <xsd:enumeration value="LPA"/>
          <xsd:enumeration value="JSP Packages"/>
          <xsd:enumeration value="Archived-DO NOT USE"/>
        </xsd:restriction>
      </xsd:simpleType>
    </xsd:element>
    <xsd:element name="Active_x002f_Inactive" ma:index="12" ma:displayName="Active/Inactive" ma:default="Active" ma:format="Dropdown" ma:internalName="Active_x002f_Inactive" ma:readOnly="false">
      <xsd:simpleType>
        <xsd:restriction base="dms:Choice">
          <xsd:enumeration value="Active"/>
          <xsd:enumeration value="Inactive"/>
        </xsd:restriction>
      </xsd:simpleType>
    </xsd:element>
    <xsd:element name="JSP_Author" ma:index="13" nillable="true" ma:displayName="JSP_Author" ma:internalName="JSP_Author" ma:readOnly="false">
      <xsd:simpleType>
        <xsd:restriction base="dms:Text">
          <xsd:maxLength value="255"/>
        </xsd:restriction>
      </xsd:simpleType>
    </xsd:element>
    <xsd:element name="Frequently_x0020_Used" ma:index="14" nillable="true" ma:displayName="Frequently Used" ma:default="0" ma:internalName="Frequently_x0020_Used" ma:readOnly="false">
      <xsd:simpleType>
        <xsd:restriction base="dms:Boolean"/>
      </xsd:simpleType>
    </xsd:element>
    <xsd:element name="ExplanatoryNotes" ma:index="15" nillable="true" ma:displayName="Version History" ma:internalName="ExplanatoryNotes" ma:readOnly="false">
      <xsd:simpleType>
        <xsd:restriction base="dms:Note"/>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Job xmlns="00ca3444-dc36-48d0-8ed3-fecfe750809b">4267</Job>
    <Active_x002f_Inactive xmlns="00ca3444-dc36-48d0-8ed3-fecfe750809b">Active</Active_x002f_Inactive>
    <Effective_x0020_Letting xmlns="00ca3444-dc36-48d0-8ed3-fecfe750809b">01/01/2027</Effective_x0020_Letting>
    <JSP_Title xmlns="00ca3444-dc36-48d0-8ed3-fecfe750809b">Queue Warning System</JSP_Title>
    <JSP_Author xmlns="00ca3444-dc36-48d0-8ed3-fecfe750809b" xsi:nil="true"/>
    <ShortName xmlns="00ca3444-dc36-48d0-8ed3-fecfe750809b" xsi:nil="true"/>
    <JSP_Section xmlns="00ca3444-dc36-48d0-8ed3-fecfe750809b">0616 - Temporary Traffic Control</JSP_Section>
    <Frequently_x0020_Used xmlns="00ca3444-dc36-48d0-8ed3-fecfe750809b">false</Frequently_x0020_Used>
    <First_Effective_Bid_Opening_Date xmlns="00ca3444-dc36-48d0-8ed3-fecfe750809b">01/01/2027</First_Effective_Bid_Opening_Date>
    <Explanatory_Notes xmlns="00ca3444-dc36-48d0-8ed3-fecfe750809b">This provision is used to inform travelers about upcoming congested or stopped traffic conditions.</Explanatory_Notes>
    <JSP_Type xmlns="00ca3444-dc36-48d0-8ed3-fecfe750809b">Provision</JSP_Type>
    <Revision_Date xmlns="00ca3444-dc36-48d0-8ed3-fecfe750809b" xsi:nil="true"/>
    <JSP_ID_Num xmlns="00ca3444-dc36-48d0-8ed3-fecfe750809b">JSP-26-03</JSP_ID_Num>
    <ExplanatoryNotes xmlns="00ca3444-dc36-48d0-8ed3-fecfe750809b">10/26/26-ADDED TO DATABASE RR 4267-GFH</ExplanatoryNotes>
    <Accountable_Division xmlns="00ca3444-dc36-48d0-8ed3-fecfe750809b">Highway Safety and Traffic</Accountable_Divis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6C24B126-4D0E-4BD4-974D-546D1676AF92}"/>
</file>

<file path=customXml/itemProps2.xml><?xml version="1.0" encoding="utf-8"?>
<ds:datastoreItem xmlns:ds="http://schemas.openxmlformats.org/officeDocument/2006/customXml" ds:itemID="{9D3570C7-816B-4124-9FDC-92CF168A1F6A}"/>
</file>

<file path=customXml/itemProps3.xml><?xml version="1.0" encoding="utf-8"?>
<ds:datastoreItem xmlns:ds="http://schemas.openxmlformats.org/officeDocument/2006/customXml" ds:itemID="{17169369-0ED6-4832-A4E1-08CB02DBE5DB}">
  <ds:schemaRefs>
    <ds:schemaRef ds:uri="http://schemas.microsoft.com/office/2006/metadata/properties"/>
    <ds:schemaRef ds:uri="http://schemas.microsoft.com/office/infopath/2007/PartnerControls"/>
    <ds:schemaRef ds:uri="http://schemas.microsoft.com/sharepoint/v3"/>
    <ds:schemaRef ds:uri="108603d0-f72b-4cb7-8eab-3bec23b43d3f"/>
    <ds:schemaRef ds:uri="01e874e0-d829-4e77-b9e4-c7ae85aec2f0"/>
  </ds:schemaRefs>
</ds:datastoreItem>
</file>

<file path=customXml/itemProps4.xml><?xml version="1.0" encoding="utf-8"?>
<ds:datastoreItem xmlns:ds="http://schemas.openxmlformats.org/officeDocument/2006/customXml" ds:itemID="{166C8762-E73F-4A98-843D-630C494DD206}">
  <ds:schemaRefs>
    <ds:schemaRef ds:uri="http://schemas.openxmlformats.org/officeDocument/2006/bibliography"/>
  </ds:schemaRefs>
</ds:datastoreItem>
</file>

<file path=customXml/itemProps5.xml><?xml version="1.0" encoding="utf-8"?>
<ds:datastoreItem xmlns:ds="http://schemas.openxmlformats.org/officeDocument/2006/customXml" ds:itemID="{375FE9CB-EA3E-42EB-9957-6891BA9D9B4C}"/>
</file>

<file path=docProps/app.xml><?xml version="1.0" encoding="utf-8"?>
<Properties xmlns="http://schemas.openxmlformats.org/officeDocument/2006/extended-properties" xmlns:vt="http://schemas.openxmlformats.org/officeDocument/2006/docPropsVTypes">
  <Template>Normal</Template>
  <TotalTime>156</TotalTime>
  <Pages>4</Pages>
  <Words>1238</Words>
  <Characters>6726</Characters>
  <Application>Microsoft Office Word</Application>
  <DocSecurity>0</DocSecurity>
  <Lines>192</Lines>
  <Paragraphs>88</Paragraphs>
  <ScaleCrop>false</ScaleCrop>
  <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Queue Warning System</dc:title>
  <dc:subject/>
  <dc:creator>Alex Larson</dc:creator>
  <cp:keywords/>
  <dc:description/>
  <cp:lastModifiedBy>Gretchen F. Hanks</cp:lastModifiedBy>
  <cp:revision>139</cp:revision>
  <cp:lastPrinted>2022-10-28T00:06:00Z</cp:lastPrinted>
  <dcterms:created xsi:type="dcterms:W3CDTF">2024-07-29T19:59:00Z</dcterms:created>
  <dcterms:modified xsi:type="dcterms:W3CDTF">2026-10-05T12:12:00Z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0x010100F84DEB81849E344AA4D2093FC6E95592</vt:lpwstr>
  </property>
  <property fmtid="{D5CDD505-2E9C-101B-9397-08002B2CF9AE}" pid="3" name="MediaServiceImageTags">
    <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ies>
</file>