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3B36" w14:textId="77777777" w:rsidR="00A4279B" w:rsidRPr="00E93491" w:rsidRDefault="00E93491" w:rsidP="00E93491">
      <w:pPr>
        <w:pStyle w:val="Heading1"/>
      </w:pPr>
      <w:r>
        <w:t>Notice to Bidders of Third Party Concurrence i</w:t>
      </w:r>
      <w:r w:rsidRPr="00E93491">
        <w:t>n Award</w:t>
      </w:r>
      <w:r w:rsidR="00A4279B" w:rsidRPr="00E93491">
        <w:rPr>
          <w:u w:val="none"/>
        </w:rPr>
        <w:t xml:space="preserve"> JSP-98-19</w:t>
      </w:r>
    </w:p>
    <w:p w14:paraId="49AF7463" w14:textId="77777777" w:rsidR="00A4279B" w:rsidRDefault="00A4279B">
      <w:pPr>
        <w:pStyle w:val="BodyText"/>
        <w:jc w:val="both"/>
        <w:rPr>
          <w:rFonts w:ascii="Arial" w:hAnsi="Arial"/>
          <w:sz w:val="22"/>
        </w:rPr>
      </w:pPr>
    </w:p>
    <w:p w14:paraId="6B10D7D9" w14:textId="77777777" w:rsidR="00A4279B" w:rsidRDefault="00A4279B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1.0  </w:t>
      </w:r>
      <w:r>
        <w:rPr>
          <w:rFonts w:ascii="Arial" w:hAnsi="Arial"/>
          <w:sz w:val="22"/>
        </w:rPr>
        <w:t xml:space="preserve">Bidders are advised that Commission is party to a contract with </w:t>
      </w:r>
      <w:r>
        <w:rPr>
          <w:rFonts w:ascii="Arial" w:hAnsi="Arial"/>
          <w:sz w:val="22"/>
          <w:u w:val="single"/>
        </w:rPr>
        <w:t xml:space="preserve">                              </w:t>
      </w:r>
      <w:r>
        <w:rPr>
          <w:rFonts w:ascii="Arial" w:hAnsi="Arial"/>
          <w:sz w:val="22"/>
        </w:rPr>
        <w:t xml:space="preserve"> (name entity) which provides that </w:t>
      </w:r>
      <w:r>
        <w:rPr>
          <w:rFonts w:ascii="Arial" w:hAnsi="Arial"/>
          <w:sz w:val="22"/>
          <w:u w:val="single"/>
        </w:rPr>
        <w:t xml:space="preserve">                              </w:t>
      </w:r>
      <w:r>
        <w:rPr>
          <w:rFonts w:ascii="Arial" w:hAnsi="Arial"/>
          <w:sz w:val="22"/>
        </w:rPr>
        <w:t xml:space="preserve"> (name entity) shall provide substantial funds for construction of Job No. </w:t>
      </w:r>
      <w:r>
        <w:rPr>
          <w:rFonts w:ascii="Arial" w:hAnsi="Arial"/>
          <w:sz w:val="22"/>
          <w:u w:val="single"/>
        </w:rPr>
        <w:t xml:space="preserve">                              </w:t>
      </w:r>
      <w:r>
        <w:rPr>
          <w:rFonts w:ascii="Arial" w:hAnsi="Arial"/>
          <w:sz w:val="22"/>
        </w:rPr>
        <w:t xml:space="preserve">  by reason of which </w:t>
      </w:r>
      <w:r>
        <w:rPr>
          <w:rFonts w:ascii="Arial" w:hAnsi="Arial"/>
          <w:sz w:val="22"/>
          <w:u w:val="single"/>
        </w:rPr>
        <w:t xml:space="preserve">                              </w:t>
      </w:r>
      <w:r>
        <w:rPr>
          <w:rFonts w:ascii="Arial" w:hAnsi="Arial"/>
          <w:sz w:val="22"/>
        </w:rPr>
        <w:t xml:space="preserve"> (name entity) has the right to concur or not concur in Commission's award of a contract for this job.</w:t>
      </w:r>
    </w:p>
    <w:p w14:paraId="00359087" w14:textId="77777777" w:rsidR="00A4279B" w:rsidRDefault="00A4279B">
      <w:pPr>
        <w:pStyle w:val="BodyText"/>
        <w:jc w:val="both"/>
        <w:rPr>
          <w:rFonts w:ascii="Arial" w:hAnsi="Arial"/>
          <w:sz w:val="22"/>
        </w:rPr>
      </w:pPr>
    </w:p>
    <w:p w14:paraId="21F645B7" w14:textId="77777777" w:rsidR="00A4279B" w:rsidRDefault="00A4279B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2.0  </w:t>
      </w:r>
      <w:r>
        <w:rPr>
          <w:rFonts w:ascii="Arial" w:hAnsi="Arial"/>
          <w:sz w:val="22"/>
        </w:rPr>
        <w:t xml:space="preserve">Bidders acknowledge that their bids are made with knowledge of and subject to the condition of </w:t>
      </w:r>
      <w:r>
        <w:rPr>
          <w:rFonts w:ascii="Arial" w:hAnsi="Arial"/>
          <w:sz w:val="22"/>
          <w:u w:val="single"/>
        </w:rPr>
        <w:t xml:space="preserve">                              </w:t>
      </w:r>
      <w:r>
        <w:rPr>
          <w:rFonts w:ascii="Arial" w:hAnsi="Arial"/>
          <w:sz w:val="22"/>
        </w:rPr>
        <w:t xml:space="preserve"> (name entity) concurrence in and prior authorization of any award of a contract for this job by Commission.</w:t>
      </w:r>
    </w:p>
    <w:p w14:paraId="7FDD3992" w14:textId="77777777" w:rsidR="00A4279B" w:rsidRDefault="00A4279B">
      <w:pPr>
        <w:pStyle w:val="BodyText"/>
        <w:jc w:val="both"/>
        <w:rPr>
          <w:rFonts w:ascii="Arial" w:hAnsi="Arial"/>
          <w:sz w:val="22"/>
        </w:rPr>
      </w:pPr>
    </w:p>
    <w:p w14:paraId="64F69830" w14:textId="77777777" w:rsidR="00A4279B" w:rsidRDefault="00A4279B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3.0  </w:t>
      </w:r>
      <w:r>
        <w:rPr>
          <w:rFonts w:ascii="Arial" w:hAnsi="Arial"/>
          <w:sz w:val="22"/>
        </w:rPr>
        <w:t xml:space="preserve">Bidders agree that they shall be estopped, both in law and equity, to assert any right to award of a contract for this job by Commission should </w:t>
      </w:r>
      <w:r>
        <w:rPr>
          <w:rFonts w:ascii="Arial" w:hAnsi="Arial"/>
          <w:sz w:val="22"/>
          <w:u w:val="single"/>
        </w:rPr>
        <w:t xml:space="preserve">                              </w:t>
      </w:r>
      <w:r>
        <w:rPr>
          <w:rFonts w:ascii="Arial" w:hAnsi="Arial"/>
          <w:sz w:val="22"/>
        </w:rPr>
        <w:t xml:space="preserve"> (name entity) not concur in that award for any reason. </w:t>
      </w:r>
    </w:p>
    <w:p w14:paraId="633956E8" w14:textId="77777777" w:rsidR="00E93491" w:rsidRDefault="00E93491">
      <w:pPr>
        <w:pStyle w:val="BodyText"/>
        <w:jc w:val="both"/>
        <w:rPr>
          <w:rFonts w:ascii="Arial" w:hAnsi="Arial"/>
          <w:sz w:val="22"/>
        </w:rPr>
      </w:pPr>
    </w:p>
    <w:p w14:paraId="29C7EA95" w14:textId="77777777" w:rsidR="00E93491" w:rsidRDefault="00E93491">
      <w:pPr>
        <w:pStyle w:val="BodyText"/>
        <w:jc w:val="both"/>
        <w:rPr>
          <w:rFonts w:ascii="Arial" w:hAnsi="Arial"/>
          <w:sz w:val="22"/>
        </w:rPr>
      </w:pPr>
    </w:p>
    <w:sectPr w:rsidR="00E93491">
      <w:headerReference w:type="first" r:id="rId11"/>
      <w:pgSz w:w="12240" w:h="15840" w:code="1"/>
      <w:pgMar w:top="144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C66E" w14:textId="77777777" w:rsidR="00A4279B" w:rsidRDefault="00A4279B">
      <w:r>
        <w:separator/>
      </w:r>
    </w:p>
  </w:endnote>
  <w:endnote w:type="continuationSeparator" w:id="0">
    <w:p w14:paraId="1ED5D9D9" w14:textId="77777777" w:rsidR="00A4279B" w:rsidRDefault="00A4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29F9" w14:textId="77777777" w:rsidR="00A4279B" w:rsidRDefault="00A4279B">
      <w:r>
        <w:separator/>
      </w:r>
    </w:p>
  </w:footnote>
  <w:footnote w:type="continuationSeparator" w:id="0">
    <w:p w14:paraId="2922377E" w14:textId="77777777" w:rsidR="00A4279B" w:rsidRDefault="00A4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DFE0" w14:textId="77777777" w:rsidR="00A4279B" w:rsidRDefault="00A4279B">
    <w:pPr>
      <w:pStyle w:val="Header"/>
      <w:jc w:val="center"/>
      <w:rPr>
        <w:color w:val="0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491"/>
    <w:rsid w:val="006F5EC0"/>
    <w:rsid w:val="00A4279B"/>
    <w:rsid w:val="00E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CFC0F"/>
  <w15:chartTrackingRefBased/>
  <w15:docId w15:val="{690D0B1E-AE52-489C-8EDF-0CCE91A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9"/>
    <w:qFormat/>
    <w:rsid w:val="00E93491"/>
    <w:pPr>
      <w:jc w:val="both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styleId="Title">
    <w:name w:val="Title"/>
    <w:basedOn w:val="Normal"/>
    <w:qFormat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Header">
    <w:name w:val="header"/>
    <w:basedOn w:val="Normal"/>
    <w:semiHidden/>
    <w:pPr>
      <w:widowControl w:val="0"/>
    </w:pPr>
    <w:rPr>
      <w:snapToGrid w:val="0"/>
      <w:color w:val="000000"/>
      <w:sz w:val="24"/>
    </w:rPr>
  </w:style>
  <w:style w:type="paragraph" w:styleId="Footer">
    <w:name w:val="footer"/>
    <w:basedOn w:val="Normal"/>
    <w:semiHidden/>
    <w:pPr>
      <w:widowControl w:val="0"/>
    </w:pPr>
    <w:rPr>
      <w:snapToGrid w:val="0"/>
      <w:color w:val="000000"/>
      <w:sz w:val="24"/>
    </w:rPr>
  </w:style>
  <w:style w:type="character" w:customStyle="1" w:styleId="Heading1Char">
    <w:name w:val="Heading 1 Char"/>
    <w:link w:val="Heading1"/>
    <w:uiPriority w:val="9"/>
    <w:rsid w:val="00E93491"/>
    <w:rPr>
      <w:rFonts w:ascii="Arial" w:hAnsi="Arial"/>
      <w:snapToGrid w:val="0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 xmlns="00ca3444-dc36-48d0-8ed3-fecfe750809b" xsi:nil="true"/>
    <Active_x002f_Inactive xmlns="00ca3444-dc36-48d0-8ed3-fecfe750809b">Active</Active_x002f_Inactive>
    <JSP_Title xmlns="00ca3444-dc36-48d0-8ed3-fecfe750809b">Notice to Bidders of Third Party Concurrence in Award</JSP_Title>
    <JSP_Author xmlns="00ca3444-dc36-48d0-8ed3-fecfe750809b">Ide B. Okokon</JSP_Author>
    <ShortName xmlns="00ca3444-dc36-48d0-8ed3-fecfe750809b">THIRDPARTY</ShortName>
    <JSP_Section xmlns="00ca3444-dc36-48d0-8ed3-fecfe750809b">0103 - Award And Execution Of Contract</JSP_Section>
    <Frequently_x0020_Used xmlns="00ca3444-dc36-48d0-8ed3-fecfe750809b">false</Frequently_x0020_Used>
    <First_Effective_Bid_Opening_Date xmlns="00ca3444-dc36-48d0-8ed3-fecfe750809b">12/01/2007</First_Effective_Bid_Opening_Date>
    <Explanatory_Notes xmlns="00ca3444-dc36-48d0-8ed3-fecfe750809b">This provision is required on any project with funding provided by others in which they have the right by agreement to concur in the award of the contract. 
</Explanatory_Notes>
    <JSP_Type xmlns="00ca3444-dc36-48d0-8ed3-fecfe750809b">Provision</JSP_Type>
    <Revision_Date xmlns="00ca3444-dc36-48d0-8ed3-fecfe750809b">2007-10-05T05:00:00+00:00</Revision_Date>
    <JSP_ID_Num xmlns="00ca3444-dc36-48d0-8ed3-fecfe750809b">JSP-98-19</JSP_ID_Num>
    <ExplanatoryNotes xmlns="00ca3444-dc36-48d0-8ed3-fecfe750809b" xsi:nil="true"/>
    <Accountable_Division xmlns="00ca3444-dc36-48d0-8ed3-fecfe750809b">Design</Accountable_Division>
    <Effective_x0020_Letting xmlns="00ca3444-dc36-48d0-8ed3-fecfe750809b" xsi:nil="true"/>
  </documentManagement>
</p:properties>
</file>

<file path=customXml/itemProps1.xml><?xml version="1.0" encoding="utf-8"?>
<ds:datastoreItem xmlns:ds="http://schemas.openxmlformats.org/officeDocument/2006/customXml" ds:itemID="{C05EFDBE-CC7A-4A22-BCDC-C3853CBAA51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E04FAE4-22AE-4F81-B15B-EBE2E7AFD8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DABD9D-FBAB-4D87-B7DB-B455F7AEF030}"/>
</file>

<file path=customXml/itemProps4.xml><?xml version="1.0" encoding="utf-8"?>
<ds:datastoreItem xmlns:ds="http://schemas.openxmlformats.org/officeDocument/2006/customXml" ds:itemID="{F7AE15FC-6084-45D3-95A1-D69121ED97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4CC87E-8EB7-4F40-9BB0-0C16E4D771B4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0ca3444-dc36-48d0-8ed3-fecfe75080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Bidders of Third Party Concurrence in Award</vt:lpstr>
    </vt:vector>
  </TitlesOfParts>
  <Company>MoDOT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Bidders of Third Party Concurrence in Award</dc:title>
  <dc:subject/>
  <dc:creator>forsya</dc:creator>
  <cp:keywords/>
  <dc:description/>
  <cp:lastModifiedBy>Jen Haller</cp:lastModifiedBy>
  <cp:revision>2</cp:revision>
  <dcterms:created xsi:type="dcterms:W3CDTF">2023-02-06T20:14:00Z</dcterms:created>
  <dcterms:modified xsi:type="dcterms:W3CDTF">2023-02-06T20:14:00Z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ID">
    <vt:lpwstr>2368F74A27A2943B8625736B004B203F</vt:lpwstr>
  </property>
  <property fmtid="{D5CDD505-2E9C-101B-9397-08002B2CF9AE}" pid="3" name="Last_Effective_Bid_Opening_Day">
    <vt:lpwstr/>
  </property>
  <property fmtid="{D5CDD505-2E9C-101B-9397-08002B2CF9AE}" pid="4" name="Units">
    <vt:lpwstr>Dual</vt:lpwstr>
  </property>
  <property fmtid="{D5CDD505-2E9C-101B-9397-08002B2CF9AE}" pid="5" name="FileAttach">
    <vt:lpwstr/>
  </property>
  <property fmtid="{D5CDD505-2E9C-101B-9397-08002B2CF9AE}" pid="6" name="Draft">
    <vt:lpwstr/>
  </property>
  <property fmtid="{D5CDD505-2E9C-101B-9397-08002B2CF9AE}" pid="7" name="JSP_Author0">
    <vt:lpwstr/>
  </property>
  <property fmtid="{D5CDD505-2E9C-101B-9397-08002B2CF9AE}" pid="8" name="JSP_Type0">
    <vt:lpwstr/>
  </property>
  <property fmtid="{D5CDD505-2E9C-101B-9397-08002B2CF9AE}" pid="9" name="ExplanatoryNotes0">
    <vt:lpwstr/>
  </property>
  <property fmtid="{D5CDD505-2E9C-101B-9397-08002B2CF9AE}" pid="10" name="display_urn:schemas-microsoft-com:office:office#Editor">
    <vt:lpwstr>Tim Oligschlaeger</vt:lpwstr>
  </property>
  <property fmtid="{D5CDD505-2E9C-101B-9397-08002B2CF9AE}" pid="11" name="Order">
    <vt:lpwstr>29400.0000000000</vt:lpwstr>
  </property>
  <property fmtid="{D5CDD505-2E9C-101B-9397-08002B2CF9AE}" pid="12" name="Units0">
    <vt:lpwstr/>
  </property>
  <property fmtid="{D5CDD505-2E9C-101B-9397-08002B2CF9AE}" pid="13" name="Last_Modified0">
    <vt:lpwstr/>
  </property>
  <property fmtid="{D5CDD505-2E9C-101B-9397-08002B2CF9AE}" pid="14" name="display_urn:schemas-microsoft-com:office:office#Author">
    <vt:lpwstr>devon l. christensen</vt:lpwstr>
  </property>
  <property fmtid="{D5CDD505-2E9C-101B-9397-08002B2CF9AE}" pid="15" name="First_Effective_Bid_Opening_Date0">
    <vt:lpwstr/>
  </property>
  <property fmtid="{D5CDD505-2E9C-101B-9397-08002B2CF9AE}" pid="16" name="Revision_Date0">
    <vt:lpwstr/>
  </property>
  <property fmtid="{D5CDD505-2E9C-101B-9397-08002B2CF9AE}" pid="17" name="Revision Request Number">
    <vt:lpwstr/>
  </property>
  <property fmtid="{D5CDD505-2E9C-101B-9397-08002B2CF9AE}" pid="18" name="JSP_Title0">
    <vt:lpwstr/>
  </property>
  <property fmtid="{D5CDD505-2E9C-101B-9397-08002B2CF9AE}" pid="19" name="Current Version">
    <vt:lpwstr/>
  </property>
  <property fmtid="{D5CDD505-2E9C-101B-9397-08002B2CF9AE}" pid="20" name="Accountable_Division0">
    <vt:lpwstr/>
  </property>
  <property fmtid="{D5CDD505-2E9C-101B-9397-08002B2CF9AE}" pid="21" name="Draft0">
    <vt:lpwstr/>
  </property>
  <property fmtid="{D5CDD505-2E9C-101B-9397-08002B2CF9AE}" pid="22" name="JSP_Section0">
    <vt:lpwstr/>
  </property>
  <property fmtid="{D5CDD505-2E9C-101B-9397-08002B2CF9AE}" pid="23" name="Frequently Used0">
    <vt:lpwstr/>
  </property>
  <property fmtid="{D5CDD505-2E9C-101B-9397-08002B2CF9AE}" pid="24" name="Last_Effective_Bid_Opening_Date">
    <vt:lpwstr/>
  </property>
  <property fmtid="{D5CDD505-2E9C-101B-9397-08002B2CF9AE}" pid="25" name="ShortName0">
    <vt:lpwstr/>
  </property>
  <property fmtid="{D5CDD505-2E9C-101B-9397-08002B2CF9AE}" pid="26" name="FileAttach0">
    <vt:lpwstr/>
  </property>
  <property fmtid="{D5CDD505-2E9C-101B-9397-08002B2CF9AE}" pid="27" name="Active/Inactive0">
    <vt:lpwstr/>
  </property>
  <property fmtid="{D5CDD505-2E9C-101B-9397-08002B2CF9AE}" pid="28" name="NotesID0">
    <vt:lpwstr/>
  </property>
  <property fmtid="{D5CDD505-2E9C-101B-9397-08002B2CF9AE}" pid="29" name="Explanatory_Notes0">
    <vt:lpwstr/>
  </property>
  <property fmtid="{D5CDD505-2E9C-101B-9397-08002B2CF9AE}" pid="30" name="ContentTypeId">
    <vt:lpwstr>0x010100F84DEB81849E344AA4D2093FC6E95592</vt:lpwstr>
  </property>
  <property fmtid="{D5CDD505-2E9C-101B-9397-08002B2CF9AE}" pid="31" name="Last_Modified">
    <vt:lpwstr>10/5/2007 1:44:15 PM</vt:lpwstr>
  </property>
</Properties>
</file>