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8E5B" w14:textId="77777777" w:rsidR="00F414EB" w:rsidRPr="0055296F" w:rsidRDefault="003819F3" w:rsidP="00316FA4">
      <w:pPr>
        <w:pStyle w:val="Heading1"/>
        <w:rPr>
          <w:u w:val="none"/>
        </w:rPr>
      </w:pPr>
      <w:r w:rsidRPr="003819F3">
        <w:t>Clean Water Act</w:t>
      </w:r>
      <w:r w:rsidR="00EB072F">
        <w:t xml:space="preserve"> Section 404 Permit </w:t>
      </w:r>
      <w:r w:rsidRPr="003819F3">
        <w:t>Requirements</w:t>
      </w:r>
      <w:r w:rsidR="00A54E27" w:rsidRPr="0055296F">
        <w:rPr>
          <w:u w:val="none"/>
        </w:rPr>
        <w:t xml:space="preserve"> NJSP 21-02</w:t>
      </w:r>
    </w:p>
    <w:p w14:paraId="61A522C8" w14:textId="77777777" w:rsidR="00F414EB" w:rsidRDefault="00F414EB">
      <w:pPr>
        <w:pStyle w:val="BodyText"/>
        <w:rPr>
          <w:rFonts w:cs="Arial"/>
          <w:sz w:val="22"/>
        </w:rPr>
      </w:pPr>
    </w:p>
    <w:p w14:paraId="173437E3" w14:textId="77777777" w:rsidR="00F414EB" w:rsidRDefault="003819F3" w:rsidP="00B84962">
      <w:pPr>
        <w:rPr>
          <w:rFonts w:cs="Arial"/>
        </w:rPr>
      </w:pPr>
      <w:r>
        <w:rPr>
          <w:rFonts w:cs="Arial"/>
          <w:b/>
        </w:rPr>
        <w:t xml:space="preserve">1.0 </w:t>
      </w:r>
      <w:r w:rsidR="00F414EB">
        <w:rPr>
          <w:rFonts w:cs="Arial"/>
          <w:b/>
        </w:rPr>
        <w:t xml:space="preserve">Description.  </w:t>
      </w:r>
      <w:r>
        <w:t xml:space="preserve">The Contractor shall be aware that any work within streams, wetlands, or special aquatic sites requires a </w:t>
      </w:r>
      <w:r w:rsidR="00B26B9B">
        <w:t xml:space="preserve">Clean Water Act </w:t>
      </w:r>
      <w:r>
        <w:t xml:space="preserve">Section 404 permit from the </w:t>
      </w:r>
      <w:r w:rsidR="00B26B9B">
        <w:t xml:space="preserve">United States Army </w:t>
      </w:r>
      <w:r>
        <w:t>Corps of Engineers</w:t>
      </w:r>
      <w:r w:rsidR="00B26B9B">
        <w:t xml:space="preserve"> (USACE)</w:t>
      </w:r>
      <w:r w:rsidR="00F414EB">
        <w:rPr>
          <w:rFonts w:cs="Arial"/>
        </w:rPr>
        <w:t>.</w:t>
      </w:r>
    </w:p>
    <w:p w14:paraId="4950C227" w14:textId="77777777" w:rsidR="003819F3" w:rsidRDefault="003819F3" w:rsidP="00B84962">
      <w:pPr>
        <w:rPr>
          <w:rFonts w:cs="Arial"/>
        </w:rPr>
      </w:pPr>
    </w:p>
    <w:p w14:paraId="3A351EF8" w14:textId="77777777" w:rsidR="003819F3" w:rsidRDefault="003819F3" w:rsidP="003819F3">
      <w:r>
        <w:rPr>
          <w:b/>
        </w:rPr>
        <w:t>2</w:t>
      </w:r>
      <w:r w:rsidRPr="00D911ED">
        <w:rPr>
          <w:b/>
        </w:rPr>
        <w:t>.</w:t>
      </w:r>
      <w:r>
        <w:rPr>
          <w:b/>
        </w:rPr>
        <w:t>0</w:t>
      </w:r>
      <w:r w:rsidR="00306C83">
        <w:t xml:space="preserve"> </w:t>
      </w:r>
      <w:r>
        <w:t>Th</w:t>
      </w:r>
      <w:r w:rsidR="00B26B9B">
        <w:t>is</w:t>
      </w:r>
      <w:r>
        <w:t xml:space="preserve"> project meets the conditions of </w:t>
      </w:r>
      <w:r w:rsidR="003A395C">
        <w:t xml:space="preserve">the following listed permits </w:t>
      </w:r>
      <w:r>
        <w:t>with no pre-construction notification</w:t>
      </w:r>
      <w:r w:rsidR="00EB072F">
        <w:t xml:space="preserve"> (No PCN)</w:t>
      </w:r>
      <w:r>
        <w:t xml:space="preserve"> to the </w:t>
      </w:r>
      <w:r w:rsidR="00B26B9B">
        <w:t>USACE</w:t>
      </w:r>
      <w:r w:rsidR="003A395C">
        <w:t>:</w:t>
      </w:r>
    </w:p>
    <w:p w14:paraId="22F1F0E7" w14:textId="77777777" w:rsidR="003A395C" w:rsidRDefault="003A395C" w:rsidP="003819F3"/>
    <w:p w14:paraId="36B39B78" w14:textId="77777777" w:rsidR="003A395C" w:rsidRDefault="003A395C" w:rsidP="003A395C">
      <w:pPr>
        <w:ind w:left="720"/>
      </w:pPr>
      <w:r w:rsidRPr="003A395C">
        <w:t>Section 404 Nationwide</w:t>
      </w:r>
      <w:r w:rsidR="00EB072F">
        <w:t xml:space="preserve"> Permit</w:t>
      </w:r>
      <w:r w:rsidR="00F314E2">
        <w:t xml:space="preserve"> (NWP)</w:t>
      </w:r>
    </w:p>
    <w:p w14:paraId="2360245C" w14:textId="77777777" w:rsidR="003819F3" w:rsidRDefault="003819F3" w:rsidP="003819F3"/>
    <w:p w14:paraId="3A5FA820" w14:textId="77777777" w:rsidR="003819F3" w:rsidRDefault="003819F3" w:rsidP="00100A4B">
      <w:r>
        <w:rPr>
          <w:b/>
        </w:rPr>
        <w:t>3</w:t>
      </w:r>
      <w:r w:rsidRPr="001D334F">
        <w:rPr>
          <w:b/>
        </w:rPr>
        <w:t>.0</w:t>
      </w:r>
      <w:r>
        <w:t xml:space="preserve"> </w:t>
      </w:r>
      <w:r w:rsidRPr="00984824">
        <w:t xml:space="preserve">The Contractor shall </w:t>
      </w:r>
      <w:r>
        <w:t xml:space="preserve">abide by all general </w:t>
      </w:r>
      <w:r w:rsidR="00EB072F">
        <w:t xml:space="preserve">and regional </w:t>
      </w:r>
      <w:r>
        <w:t xml:space="preserve">conditions of Section 404 </w:t>
      </w:r>
      <w:r w:rsidR="00EB072F">
        <w:t xml:space="preserve">Permits, Section </w:t>
      </w:r>
      <w:r>
        <w:t xml:space="preserve">401 </w:t>
      </w:r>
      <w:r w:rsidR="00EB072F">
        <w:t>Water Quality Certification</w:t>
      </w:r>
      <w:r>
        <w:t xml:space="preserve">, and </w:t>
      </w:r>
      <w:r w:rsidRPr="00435C87">
        <w:t xml:space="preserve">specific conditions of </w:t>
      </w:r>
      <w:r w:rsidR="00435C87" w:rsidRPr="00435C87">
        <w:t xml:space="preserve">the following listed </w:t>
      </w:r>
      <w:r w:rsidRPr="00435C87">
        <w:t>Nationwide Permit found in the General Provisions</w:t>
      </w:r>
      <w:r w:rsidRPr="00AA122D">
        <w:t xml:space="preserve"> </w:t>
      </w:r>
      <w:r>
        <w:t>and</w:t>
      </w:r>
      <w:r w:rsidRPr="00AA122D">
        <w:t xml:space="preserve"> S</w:t>
      </w:r>
      <w:r>
        <w:t xml:space="preserve">upplemental </w:t>
      </w:r>
      <w:r w:rsidRPr="00AA122D">
        <w:t>S</w:t>
      </w:r>
      <w:r>
        <w:t xml:space="preserve">pecifications to the current </w:t>
      </w:r>
      <w:r w:rsidRPr="00AA122D">
        <w:t>M</w:t>
      </w:r>
      <w:r>
        <w:t>issouri</w:t>
      </w:r>
      <w:r w:rsidRPr="00AA122D">
        <w:t xml:space="preserve"> S</w:t>
      </w:r>
      <w:r>
        <w:t>tandard</w:t>
      </w:r>
      <w:r w:rsidRPr="00AA122D">
        <w:t xml:space="preserve"> S</w:t>
      </w:r>
      <w:r>
        <w:t>pecifications</w:t>
      </w:r>
      <w:r w:rsidRPr="00AA122D">
        <w:t xml:space="preserve"> </w:t>
      </w:r>
      <w:r>
        <w:t>for</w:t>
      </w:r>
      <w:r w:rsidRPr="00AA122D">
        <w:t xml:space="preserve"> H</w:t>
      </w:r>
      <w:r>
        <w:t>ighway</w:t>
      </w:r>
      <w:r w:rsidRPr="00AA122D">
        <w:t xml:space="preserve"> C</w:t>
      </w:r>
      <w:r>
        <w:t>onstruction referenced in this contract</w:t>
      </w:r>
      <w:r w:rsidRPr="00FB3AC3">
        <w:t>.</w:t>
      </w:r>
    </w:p>
    <w:p w14:paraId="02C1B124" w14:textId="77777777" w:rsidR="003819F3" w:rsidRDefault="003819F3" w:rsidP="00100A4B"/>
    <w:p w14:paraId="5BB55990" w14:textId="77777777" w:rsidR="00A97DC8" w:rsidRPr="008E6F30" w:rsidRDefault="0013410A" w:rsidP="006968AE">
      <w:pPr>
        <w:ind w:left="720"/>
      </w:pPr>
      <w:r w:rsidRPr="008E6F30">
        <w:t>Enter permit numbers indicated in NWP No PCN letter attached to RES</w:t>
      </w:r>
    </w:p>
    <w:p w14:paraId="5739DEF3" w14:textId="77777777" w:rsidR="00A97DC8" w:rsidRDefault="00A97DC8" w:rsidP="003819F3"/>
    <w:p w14:paraId="622B07DC" w14:textId="77777777" w:rsidR="003819F3" w:rsidRDefault="003819F3" w:rsidP="00100A4B">
      <w:r>
        <w:rPr>
          <w:b/>
        </w:rPr>
        <w:t xml:space="preserve">3.1 </w:t>
      </w:r>
      <w:r>
        <w:t>If the</w:t>
      </w:r>
      <w:r w:rsidR="00187082">
        <w:t xml:space="preserve"> Contractor makes</w:t>
      </w:r>
      <w:r>
        <w:t xml:space="preserve"> any changes to the scope or limits </w:t>
      </w:r>
      <w:r w:rsidR="0093792D">
        <w:t xml:space="preserve">of </w:t>
      </w:r>
      <w:r>
        <w:t xml:space="preserve">the project, the Contractor </w:t>
      </w:r>
      <w:r w:rsidR="00FE65F6">
        <w:t>shall</w:t>
      </w:r>
      <w:r>
        <w:t xml:space="preserve"> notify the Engineer who </w:t>
      </w:r>
      <w:r w:rsidR="001C251D">
        <w:t xml:space="preserve">shall </w:t>
      </w:r>
      <w:r>
        <w:t>then notify the MoDOT Environmental Section to verify the project still meets permit conditions.</w:t>
      </w:r>
    </w:p>
    <w:p w14:paraId="27D97F3B" w14:textId="77777777" w:rsidR="003819F3" w:rsidRDefault="003819F3" w:rsidP="00100A4B"/>
    <w:p w14:paraId="5DF2BB05" w14:textId="77777777" w:rsidR="003819F3" w:rsidRDefault="003819F3" w:rsidP="00100A4B">
      <w:r>
        <w:rPr>
          <w:b/>
        </w:rPr>
        <w:t>3</w:t>
      </w:r>
      <w:r w:rsidRPr="00AA122D">
        <w:rPr>
          <w:b/>
        </w:rPr>
        <w:t>.2</w:t>
      </w:r>
      <w:r>
        <w:t xml:space="preserve"> No additional time will be added to th</w:t>
      </w:r>
      <w:r w:rsidR="001C251D">
        <w:t>is</w:t>
      </w:r>
      <w:r>
        <w:t xml:space="preserve"> contract for the </w:t>
      </w:r>
      <w:r w:rsidR="00187082">
        <w:t>Contractor to obtain any permits unless the need for additional permits is beyond the control of the Contractor.</w:t>
      </w:r>
    </w:p>
    <w:p w14:paraId="43FD9EAF" w14:textId="77777777" w:rsidR="003819F3" w:rsidRDefault="003819F3" w:rsidP="00100A4B">
      <w:pPr>
        <w:rPr>
          <w:u w:val="single"/>
        </w:rPr>
      </w:pPr>
    </w:p>
    <w:p w14:paraId="73BD80AE" w14:textId="77777777" w:rsidR="003819F3" w:rsidRDefault="00D22219" w:rsidP="00100A4B">
      <w:pPr>
        <w:rPr>
          <w:b/>
        </w:rPr>
      </w:pPr>
      <w:r>
        <w:rPr>
          <w:b/>
        </w:rPr>
        <w:t>4</w:t>
      </w:r>
      <w:r w:rsidR="003819F3">
        <w:rPr>
          <w:b/>
        </w:rPr>
        <w:t xml:space="preserve">.0 </w:t>
      </w:r>
      <w:r>
        <w:rPr>
          <w:b/>
        </w:rPr>
        <w:t xml:space="preserve">Basis of Payment.  </w:t>
      </w:r>
      <w:r w:rsidR="003819F3">
        <w:t>There will be no direct payment for compliance with this provision.</w:t>
      </w:r>
    </w:p>
    <w:p w14:paraId="47FE7CA3" w14:textId="77777777" w:rsidR="003819F3" w:rsidRDefault="003819F3" w:rsidP="00100A4B">
      <w:pPr>
        <w:rPr>
          <w:rFonts w:cs="Arial"/>
        </w:rPr>
      </w:pPr>
    </w:p>
    <w:p w14:paraId="09004293" w14:textId="77777777" w:rsidR="00E27E49" w:rsidRDefault="00E27E49" w:rsidP="00100A4B">
      <w:pPr>
        <w:rPr>
          <w:rFonts w:cs="Arial"/>
        </w:rPr>
      </w:pPr>
    </w:p>
    <w:sectPr w:rsidR="00E27E49">
      <w:headerReference w:type="first" r:id="rId12"/>
      <w:pgSz w:w="12240" w:h="15840" w:code="1"/>
      <w:pgMar w:top="144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A18D" w14:textId="77777777" w:rsidR="00772625" w:rsidRDefault="00772625">
      <w:r>
        <w:separator/>
      </w:r>
    </w:p>
  </w:endnote>
  <w:endnote w:type="continuationSeparator" w:id="0">
    <w:p w14:paraId="741FB478" w14:textId="77777777" w:rsidR="00772625" w:rsidRDefault="0077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AE35" w14:textId="77777777" w:rsidR="00772625" w:rsidRDefault="00772625">
      <w:r>
        <w:separator/>
      </w:r>
    </w:p>
  </w:footnote>
  <w:footnote w:type="continuationSeparator" w:id="0">
    <w:p w14:paraId="0B06DE45" w14:textId="77777777" w:rsidR="00772625" w:rsidRDefault="0077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79FE" w14:textId="77777777" w:rsidR="00F414EB" w:rsidRDefault="00F414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4B3"/>
    <w:multiLevelType w:val="hybridMultilevel"/>
    <w:tmpl w:val="E13E8E7A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6305D81"/>
    <w:multiLevelType w:val="multilevel"/>
    <w:tmpl w:val="E36E9E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61C71B7"/>
    <w:multiLevelType w:val="multilevel"/>
    <w:tmpl w:val="A3F22870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4D027DE6"/>
    <w:multiLevelType w:val="multilevel"/>
    <w:tmpl w:val="6CD6C0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59BF41EA"/>
    <w:multiLevelType w:val="multilevel"/>
    <w:tmpl w:val="DEE822B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012"/>
    <w:rsid w:val="0006221E"/>
    <w:rsid w:val="00092A97"/>
    <w:rsid w:val="000D634C"/>
    <w:rsid w:val="00100A4B"/>
    <w:rsid w:val="0013410A"/>
    <w:rsid w:val="00144012"/>
    <w:rsid w:val="001831E4"/>
    <w:rsid w:val="00187082"/>
    <w:rsid w:val="001B44B8"/>
    <w:rsid w:val="001C135A"/>
    <w:rsid w:val="001C251D"/>
    <w:rsid w:val="001D0451"/>
    <w:rsid w:val="002047C7"/>
    <w:rsid w:val="00230C77"/>
    <w:rsid w:val="00291701"/>
    <w:rsid w:val="002A6C4D"/>
    <w:rsid w:val="00306C83"/>
    <w:rsid w:val="00316FA4"/>
    <w:rsid w:val="00345607"/>
    <w:rsid w:val="003819F3"/>
    <w:rsid w:val="003A395C"/>
    <w:rsid w:val="003E1A0F"/>
    <w:rsid w:val="00435C87"/>
    <w:rsid w:val="00441CAA"/>
    <w:rsid w:val="0044653F"/>
    <w:rsid w:val="0047078E"/>
    <w:rsid w:val="004C57BE"/>
    <w:rsid w:val="0053062E"/>
    <w:rsid w:val="0055296F"/>
    <w:rsid w:val="005C0FBD"/>
    <w:rsid w:val="005D4AE0"/>
    <w:rsid w:val="00602B64"/>
    <w:rsid w:val="00635B14"/>
    <w:rsid w:val="00640197"/>
    <w:rsid w:val="00652014"/>
    <w:rsid w:val="006968AE"/>
    <w:rsid w:val="006D4803"/>
    <w:rsid w:val="006D5D6D"/>
    <w:rsid w:val="006E346B"/>
    <w:rsid w:val="006E6A7D"/>
    <w:rsid w:val="00707627"/>
    <w:rsid w:val="00746351"/>
    <w:rsid w:val="00772625"/>
    <w:rsid w:val="007B13CE"/>
    <w:rsid w:val="007C70A8"/>
    <w:rsid w:val="00857034"/>
    <w:rsid w:val="00861076"/>
    <w:rsid w:val="008E60A2"/>
    <w:rsid w:val="008E6F30"/>
    <w:rsid w:val="008F6758"/>
    <w:rsid w:val="0093792D"/>
    <w:rsid w:val="00970B86"/>
    <w:rsid w:val="00987462"/>
    <w:rsid w:val="009A437E"/>
    <w:rsid w:val="009B1976"/>
    <w:rsid w:val="00A0019C"/>
    <w:rsid w:val="00A325BB"/>
    <w:rsid w:val="00A54E27"/>
    <w:rsid w:val="00A97DC8"/>
    <w:rsid w:val="00AD1E46"/>
    <w:rsid w:val="00B16F4A"/>
    <w:rsid w:val="00B26B9B"/>
    <w:rsid w:val="00B33E8C"/>
    <w:rsid w:val="00B42AF2"/>
    <w:rsid w:val="00B84962"/>
    <w:rsid w:val="00BB7D5F"/>
    <w:rsid w:val="00C11DA6"/>
    <w:rsid w:val="00C4190D"/>
    <w:rsid w:val="00CB26EF"/>
    <w:rsid w:val="00CF2A8F"/>
    <w:rsid w:val="00CF719C"/>
    <w:rsid w:val="00D21D34"/>
    <w:rsid w:val="00D22219"/>
    <w:rsid w:val="00D9384F"/>
    <w:rsid w:val="00DB266E"/>
    <w:rsid w:val="00DD4704"/>
    <w:rsid w:val="00DE14E2"/>
    <w:rsid w:val="00E01692"/>
    <w:rsid w:val="00E04210"/>
    <w:rsid w:val="00E27E49"/>
    <w:rsid w:val="00E71191"/>
    <w:rsid w:val="00E86633"/>
    <w:rsid w:val="00E90AD6"/>
    <w:rsid w:val="00EA7434"/>
    <w:rsid w:val="00EB072F"/>
    <w:rsid w:val="00EE0793"/>
    <w:rsid w:val="00EE7A26"/>
    <w:rsid w:val="00EF089C"/>
    <w:rsid w:val="00F171CE"/>
    <w:rsid w:val="00F314E2"/>
    <w:rsid w:val="00F414EB"/>
    <w:rsid w:val="00F5439D"/>
    <w:rsid w:val="00F9322F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0D380B"/>
  <w15:chartTrackingRefBased/>
  <w15:docId w15:val="{0C9B6CFA-2AF5-4710-B353-BB201984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7E"/>
    <w:pPr>
      <w:jc w:val="both"/>
    </w:pPr>
    <w:rPr>
      <w:rFonts w:ascii="Arial" w:hAnsi="Arial"/>
      <w:sz w:val="22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16FA4"/>
    <w:pPr>
      <w:outlineLvl w:val="0"/>
    </w:pPr>
    <w:rPr>
      <w:rFonts w:cs="Arial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styleId="Title">
    <w:name w:val="Title"/>
    <w:basedOn w:val="Normal"/>
    <w:qFormat/>
    <w:pPr>
      <w:keepNext/>
      <w:keepLines/>
      <w:widowControl w:val="0"/>
      <w:spacing w:before="144" w:after="72"/>
    </w:pPr>
    <w:rPr>
      <w:b/>
      <w:snapToGrid w:val="0"/>
      <w:color w:val="000000"/>
      <w:sz w:val="36"/>
    </w:rPr>
  </w:style>
  <w:style w:type="paragraph" w:styleId="Header">
    <w:name w:val="header"/>
    <w:basedOn w:val="Normal"/>
    <w:semiHidden/>
    <w:pPr>
      <w:widowControl w:val="0"/>
    </w:pPr>
    <w:rPr>
      <w:snapToGrid w:val="0"/>
      <w:color w:val="000000"/>
      <w:sz w:val="24"/>
    </w:rPr>
  </w:style>
  <w:style w:type="paragraph" w:styleId="Footer">
    <w:name w:val="footer"/>
    <w:basedOn w:val="Normal"/>
    <w:semiHidden/>
    <w:pPr>
      <w:widowControl w:val="0"/>
    </w:pPr>
    <w:rPr>
      <w:snapToGrid w:val="0"/>
      <w:color w:val="000000"/>
      <w:sz w:val="24"/>
    </w:rPr>
  </w:style>
  <w:style w:type="paragraph" w:customStyle="1" w:styleId="TableText">
    <w:name w:val="Table Text"/>
    <w:rPr>
      <w:snapToGrid w:val="0"/>
      <w:color w:val="000000"/>
      <w:sz w:val="24"/>
    </w:rPr>
  </w:style>
  <w:style w:type="character" w:styleId="Hyperlink">
    <w:name w:val="Hyperlink"/>
    <w:uiPriority w:val="99"/>
    <w:unhideWhenUsed/>
    <w:rsid w:val="001440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16FA4"/>
    <w:rPr>
      <w:rFonts w:ascii="Arial" w:hAnsi="Arial" w:cs="Arial"/>
      <w:snapToGrid w:val="0"/>
      <w:color w:val="000000"/>
      <w:sz w:val="22"/>
      <w:u w:val="single"/>
    </w:rPr>
  </w:style>
  <w:style w:type="character" w:styleId="FollowedHyperlink">
    <w:name w:val="FollowedHyperlink"/>
    <w:uiPriority w:val="99"/>
    <w:semiHidden/>
    <w:unhideWhenUsed/>
    <w:rsid w:val="007C70A8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91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70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917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7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170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 xmlns="00ca3444-dc36-48d0-8ed3-fecfe750809b" xsi:nil="true"/>
    <Active_x002f_Inactive xmlns="00ca3444-dc36-48d0-8ed3-fecfe750809b">Active</Active_x002f_Inactive>
    <JSP_Title xmlns="00ca3444-dc36-48d0-8ed3-fecfe750809b">Clean Water Act Section 404 Permit Requirements *</JSP_Title>
    <JSP_Author xmlns="00ca3444-dc36-48d0-8ed3-fecfe750809b">Christopher Shulse</JSP_Author>
    <ShortName xmlns="00ca3444-dc36-48d0-8ed3-fecfe750809b">Clean Water Act Section 404 Permit Requirements</ShortName>
    <JSP_Section xmlns="00ca3444-dc36-48d0-8ed3-fecfe750809b">0107 - Legal Relations and Responsibility to the Public</JSP_Section>
    <Frequently_x0020_Used xmlns="00ca3444-dc36-48d0-8ed3-fecfe750809b">false</Frequently_x0020_Used>
    <First_Effective_Bid_Opening_Date xmlns="00ca3444-dc36-48d0-8ed3-fecfe750809b">11/01/20</First_Effective_Bid_Opening_Date>
    <Explanatory_Notes xmlns="00ca3444-dc36-48d0-8ed3-fecfe750809b">* Limited Use. For use by Design Division - Environmental Section only, as they will add this provision to the RES for required projects.</Explanatory_Notes>
    <JSP_Type xmlns="00ca3444-dc36-48d0-8ed3-fecfe750809b">Provision</JSP_Type>
    <Revision_Date xmlns="00ca3444-dc36-48d0-8ed3-fecfe750809b">2021-01-15T06:00:00+00:00</Revision_Date>
    <JSP_ID_Num xmlns="00ca3444-dc36-48d0-8ed3-fecfe750809b">NJSP-21-02</JSP_ID_Num>
    <ExplanatoryNotes xmlns="00ca3444-dc36-48d0-8ed3-fecfe750809b" xsi:nil="true"/>
    <Accountable_Division xmlns="00ca3444-dc36-48d0-8ed3-fecfe750809b">Design</Accountable_Division>
    <Effective_x0020_Letting xmlns="00ca3444-dc36-48d0-8ed3-fecfe750809b" xsi:nil="true"/>
  </documentManagement>
</p:properties>
</file>

<file path=customXml/itemProps1.xml><?xml version="1.0" encoding="utf-8"?>
<ds:datastoreItem xmlns:ds="http://schemas.openxmlformats.org/officeDocument/2006/customXml" ds:itemID="{E3140673-07F4-457A-94E1-E93FF53087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A40C1B-6DB6-4A2C-9B20-58571C2B6C5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513BA25-DA3D-4EAB-8DE1-DD73F5B1E2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D42BE-C737-4230-AF27-CA87C001736E}"/>
</file>

<file path=customXml/itemProps5.xml><?xml version="1.0" encoding="utf-8"?>
<ds:datastoreItem xmlns:ds="http://schemas.openxmlformats.org/officeDocument/2006/customXml" ds:itemID="{6F0DFA35-49BC-4E0E-BFB9-C4A99C6E50DF}">
  <ds:schemaRefs>
    <ds:schemaRef ds:uri="00ca3444-dc36-48d0-8ed3-fecfe750809b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Water Act Section 404 Permit Requirements</vt:lpstr>
    </vt:vector>
  </TitlesOfParts>
  <Company>MoDOT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Water Act Section 404 Permit Requirements</dc:title>
  <dc:subject/>
  <dc:creator>forsya</dc:creator>
  <cp:keywords/>
  <cp:lastModifiedBy>Jen Haller</cp:lastModifiedBy>
  <cp:revision>2</cp:revision>
  <cp:lastPrinted>2006-04-18T12:19:00Z</cp:lastPrinted>
  <dcterms:created xsi:type="dcterms:W3CDTF">2023-02-06T20:25:00Z</dcterms:created>
  <dcterms:modified xsi:type="dcterms:W3CDTF">2023-02-06T20:25:00Z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ID">
    <vt:lpwstr>7E062915B7ED8EE18625762E004ADDA0</vt:lpwstr>
  </property>
  <property fmtid="{D5CDD505-2E9C-101B-9397-08002B2CF9AE}" pid="3" name="Last_Effective_Bid_Opening_Day">
    <vt:lpwstr/>
  </property>
  <property fmtid="{D5CDD505-2E9C-101B-9397-08002B2CF9AE}" pid="4" name="Units">
    <vt:lpwstr>Dual</vt:lpwstr>
  </property>
  <property fmtid="{D5CDD505-2E9C-101B-9397-08002B2CF9AE}" pid="5" name="FileAttach">
    <vt:lpwstr/>
  </property>
  <property fmtid="{D5CDD505-2E9C-101B-9397-08002B2CF9AE}" pid="6" name="Draft">
    <vt:lpwstr/>
  </property>
  <property fmtid="{D5CDD505-2E9C-101B-9397-08002B2CF9AE}" pid="7" name="ContentTypeId">
    <vt:lpwstr>0x010100F84DEB81849E344AA4D2093FC6E95592</vt:lpwstr>
  </property>
  <property fmtid="{D5CDD505-2E9C-101B-9397-08002B2CF9AE}" pid="8" name="JSP_Author0">
    <vt:lpwstr/>
  </property>
  <property fmtid="{D5CDD505-2E9C-101B-9397-08002B2CF9AE}" pid="9" name="JSP_Type0">
    <vt:lpwstr/>
  </property>
  <property fmtid="{D5CDD505-2E9C-101B-9397-08002B2CF9AE}" pid="10" name="ExplanatoryNotes0">
    <vt:lpwstr/>
  </property>
  <property fmtid="{D5CDD505-2E9C-101B-9397-08002B2CF9AE}" pid="11" name="display_urn:schemas-microsoft-com:office:office#Editor">
    <vt:lpwstr>Tim Oligschlaeger</vt:lpwstr>
  </property>
  <property fmtid="{D5CDD505-2E9C-101B-9397-08002B2CF9AE}" pid="12" name="Order">
    <vt:lpwstr>57600.0000000000</vt:lpwstr>
  </property>
  <property fmtid="{D5CDD505-2E9C-101B-9397-08002B2CF9AE}" pid="13" name="Units0">
    <vt:lpwstr/>
  </property>
  <property fmtid="{D5CDD505-2E9C-101B-9397-08002B2CF9AE}" pid="14" name="Last_Modified0">
    <vt:lpwstr/>
  </property>
  <property fmtid="{D5CDD505-2E9C-101B-9397-08002B2CF9AE}" pid="15" name="display_urn:schemas-microsoft-com:office:office#Author">
    <vt:lpwstr>Tim Oligschlaeger</vt:lpwstr>
  </property>
  <property fmtid="{D5CDD505-2E9C-101B-9397-08002B2CF9AE}" pid="16" name="First_Effective_Bid_Opening_Date0">
    <vt:lpwstr/>
  </property>
  <property fmtid="{D5CDD505-2E9C-101B-9397-08002B2CF9AE}" pid="17" name="Revision_Date0">
    <vt:lpwstr/>
  </property>
  <property fmtid="{D5CDD505-2E9C-101B-9397-08002B2CF9AE}" pid="18" name="Revision Request Number">
    <vt:lpwstr/>
  </property>
  <property fmtid="{D5CDD505-2E9C-101B-9397-08002B2CF9AE}" pid="19" name="JSP_Title0">
    <vt:lpwstr/>
  </property>
  <property fmtid="{D5CDD505-2E9C-101B-9397-08002B2CF9AE}" pid="20" name="Current Version">
    <vt:lpwstr/>
  </property>
  <property fmtid="{D5CDD505-2E9C-101B-9397-08002B2CF9AE}" pid="21" name="Accountable_Division0">
    <vt:lpwstr/>
  </property>
  <property fmtid="{D5CDD505-2E9C-101B-9397-08002B2CF9AE}" pid="22" name="Draft0">
    <vt:lpwstr/>
  </property>
  <property fmtid="{D5CDD505-2E9C-101B-9397-08002B2CF9AE}" pid="23" name="JSP_Section0">
    <vt:lpwstr/>
  </property>
  <property fmtid="{D5CDD505-2E9C-101B-9397-08002B2CF9AE}" pid="24" name="Frequently Used0">
    <vt:lpwstr/>
  </property>
  <property fmtid="{D5CDD505-2E9C-101B-9397-08002B2CF9AE}" pid="25" name="Last_Effective_Bid_Opening_Date">
    <vt:lpwstr/>
  </property>
  <property fmtid="{D5CDD505-2E9C-101B-9397-08002B2CF9AE}" pid="26" name="ShortName0">
    <vt:lpwstr/>
  </property>
  <property fmtid="{D5CDD505-2E9C-101B-9397-08002B2CF9AE}" pid="27" name="FileAttach0">
    <vt:lpwstr/>
  </property>
  <property fmtid="{D5CDD505-2E9C-101B-9397-08002B2CF9AE}" pid="28" name="Active/Inactive0">
    <vt:lpwstr/>
  </property>
  <property fmtid="{D5CDD505-2E9C-101B-9397-08002B2CF9AE}" pid="29" name="NotesID0">
    <vt:lpwstr/>
  </property>
  <property fmtid="{D5CDD505-2E9C-101B-9397-08002B2CF9AE}" pid="30" name="Explanatory_Notes0">
    <vt:lpwstr/>
  </property>
</Properties>
</file>