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056828" w14:textId="4EA01F86" w:rsidR="003861E9" w:rsidRDefault="008B4402">
      <w:pPr>
        <w:pStyle w:val="Header"/>
        <w:tabs>
          <w:tab w:val="clear" w:pos="4320"/>
          <w:tab w:val="clear" w:pos="8640"/>
        </w:tabs>
        <w:rPr>
          <w:noProof/>
        </w:rPr>
        <w:sectPr w:rsidR="003861E9">
          <w:footerReference w:type="first" r:id="rId11"/>
          <w:pgSz w:w="12240" w:h="15840" w:code="1"/>
          <w:pgMar w:top="432" w:right="1440" w:bottom="1152" w:left="1440" w:header="0" w:footer="432" w:gutter="0"/>
          <w:cols w:space="720"/>
          <w:titlePg/>
        </w:sectPr>
      </w:pPr>
      <w:r>
        <w:rPr>
          <w:noProof/>
        </w:rPr>
        <w:drawing>
          <wp:anchor distT="0" distB="0" distL="114300" distR="114300" simplePos="0" relativeHeight="251658752" behindDoc="1" locked="0" layoutInCell="1" allowOverlap="1" wp14:anchorId="6C9E3D7F" wp14:editId="4779FFEA">
            <wp:simplePos x="0" y="0"/>
            <wp:positionH relativeFrom="column">
              <wp:posOffset>-290195</wp:posOffset>
            </wp:positionH>
            <wp:positionV relativeFrom="paragraph">
              <wp:posOffset>-6350</wp:posOffset>
            </wp:positionV>
            <wp:extent cx="1890395" cy="981710"/>
            <wp:effectExtent l="0" t="0" r="0" b="8890"/>
            <wp:wrapTight wrapText="bothSides">
              <wp:wrapPolygon edited="0">
                <wp:start x="0" y="0"/>
                <wp:lineTo x="0" y="21376"/>
                <wp:lineTo x="21332" y="21376"/>
                <wp:lineTo x="21332" y="0"/>
                <wp:lineTo x="0" y="0"/>
              </wp:wrapPolygon>
            </wp:wrapTight>
            <wp:docPr id="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0395" cy="9817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1" locked="0" layoutInCell="0" allowOverlap="1" wp14:anchorId="0DAA159E" wp14:editId="2E5B8D8C">
                <wp:simplePos x="0" y="0"/>
                <wp:positionH relativeFrom="page">
                  <wp:posOffset>2514600</wp:posOffset>
                </wp:positionH>
                <wp:positionV relativeFrom="page">
                  <wp:posOffset>228600</wp:posOffset>
                </wp:positionV>
                <wp:extent cx="4572000" cy="640080"/>
                <wp:effectExtent l="0" t="0" r="0" b="0"/>
                <wp:wrapNone/>
                <wp:docPr id="2"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5C3F04" w14:textId="77777777" w:rsidR="003861E9" w:rsidRDefault="003861E9">
                            <w:pPr>
                              <w:pStyle w:val="Heading1"/>
                              <w:tabs>
                                <w:tab w:val="left" w:pos="3420"/>
                              </w:tabs>
                              <w:jc w:val="center"/>
                            </w:pPr>
                            <w:r>
                              <w:t>MEMORANDUM</w:t>
                            </w:r>
                          </w:p>
                          <w:p w14:paraId="0FEA3A6C" w14:textId="77777777" w:rsidR="003861E9" w:rsidRDefault="003861E9">
                            <w:pPr>
                              <w:tabs>
                                <w:tab w:val="left" w:pos="3420"/>
                              </w:tabs>
                              <w:spacing w:line="200" w:lineRule="exact"/>
                              <w:jc w:val="center"/>
                            </w:pPr>
                          </w:p>
                          <w:p w14:paraId="27CFFD07" w14:textId="77777777" w:rsidR="003861E9" w:rsidRDefault="003861E9">
                            <w:pPr>
                              <w:pStyle w:val="Heading2"/>
                              <w:tabs>
                                <w:tab w:val="left" w:pos="3420"/>
                              </w:tabs>
                              <w:jc w:val="center"/>
                              <w:rPr>
                                <w:b/>
                              </w:rPr>
                            </w:pPr>
                            <w:r>
                              <w:rPr>
                                <w:b/>
                              </w:rPr>
                              <w:t>Missouri Department of Transportation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AA159E" id="_x0000_t202" coordsize="21600,21600" o:spt="202" path="m,l,21600r21600,l21600,xe">
                <v:stroke joinstyle="miter"/>
                <v:path gradientshapeok="t" o:connecttype="rect"/>
              </v:shapetype>
              <v:shape id="Text Box 4" o:spid="_x0000_s1026" type="#_x0000_t202" alt="&quot;&quot;" style="position:absolute;margin-left:198pt;margin-top:18pt;width:5in;height:50.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" o:allowincell="f" stroked="f">
                <v:textbox>
                  <w:txbxContent>
                    <w:p w14:paraId="0A5C3F04" w14:textId="77777777" w:rsidR="003861E9" w:rsidRDefault="003861E9">
                      <w:pPr>
                        <w:pStyle w:val="Heading1"/>
                        <w:tabs>
                          <w:tab w:val="left" w:pos="3420"/>
                        </w:tabs>
                        <w:jc w:val="center"/>
                      </w:pPr>
                      <w:r>
                        <w:t>MEMORANDUM</w:t>
                      </w:r>
                    </w:p>
                    <w:p w14:paraId="0FEA3A6C" w14:textId="77777777" w:rsidR="003861E9" w:rsidRDefault="003861E9">
                      <w:pPr>
                        <w:tabs>
                          <w:tab w:val="left" w:pos="3420"/>
                        </w:tabs>
                        <w:spacing w:line="200" w:lineRule="exact"/>
                        <w:jc w:val="center"/>
                      </w:pPr>
                    </w:p>
                    <w:p w14:paraId="27CFFD07" w14:textId="77777777" w:rsidR="003861E9" w:rsidRDefault="003861E9">
                      <w:pPr>
                        <w:pStyle w:val="Heading2"/>
                        <w:tabs>
                          <w:tab w:val="left" w:pos="3420"/>
                        </w:tabs>
                        <w:jc w:val="center"/>
                        <w:rPr>
                          <w:b/>
                        </w:rPr>
                      </w:pPr>
                      <w:r>
                        <w:rPr>
                          <w:b/>
                        </w:rPr>
                        <w:t>Missouri Department of Transportation</w:t>
                      </w:r>
                    </w:p>
                  </w:txbxContent>
                </v:textbox>
                <w10:wrap anchorx="page" anchory="page"/>
              </v:shape>
            </w:pict>
          </mc:Fallback>
        </mc:AlternateContent>
      </w:r>
    </w:p>
    <w:p w14:paraId="08799B21" w14:textId="77777777" w:rsidR="003861E9" w:rsidRDefault="003861E9"/>
    <w:p w14:paraId="3C40F73D" w14:textId="77777777" w:rsidR="003861E9" w:rsidRDefault="003861E9">
      <w:pPr>
        <w:tabs>
          <w:tab w:val="center" w:pos="7560"/>
        </w:tabs>
      </w:pPr>
    </w:p>
    <w:p w14:paraId="2359A61F" w14:textId="77777777" w:rsidR="003861E9" w:rsidRDefault="003861E9">
      <w:pPr>
        <w:tabs>
          <w:tab w:val="center" w:pos="7560"/>
        </w:tabs>
      </w:pPr>
    </w:p>
    <w:p w14:paraId="4146A743" w14:textId="77777777" w:rsidR="003861E9" w:rsidRDefault="008B4402" w:rsidP="00CD260C">
      <w:pPr>
        <w:pStyle w:val="Header"/>
        <w:tabs>
          <w:tab w:val="clear" w:pos="4320"/>
          <w:tab w:val="clear" w:pos="8640"/>
          <w:tab w:val="center" w:pos="6120"/>
        </w:tabs>
        <w:jc w:val="center"/>
        <w:rPr>
          <w:rFonts w:ascii="Arial" w:hAnsi="Arial"/>
          <w:b/>
          <w:sz w:val="24"/>
        </w:rPr>
      </w:pPr>
      <w:r>
        <w:rPr>
          <w:rFonts w:ascii="Arial" w:hAnsi="Arial"/>
          <w:b/>
          <w:sz w:val="24"/>
        </w:rPr>
        <w:t>Design Division</w:t>
      </w:r>
    </w:p>
    <w:p w14:paraId="4E8B916D" w14:textId="77777777" w:rsidR="003861E9" w:rsidRDefault="003861E9" w:rsidP="00CD260C">
      <w:pPr>
        <w:tabs>
          <w:tab w:val="center" w:pos="6120"/>
        </w:tabs>
        <w:jc w:val="center"/>
      </w:pPr>
      <w:r>
        <w:rPr>
          <w:rFonts w:ascii="Arial" w:hAnsi="Arial"/>
          <w:b/>
          <w:sz w:val="24"/>
        </w:rPr>
        <w:fldChar w:fldCharType="begin"/>
      </w:r>
      <w:r>
        <w:rPr>
          <w:rFonts w:ascii="Arial" w:hAnsi="Arial"/>
          <w:b/>
          <w:sz w:val="24"/>
        </w:rPr>
        <w:instrText xml:space="preserve"> DOCPROPERTY "Location" /*merge/*mailmerge \* MERGEFORMAT </w:instrText>
      </w:r>
      <w:r>
        <w:rPr>
          <w:rFonts w:ascii="Arial" w:hAnsi="Arial"/>
          <w:b/>
          <w:sz w:val="24"/>
        </w:rPr>
        <w:fldChar w:fldCharType="separate"/>
      </w:r>
      <w:r w:rsidR="008B4402">
        <w:rPr>
          <w:rFonts w:ascii="Arial" w:hAnsi="Arial"/>
          <w:b/>
          <w:sz w:val="24"/>
        </w:rPr>
        <w:t>Kansas City District</w:t>
      </w:r>
      <w:r>
        <w:rPr>
          <w:rFonts w:ascii="Arial" w:hAnsi="Arial"/>
          <w:b/>
          <w:sz w:val="24"/>
        </w:rPr>
        <w:fldChar w:fldCharType="end"/>
      </w:r>
    </w:p>
    <w:p w14:paraId="5B56E580" w14:textId="77777777" w:rsidR="003861E9" w:rsidRDefault="003861E9"/>
    <w:p w14:paraId="2FAF56B6" w14:textId="77777777" w:rsidR="003861E9" w:rsidRDefault="003861E9">
      <w:pPr>
        <w:rPr>
          <w:sz w:val="24"/>
        </w:rPr>
      </w:pPr>
    </w:p>
    <w:p w14:paraId="749E5D94" w14:textId="36948A51" w:rsidR="003861E9" w:rsidRDefault="008B4402">
      <w:pPr>
        <w:spacing w:line="200" w:lineRule="exact"/>
        <w:rPr>
          <w:sz w:val="24"/>
        </w:rPr>
      </w:pPr>
      <w:r>
        <w:rPr>
          <w:noProof/>
          <w:sz w:val="24"/>
        </w:rPr>
        <mc:AlternateContent>
          <mc:Choice Requires="wps">
            <w:drawing>
              <wp:anchor distT="0" distB="0" distL="114300" distR="114300" simplePos="0" relativeHeight="251657728" behindDoc="0" locked="0" layoutInCell="0" allowOverlap="1" wp14:anchorId="510C1834" wp14:editId="4A3AA934">
                <wp:simplePos x="0" y="0"/>
                <wp:positionH relativeFrom="page">
                  <wp:posOffset>914400</wp:posOffset>
                </wp:positionH>
                <wp:positionV relativeFrom="page">
                  <wp:posOffset>1371600</wp:posOffset>
                </wp:positionV>
                <wp:extent cx="5943600" cy="0"/>
                <wp:effectExtent l="0" t="0" r="0" b="0"/>
                <wp:wrapNone/>
                <wp:docPr id="1" name="Lin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4445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0E9C5" id="Line 7" o:spid="_x0000_s1026" alt="&quot;&quot;"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108pt" to="540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" o:allowincell="f" strokeweight="3.5pt">
                <v:stroke linestyle="thinThin"/>
                <w10:wrap anchorx="page" anchory="page"/>
              </v:line>
            </w:pict>
          </mc:Fallback>
        </mc:AlternateContent>
      </w:r>
    </w:p>
    <w:p w14:paraId="0199F7E2" w14:textId="77777777" w:rsidR="00BD34CC" w:rsidRDefault="00BD34CC">
      <w:pPr>
        <w:tabs>
          <w:tab w:val="left" w:pos="1440"/>
        </w:tabs>
        <w:rPr>
          <w:b/>
          <w:sz w:val="24"/>
        </w:rPr>
      </w:pPr>
    </w:p>
    <w:p w14:paraId="7A78F252" w14:textId="14256B72" w:rsidR="003861E9" w:rsidRDefault="003861E9">
      <w:pPr>
        <w:tabs>
          <w:tab w:val="left" w:pos="1440"/>
        </w:tabs>
        <w:rPr>
          <w:sz w:val="24"/>
        </w:rPr>
      </w:pPr>
      <w:r>
        <w:rPr>
          <w:b/>
          <w:sz w:val="24"/>
        </w:rPr>
        <w:t>TO:</w:t>
      </w:r>
      <w:r>
        <w:rPr>
          <w:sz w:val="24"/>
        </w:rPr>
        <w:tab/>
      </w:r>
      <w:r w:rsidR="00BC0FF0">
        <w:rPr>
          <w:sz w:val="24"/>
        </w:rPr>
        <w:t>____________________</w:t>
      </w:r>
      <w:r w:rsidR="00E72798">
        <w:rPr>
          <w:sz w:val="24"/>
        </w:rPr>
        <w:t>, Right of Way Lia</w:t>
      </w:r>
      <w:r w:rsidR="001A0D9F">
        <w:rPr>
          <w:sz w:val="24"/>
        </w:rPr>
        <w:t>i</w:t>
      </w:r>
      <w:r w:rsidR="00E72798">
        <w:rPr>
          <w:sz w:val="24"/>
        </w:rPr>
        <w:t>son</w:t>
      </w:r>
      <w:r w:rsidR="008B4402">
        <w:rPr>
          <w:sz w:val="24"/>
        </w:rPr>
        <w:tab/>
      </w:r>
      <w:r w:rsidR="008B4402">
        <w:rPr>
          <w:sz w:val="24"/>
        </w:rPr>
        <w:tab/>
      </w:r>
    </w:p>
    <w:p w14:paraId="0CF521DD" w14:textId="77777777" w:rsidR="003861E9" w:rsidRDefault="003861E9">
      <w:pPr>
        <w:tabs>
          <w:tab w:val="left" w:pos="1440"/>
        </w:tabs>
        <w:rPr>
          <w:sz w:val="24"/>
        </w:rPr>
      </w:pPr>
    </w:p>
    <w:p w14:paraId="68F56C25" w14:textId="2BA6FFEA" w:rsidR="0043247C" w:rsidRDefault="003861E9">
      <w:pPr>
        <w:tabs>
          <w:tab w:val="left" w:pos="1440"/>
        </w:tabs>
        <w:rPr>
          <w:sz w:val="24"/>
        </w:rPr>
      </w:pPr>
      <w:r>
        <w:rPr>
          <w:b/>
          <w:sz w:val="24"/>
        </w:rPr>
        <w:t>CC:</w:t>
      </w:r>
      <w:r>
        <w:rPr>
          <w:sz w:val="24"/>
        </w:rPr>
        <w:tab/>
      </w:r>
      <w:r w:rsidR="00BC0FF0">
        <w:rPr>
          <w:sz w:val="24"/>
        </w:rPr>
        <w:t>____________________</w:t>
      </w:r>
      <w:r w:rsidR="001A0D9F">
        <w:rPr>
          <w:sz w:val="24"/>
        </w:rPr>
        <w:t>, District Design Engineer</w:t>
      </w:r>
    </w:p>
    <w:p w14:paraId="4D2D96BB" w14:textId="40B48980" w:rsidR="0043247C" w:rsidRDefault="0043247C">
      <w:pPr>
        <w:tabs>
          <w:tab w:val="left" w:pos="1440"/>
        </w:tabs>
        <w:rPr>
          <w:sz w:val="24"/>
        </w:rPr>
      </w:pPr>
      <w:r>
        <w:rPr>
          <w:sz w:val="24"/>
        </w:rPr>
        <w:tab/>
      </w:r>
      <w:r w:rsidR="00BC0FF0">
        <w:rPr>
          <w:sz w:val="24"/>
        </w:rPr>
        <w:t>____________________</w:t>
      </w:r>
      <w:r>
        <w:rPr>
          <w:sz w:val="24"/>
        </w:rPr>
        <w:t>, Transportation Project Manager</w:t>
      </w:r>
    </w:p>
    <w:p w14:paraId="3320C851" w14:textId="690BD701" w:rsidR="003861E9" w:rsidRDefault="0043247C">
      <w:pPr>
        <w:tabs>
          <w:tab w:val="left" w:pos="1440"/>
        </w:tabs>
        <w:rPr>
          <w:sz w:val="24"/>
        </w:rPr>
      </w:pPr>
      <w:r>
        <w:rPr>
          <w:sz w:val="24"/>
        </w:rPr>
        <w:tab/>
      </w:r>
      <w:r w:rsidR="00BC0FF0">
        <w:rPr>
          <w:sz w:val="24"/>
        </w:rPr>
        <w:t>____________________</w:t>
      </w:r>
      <w:r>
        <w:rPr>
          <w:sz w:val="24"/>
        </w:rPr>
        <w:t>, Transportation Project Designer</w:t>
      </w:r>
      <w:r w:rsidR="008B4402">
        <w:rPr>
          <w:sz w:val="24"/>
        </w:rPr>
        <w:tab/>
      </w:r>
    </w:p>
    <w:p w14:paraId="0BB1ABA3" w14:textId="77777777" w:rsidR="003861E9" w:rsidRDefault="003861E9">
      <w:pPr>
        <w:tabs>
          <w:tab w:val="left" w:pos="1440"/>
        </w:tabs>
        <w:rPr>
          <w:sz w:val="24"/>
        </w:rPr>
      </w:pPr>
    </w:p>
    <w:p w14:paraId="3A124862" w14:textId="7F165D13" w:rsidR="003861E9" w:rsidRDefault="003861E9">
      <w:pPr>
        <w:tabs>
          <w:tab w:val="left" w:pos="1440"/>
        </w:tabs>
        <w:rPr>
          <w:sz w:val="24"/>
        </w:rPr>
      </w:pPr>
      <w:r>
        <w:rPr>
          <w:b/>
          <w:sz w:val="24"/>
        </w:rPr>
        <w:t>FROM:</w:t>
      </w:r>
      <w:r>
        <w:rPr>
          <w:sz w:val="24"/>
        </w:rPr>
        <w:tab/>
      </w:r>
      <w:r w:rsidR="00BC0FF0">
        <w:rPr>
          <w:sz w:val="24"/>
        </w:rPr>
        <w:t>____________________</w:t>
      </w:r>
      <w:r w:rsidR="008B4402">
        <w:rPr>
          <w:sz w:val="24"/>
        </w:rPr>
        <w:t>, Right of Way Manager</w:t>
      </w:r>
    </w:p>
    <w:p w14:paraId="6A6FABF8" w14:textId="77777777" w:rsidR="003861E9" w:rsidRDefault="003861E9">
      <w:pPr>
        <w:tabs>
          <w:tab w:val="left" w:pos="1440"/>
        </w:tabs>
        <w:rPr>
          <w:sz w:val="24"/>
        </w:rPr>
      </w:pPr>
    </w:p>
    <w:p w14:paraId="5925372A" w14:textId="78017A66" w:rsidR="003861E9" w:rsidRDefault="003861E9">
      <w:pPr>
        <w:tabs>
          <w:tab w:val="left" w:pos="1440"/>
        </w:tabs>
        <w:rPr>
          <w:sz w:val="24"/>
        </w:rPr>
      </w:pPr>
      <w:r w:rsidRPr="0009082E">
        <w:rPr>
          <w:b/>
          <w:sz w:val="24"/>
        </w:rPr>
        <w:t>DATE:</w:t>
      </w:r>
      <w:r w:rsidRPr="0009082E">
        <w:rPr>
          <w:sz w:val="24"/>
        </w:rPr>
        <w:tab/>
      </w:r>
      <w:r w:rsidR="00BC0FF0">
        <w:rPr>
          <w:sz w:val="24"/>
        </w:rPr>
        <w:t>__________</w:t>
      </w:r>
      <w:r w:rsidR="008B4402">
        <w:rPr>
          <w:sz w:val="24"/>
        </w:rPr>
        <w:tab/>
      </w:r>
    </w:p>
    <w:p w14:paraId="03C21995" w14:textId="77777777" w:rsidR="003861E9" w:rsidRDefault="003861E9">
      <w:pPr>
        <w:pStyle w:val="Header"/>
        <w:tabs>
          <w:tab w:val="clear" w:pos="4320"/>
          <w:tab w:val="clear" w:pos="8640"/>
          <w:tab w:val="left" w:pos="1440"/>
        </w:tabs>
        <w:rPr>
          <w:sz w:val="24"/>
        </w:rPr>
      </w:pPr>
    </w:p>
    <w:p w14:paraId="4A5B5122" w14:textId="210C9303" w:rsidR="003C0F47" w:rsidRPr="00BC0FF0" w:rsidRDefault="003861E9" w:rsidP="00C16967">
      <w:pPr>
        <w:tabs>
          <w:tab w:val="left" w:pos="1440"/>
        </w:tabs>
        <w:ind w:left="1440" w:hanging="1440"/>
        <w:rPr>
          <w:i/>
          <w:sz w:val="24"/>
        </w:rPr>
      </w:pPr>
      <w:r>
        <w:rPr>
          <w:b/>
          <w:sz w:val="24"/>
        </w:rPr>
        <w:t>SUBJECT:</w:t>
      </w:r>
      <w:r>
        <w:rPr>
          <w:sz w:val="24"/>
        </w:rPr>
        <w:tab/>
      </w:r>
      <w:r w:rsidR="001A0D9F">
        <w:rPr>
          <w:sz w:val="24"/>
        </w:rPr>
        <w:t>ADA Si</w:t>
      </w:r>
      <w:r w:rsidR="003C0F47">
        <w:rPr>
          <w:sz w:val="24"/>
        </w:rPr>
        <w:t>dewalk Improvements –</w:t>
      </w:r>
      <w:r w:rsidR="00BC0FF0">
        <w:rPr>
          <w:sz w:val="24"/>
        </w:rPr>
        <w:t xml:space="preserve"> </w:t>
      </w:r>
      <w:r w:rsidR="00BC0FF0" w:rsidRPr="00BC0FF0">
        <w:rPr>
          <w:i/>
          <w:sz w:val="24"/>
        </w:rPr>
        <w:t>Project Number</w:t>
      </w:r>
      <w:r w:rsidR="001A0D9F" w:rsidRPr="00BC0FF0">
        <w:rPr>
          <w:i/>
          <w:sz w:val="24"/>
        </w:rPr>
        <w:t>, County,</w:t>
      </w:r>
      <w:r w:rsidR="009F33FA" w:rsidRPr="00BC0FF0">
        <w:rPr>
          <w:i/>
          <w:sz w:val="24"/>
        </w:rPr>
        <w:t xml:space="preserve"> </w:t>
      </w:r>
      <w:r w:rsidR="00BC0FF0" w:rsidRPr="00BC0FF0">
        <w:rPr>
          <w:i/>
          <w:sz w:val="24"/>
        </w:rPr>
        <w:t>City</w:t>
      </w:r>
      <w:r w:rsidR="009F33FA" w:rsidRPr="00BC0FF0">
        <w:rPr>
          <w:i/>
          <w:sz w:val="24"/>
        </w:rPr>
        <w:t>,</w:t>
      </w:r>
      <w:r w:rsidR="001A0D9F" w:rsidRPr="00BC0FF0">
        <w:rPr>
          <w:i/>
          <w:sz w:val="24"/>
        </w:rPr>
        <w:t xml:space="preserve"> </w:t>
      </w:r>
      <w:proofErr w:type="gramStart"/>
      <w:r w:rsidR="001A0D9F" w:rsidRPr="00BC0FF0">
        <w:rPr>
          <w:i/>
          <w:sz w:val="24"/>
        </w:rPr>
        <w:t>Route</w:t>
      </w:r>
      <w:proofErr w:type="gramEnd"/>
      <w:r w:rsidR="00666D9D">
        <w:rPr>
          <w:i/>
          <w:sz w:val="24"/>
        </w:rPr>
        <w:t xml:space="preserve"> and</w:t>
      </w:r>
      <w:r w:rsidR="001A0D9F" w:rsidRPr="00BC0FF0">
        <w:rPr>
          <w:i/>
          <w:sz w:val="24"/>
        </w:rPr>
        <w:t xml:space="preserve"> </w:t>
      </w:r>
      <w:r w:rsidR="00666D9D">
        <w:rPr>
          <w:i/>
          <w:sz w:val="24"/>
        </w:rPr>
        <w:t>Project L</w:t>
      </w:r>
      <w:r w:rsidR="00C16967" w:rsidRPr="00BC0FF0">
        <w:rPr>
          <w:i/>
          <w:sz w:val="24"/>
        </w:rPr>
        <w:t>imits</w:t>
      </w:r>
    </w:p>
    <w:p w14:paraId="3B99F668" w14:textId="77777777" w:rsidR="00BD34CC" w:rsidRDefault="00BD34CC">
      <w:pPr>
        <w:tabs>
          <w:tab w:val="left" w:pos="1440"/>
        </w:tabs>
        <w:rPr>
          <w:sz w:val="24"/>
        </w:rPr>
      </w:pPr>
    </w:p>
    <w:p w14:paraId="578AC276" w14:textId="3D417104" w:rsidR="00C84209" w:rsidRPr="00666D9D" w:rsidRDefault="00666D9D" w:rsidP="00666D9D">
      <w:pPr>
        <w:tabs>
          <w:tab w:val="left" w:pos="1440"/>
        </w:tabs>
        <w:rPr>
          <w:b/>
          <w:i/>
          <w:sz w:val="24"/>
        </w:rPr>
      </w:pPr>
      <w:r>
        <w:rPr>
          <w:b/>
          <w:i/>
          <w:sz w:val="24"/>
        </w:rPr>
        <w:t xml:space="preserve">Purpose and </w:t>
      </w:r>
      <w:r w:rsidRPr="00666D9D">
        <w:rPr>
          <w:b/>
          <w:i/>
          <w:sz w:val="24"/>
        </w:rPr>
        <w:t xml:space="preserve">Project Summary - </w:t>
      </w:r>
    </w:p>
    <w:p w14:paraId="12998E88" w14:textId="77777777" w:rsidR="00666D9D" w:rsidRDefault="00666D9D">
      <w:pPr>
        <w:tabs>
          <w:tab w:val="left" w:pos="1440"/>
        </w:tabs>
        <w:rPr>
          <w:sz w:val="24"/>
        </w:rPr>
      </w:pPr>
    </w:p>
    <w:p w14:paraId="7B155AD5" w14:textId="3EF42DC6" w:rsidR="004F2D16" w:rsidRPr="006C4049" w:rsidRDefault="004F2D16" w:rsidP="004F2D16">
      <w:pPr>
        <w:tabs>
          <w:tab w:val="left" w:pos="1440"/>
        </w:tabs>
        <w:rPr>
          <w:b/>
          <w:sz w:val="24"/>
        </w:rPr>
      </w:pPr>
      <w:r w:rsidRPr="006C4049">
        <w:rPr>
          <w:sz w:val="24"/>
        </w:rPr>
        <w:t xml:space="preserve">This memo is intended to summarize the current </w:t>
      </w:r>
      <w:r w:rsidR="007925AC">
        <w:rPr>
          <w:sz w:val="24"/>
        </w:rPr>
        <w:t xml:space="preserve">responsibility </w:t>
      </w:r>
      <w:r w:rsidRPr="006C4049">
        <w:rPr>
          <w:sz w:val="24"/>
        </w:rPr>
        <w:t xml:space="preserve">for a segment of public street right of way for </w:t>
      </w:r>
      <w:r w:rsidRPr="006C4049">
        <w:rPr>
          <w:b/>
          <w:sz w:val="24"/>
        </w:rPr>
        <w:t xml:space="preserve">Route WW </w:t>
      </w:r>
      <w:r w:rsidR="00F968D1">
        <w:rPr>
          <w:b/>
          <w:sz w:val="24"/>
        </w:rPr>
        <w:t>(</w:t>
      </w:r>
      <w:r w:rsidRPr="006C4049">
        <w:rPr>
          <w:b/>
          <w:sz w:val="24"/>
        </w:rPr>
        <w:t>aka Morrow Street</w:t>
      </w:r>
      <w:r w:rsidR="00F968D1">
        <w:rPr>
          <w:b/>
          <w:sz w:val="24"/>
        </w:rPr>
        <w:t>)</w:t>
      </w:r>
      <w:r w:rsidRPr="006C4049">
        <w:rPr>
          <w:b/>
          <w:sz w:val="24"/>
        </w:rPr>
        <w:t xml:space="preserve"> and Lincoln Avenue through the City of Marshall, Missouri</w:t>
      </w:r>
      <w:r w:rsidRPr="006C4049">
        <w:rPr>
          <w:sz w:val="24"/>
        </w:rPr>
        <w:t>.</w:t>
      </w:r>
      <w:r w:rsidRPr="006C4049">
        <w:rPr>
          <w:b/>
          <w:sz w:val="24"/>
        </w:rPr>
        <w:t xml:space="preserve"> </w:t>
      </w:r>
    </w:p>
    <w:p w14:paraId="6A521A1F" w14:textId="14BA9674" w:rsidR="00C16967" w:rsidRPr="005222F0" w:rsidRDefault="00C16967">
      <w:pPr>
        <w:tabs>
          <w:tab w:val="left" w:pos="1440"/>
        </w:tabs>
        <w:rPr>
          <w:b/>
          <w:sz w:val="24"/>
        </w:rPr>
      </w:pPr>
      <w:r w:rsidRPr="005222F0">
        <w:rPr>
          <w:b/>
          <w:sz w:val="24"/>
        </w:rPr>
        <w:t xml:space="preserve"> </w:t>
      </w:r>
    </w:p>
    <w:p w14:paraId="796B1CEA" w14:textId="055BB9F5" w:rsidR="00666D9D" w:rsidRPr="00666D9D" w:rsidRDefault="00666D9D" w:rsidP="00666D9D">
      <w:pPr>
        <w:tabs>
          <w:tab w:val="left" w:pos="1440"/>
        </w:tabs>
        <w:rPr>
          <w:b/>
          <w:i/>
          <w:sz w:val="24"/>
        </w:rPr>
      </w:pPr>
      <w:r>
        <w:rPr>
          <w:b/>
          <w:i/>
          <w:sz w:val="24"/>
        </w:rPr>
        <w:t xml:space="preserve">Research and Findings </w:t>
      </w:r>
      <w:r w:rsidRPr="00666D9D">
        <w:rPr>
          <w:b/>
          <w:i/>
          <w:sz w:val="24"/>
        </w:rPr>
        <w:t xml:space="preserve">- </w:t>
      </w:r>
    </w:p>
    <w:p w14:paraId="4B493DFC" w14:textId="77777777" w:rsidR="00666D9D" w:rsidRDefault="00666D9D">
      <w:pPr>
        <w:tabs>
          <w:tab w:val="left" w:pos="1440"/>
        </w:tabs>
        <w:rPr>
          <w:sz w:val="24"/>
        </w:rPr>
      </w:pPr>
    </w:p>
    <w:p w14:paraId="6F56FB2A" w14:textId="7FA1930E" w:rsidR="004F2D16" w:rsidRPr="00C266F3" w:rsidRDefault="004F2D16" w:rsidP="004F2D16">
      <w:pPr>
        <w:tabs>
          <w:tab w:val="left" w:pos="1440"/>
        </w:tabs>
        <w:rPr>
          <w:sz w:val="24"/>
          <w:highlight w:val="yellow"/>
        </w:rPr>
      </w:pPr>
      <w:r w:rsidRPr="00083F2F">
        <w:rPr>
          <w:sz w:val="24"/>
        </w:rPr>
        <w:t>A search of all known MoDOT records located deeds that conveyed property to the Commission in 1959 through 1962 and again in 1969 for Route WW.  Of these deeds, 7 we</w:t>
      </w:r>
      <w:r w:rsidRPr="00AA4C71">
        <w:rPr>
          <w:sz w:val="24"/>
        </w:rPr>
        <w:t>re found to have acquired property within the city limits of Marshall as existed in the 1960s.  The deeds basically described site triangles at the corners of intersecting Odell Avenue and Morrow Street and at intersecting Lincoln Avenue and Morrow Street</w:t>
      </w:r>
      <w:r>
        <w:rPr>
          <w:sz w:val="24"/>
        </w:rPr>
        <w:t xml:space="preserve">; </w:t>
      </w:r>
      <w:r w:rsidRPr="00C203DB">
        <w:rPr>
          <w:sz w:val="24"/>
        </w:rPr>
        <w:t>the remaining two acquis</w:t>
      </w:r>
      <w:r w:rsidR="00364478">
        <w:rPr>
          <w:sz w:val="24"/>
        </w:rPr>
        <w:t>i</w:t>
      </w:r>
      <w:r w:rsidRPr="00C203DB">
        <w:rPr>
          <w:sz w:val="24"/>
        </w:rPr>
        <w:t xml:space="preserve">tions being located between Olson Avenue and Redman Avenue for a drainage structure.  There are currently sidewalks on the north side of Morrow Street between Odell Avenue and Lincoln Avenue and in front of one property (Wood and Huston Bank) on the south side of Morrow Street </w:t>
      </w:r>
      <w:r>
        <w:rPr>
          <w:sz w:val="24"/>
        </w:rPr>
        <w:t xml:space="preserve">extending 180 feet ± </w:t>
      </w:r>
      <w:r w:rsidRPr="00C203DB">
        <w:rPr>
          <w:sz w:val="24"/>
        </w:rPr>
        <w:t>west of Olson Avenue and another short section extending around the</w:t>
      </w:r>
      <w:r>
        <w:rPr>
          <w:sz w:val="24"/>
        </w:rPr>
        <w:t xml:space="preserve"> corners of</w:t>
      </w:r>
      <w:r w:rsidRPr="00C203DB">
        <w:rPr>
          <w:sz w:val="24"/>
        </w:rPr>
        <w:t xml:space="preserve"> Redwood Lane and then west for approximately 125 feet.</w:t>
      </w:r>
      <w:r>
        <w:rPr>
          <w:sz w:val="24"/>
          <w:highlight w:val="yellow"/>
        </w:rPr>
        <w:t xml:space="preserve">  </w:t>
      </w:r>
    </w:p>
    <w:p w14:paraId="76EE7AAF" w14:textId="77777777" w:rsidR="004F2D16" w:rsidRPr="004D1544" w:rsidRDefault="004F2D16" w:rsidP="004F2D16">
      <w:pPr>
        <w:tabs>
          <w:tab w:val="left" w:pos="1440"/>
        </w:tabs>
        <w:rPr>
          <w:b/>
          <w:sz w:val="24"/>
        </w:rPr>
      </w:pPr>
    </w:p>
    <w:p w14:paraId="35E5724D" w14:textId="77EFF56B" w:rsidR="004F2D16" w:rsidRPr="00F12B47" w:rsidRDefault="004F2D16" w:rsidP="004F2D16">
      <w:pPr>
        <w:tabs>
          <w:tab w:val="left" w:pos="1440"/>
        </w:tabs>
        <w:rPr>
          <w:sz w:val="24"/>
        </w:rPr>
      </w:pPr>
      <w:r w:rsidRPr="004D1544">
        <w:rPr>
          <w:sz w:val="24"/>
        </w:rPr>
        <w:t xml:space="preserve">On July 13, 1962, Commission Meeting Minutes listed Saline County, Route WW “From U.S. Route 65 east and south to present construction (0.574 miles)” as a “Supplementary Road Included </w:t>
      </w:r>
      <w:proofErr w:type="gramStart"/>
      <w:r w:rsidRPr="004D1544">
        <w:rPr>
          <w:sz w:val="24"/>
        </w:rPr>
        <w:t>In</w:t>
      </w:r>
      <w:proofErr w:type="gramEnd"/>
      <w:r w:rsidRPr="004D1544">
        <w:rPr>
          <w:sz w:val="24"/>
        </w:rPr>
        <w:t xml:space="preserve"> The System Of State Highways”.  No other evidence of </w:t>
      </w:r>
      <w:r w:rsidR="007925AC">
        <w:rPr>
          <w:sz w:val="24"/>
        </w:rPr>
        <w:t>responsibility</w:t>
      </w:r>
      <w:r w:rsidRPr="004D1544">
        <w:rPr>
          <w:sz w:val="24"/>
        </w:rPr>
        <w:t xml:space="preserve"> for the right of way has been uncovered that would support MoDOT </w:t>
      </w:r>
      <w:r w:rsidR="007925AC">
        <w:rPr>
          <w:sz w:val="24"/>
        </w:rPr>
        <w:t>responsibility</w:t>
      </w:r>
      <w:r w:rsidRPr="004D1544">
        <w:rPr>
          <w:sz w:val="24"/>
        </w:rPr>
        <w:t xml:space="preserve"> of Route W</w:t>
      </w:r>
      <w:r w:rsidRPr="00F12B47">
        <w:rPr>
          <w:sz w:val="24"/>
        </w:rPr>
        <w:t>W through Marshall.</w:t>
      </w:r>
    </w:p>
    <w:p w14:paraId="3E5ECF03" w14:textId="77777777" w:rsidR="004F2D16" w:rsidRPr="00F12B47" w:rsidRDefault="004F2D16" w:rsidP="004F2D16">
      <w:pPr>
        <w:tabs>
          <w:tab w:val="left" w:pos="1440"/>
        </w:tabs>
        <w:rPr>
          <w:sz w:val="24"/>
        </w:rPr>
      </w:pPr>
    </w:p>
    <w:p w14:paraId="515347A1" w14:textId="5EED32AB" w:rsidR="00FF347D" w:rsidRPr="001857F1" w:rsidRDefault="004F2D16" w:rsidP="004F2D16">
      <w:pPr>
        <w:tabs>
          <w:tab w:val="left" w:pos="1440"/>
        </w:tabs>
        <w:rPr>
          <w:sz w:val="24"/>
        </w:rPr>
      </w:pPr>
      <w:r w:rsidRPr="00F12B47">
        <w:rPr>
          <w:sz w:val="24"/>
        </w:rPr>
        <w:t xml:space="preserve">A search of the Saline County courthouse records did not reveal any other transfers of </w:t>
      </w:r>
      <w:r w:rsidR="007925AC">
        <w:rPr>
          <w:sz w:val="24"/>
        </w:rPr>
        <w:t>responsibility</w:t>
      </w:r>
      <w:r w:rsidRPr="00F12B47">
        <w:rPr>
          <w:sz w:val="24"/>
        </w:rPr>
        <w:t xml:space="preserve"> to MoDOT from either the City of Marshall or private owners.  The first plat of the original town of Marshall was platted in 1840.  These streets have continued to maintain the same rights of way until present.  MoDOT did not come into existence until March 1913.  </w:t>
      </w:r>
    </w:p>
    <w:p w14:paraId="331FA69E" w14:textId="77777777" w:rsidR="007E7073" w:rsidRDefault="007E7073">
      <w:pPr>
        <w:tabs>
          <w:tab w:val="left" w:pos="1440"/>
        </w:tabs>
        <w:rPr>
          <w:sz w:val="24"/>
        </w:rPr>
      </w:pPr>
    </w:p>
    <w:p w14:paraId="251387DA" w14:textId="77EBCDC3" w:rsidR="00666D9D" w:rsidRPr="00666D9D" w:rsidRDefault="00666D9D" w:rsidP="00666D9D">
      <w:pPr>
        <w:tabs>
          <w:tab w:val="left" w:pos="1440"/>
        </w:tabs>
        <w:rPr>
          <w:b/>
          <w:i/>
          <w:sz w:val="24"/>
        </w:rPr>
      </w:pPr>
      <w:r>
        <w:rPr>
          <w:b/>
          <w:i/>
          <w:sz w:val="24"/>
        </w:rPr>
        <w:t>Recommendation</w:t>
      </w:r>
      <w:r w:rsidRPr="00666D9D">
        <w:rPr>
          <w:b/>
          <w:i/>
          <w:sz w:val="24"/>
        </w:rPr>
        <w:t xml:space="preserve"> - </w:t>
      </w:r>
    </w:p>
    <w:p w14:paraId="2AF9943E" w14:textId="77777777" w:rsidR="00666D9D" w:rsidRDefault="00666D9D">
      <w:pPr>
        <w:tabs>
          <w:tab w:val="left" w:pos="1440"/>
        </w:tabs>
        <w:rPr>
          <w:sz w:val="24"/>
        </w:rPr>
      </w:pPr>
    </w:p>
    <w:p w14:paraId="74096D11" w14:textId="77777777" w:rsidR="004F2D16" w:rsidRPr="00076E43" w:rsidRDefault="004F2D16" w:rsidP="004F2D16">
      <w:pPr>
        <w:tabs>
          <w:tab w:val="left" w:pos="1440"/>
        </w:tabs>
        <w:rPr>
          <w:sz w:val="24"/>
        </w:rPr>
      </w:pPr>
      <w:r w:rsidRPr="00F12B47">
        <w:rPr>
          <w:sz w:val="24"/>
        </w:rPr>
        <w:t>Based on the described research, it is determined that there are 7 small pieces of marked Route WW that are within the City of Marshall that would be Commission property.  As detailed above, these pieces were secured through conveyance documents in the 1950 and 60s.  It is acknowledged that MoDOT has been assuming the responsibility of maintaining the driving surface of the roadway.</w:t>
      </w:r>
    </w:p>
    <w:p w14:paraId="7285E7D3" w14:textId="77777777" w:rsidR="0016461E" w:rsidRDefault="0016461E">
      <w:pPr>
        <w:tabs>
          <w:tab w:val="left" w:pos="1440"/>
        </w:tabs>
        <w:rPr>
          <w:sz w:val="24"/>
        </w:rPr>
      </w:pPr>
    </w:p>
    <w:p w14:paraId="415E93FF" w14:textId="1320F430" w:rsidR="00666D9D" w:rsidRPr="007F2E20" w:rsidRDefault="007F2E20">
      <w:pPr>
        <w:tabs>
          <w:tab w:val="left" w:pos="1440"/>
        </w:tabs>
        <w:rPr>
          <w:b/>
          <w:i/>
          <w:sz w:val="24"/>
        </w:rPr>
      </w:pPr>
      <w:r w:rsidRPr="007F2E20">
        <w:rPr>
          <w:b/>
          <w:i/>
          <w:sz w:val="24"/>
        </w:rPr>
        <w:t xml:space="preserve">Describe in detail the </w:t>
      </w:r>
      <w:r>
        <w:rPr>
          <w:b/>
          <w:i/>
          <w:sz w:val="24"/>
        </w:rPr>
        <w:t>locations</w:t>
      </w:r>
      <w:r w:rsidRPr="007F2E20">
        <w:rPr>
          <w:b/>
          <w:i/>
          <w:sz w:val="24"/>
        </w:rPr>
        <w:t xml:space="preserve"> </w:t>
      </w:r>
      <w:r>
        <w:rPr>
          <w:b/>
          <w:i/>
          <w:sz w:val="24"/>
        </w:rPr>
        <w:t>being</w:t>
      </w:r>
      <w:r w:rsidRPr="007F2E20">
        <w:rPr>
          <w:b/>
          <w:i/>
          <w:sz w:val="24"/>
        </w:rPr>
        <w:t xml:space="preserve"> remov</w:t>
      </w:r>
      <w:r>
        <w:rPr>
          <w:b/>
          <w:i/>
          <w:sz w:val="24"/>
        </w:rPr>
        <w:t>ed and complete Exhibit A</w:t>
      </w:r>
      <w:r w:rsidRPr="007F2E20">
        <w:rPr>
          <w:b/>
          <w:i/>
          <w:sz w:val="24"/>
        </w:rPr>
        <w:t xml:space="preserve"> </w:t>
      </w:r>
      <w:r>
        <w:rPr>
          <w:b/>
          <w:i/>
          <w:sz w:val="24"/>
        </w:rPr>
        <w:t>-</w:t>
      </w:r>
    </w:p>
    <w:p w14:paraId="0F156BEB" w14:textId="77777777" w:rsidR="007F2E20" w:rsidRDefault="007F2E20">
      <w:pPr>
        <w:tabs>
          <w:tab w:val="left" w:pos="1440"/>
        </w:tabs>
        <w:rPr>
          <w:sz w:val="24"/>
        </w:rPr>
      </w:pPr>
    </w:p>
    <w:p w14:paraId="16BC6903" w14:textId="1490CCA7" w:rsidR="007F2E20" w:rsidRDefault="004F2D16">
      <w:pPr>
        <w:tabs>
          <w:tab w:val="left" w:pos="1440"/>
        </w:tabs>
        <w:rPr>
          <w:sz w:val="24"/>
        </w:rPr>
      </w:pPr>
      <w:r>
        <w:rPr>
          <w:sz w:val="24"/>
        </w:rPr>
        <w:t xml:space="preserve">Remove the ADA line segment </w:t>
      </w:r>
      <w:r w:rsidR="00086F4B">
        <w:rPr>
          <w:sz w:val="24"/>
        </w:rPr>
        <w:t>on the north side of</w:t>
      </w:r>
      <w:r>
        <w:rPr>
          <w:sz w:val="24"/>
        </w:rPr>
        <w:t xml:space="preserve"> Morrow Street between Olson Street and Sharp Avenue.</w:t>
      </w:r>
    </w:p>
    <w:p w14:paraId="5515639E" w14:textId="77777777" w:rsidR="007F2E20" w:rsidRDefault="007F2E20">
      <w:pPr>
        <w:tabs>
          <w:tab w:val="left" w:pos="1440"/>
        </w:tabs>
        <w:rPr>
          <w:sz w:val="24"/>
        </w:rPr>
      </w:pPr>
    </w:p>
    <w:p w14:paraId="5EA35FC7" w14:textId="77777777" w:rsidR="00F968D1" w:rsidRDefault="00F968D1">
      <w:pPr>
        <w:tabs>
          <w:tab w:val="left" w:pos="1440"/>
        </w:tabs>
        <w:rPr>
          <w:sz w:val="24"/>
        </w:rPr>
      </w:pPr>
    </w:p>
    <w:p w14:paraId="19A30357" w14:textId="77777777" w:rsidR="00F968D1" w:rsidRDefault="00F968D1">
      <w:pPr>
        <w:tabs>
          <w:tab w:val="left" w:pos="1440"/>
        </w:tabs>
        <w:rPr>
          <w:sz w:val="24"/>
        </w:rPr>
      </w:pPr>
    </w:p>
    <w:p w14:paraId="6352FA35" w14:textId="77777777" w:rsidR="001A0D9F" w:rsidRDefault="001A0D9F">
      <w:pPr>
        <w:tabs>
          <w:tab w:val="left" w:pos="1440"/>
        </w:tabs>
        <w:rPr>
          <w:sz w:val="24"/>
        </w:rPr>
      </w:pPr>
    </w:p>
    <w:p w14:paraId="1BF3A218" w14:textId="590E5063" w:rsidR="003861E9" w:rsidRDefault="0016461E">
      <w:pPr>
        <w:tabs>
          <w:tab w:val="left" w:pos="1440"/>
        </w:tabs>
        <w:rPr>
          <w:sz w:val="24"/>
        </w:rPr>
      </w:pPr>
      <w:r>
        <w:rPr>
          <w:sz w:val="24"/>
        </w:rPr>
        <w:t>APPROVED: ___________________</w:t>
      </w:r>
      <w:r w:rsidR="004F6682">
        <w:rPr>
          <w:sz w:val="24"/>
        </w:rPr>
        <w:t>__</w:t>
      </w:r>
      <w:r w:rsidR="001A0D9F">
        <w:rPr>
          <w:sz w:val="24"/>
        </w:rPr>
        <w:t>______</w:t>
      </w:r>
      <w:r w:rsidR="004F6682">
        <w:rPr>
          <w:sz w:val="24"/>
        </w:rPr>
        <w:t>_________</w:t>
      </w:r>
      <w:r w:rsidR="00F475F3">
        <w:rPr>
          <w:sz w:val="24"/>
        </w:rPr>
        <w:t xml:space="preserve">   DATE: ________________</w:t>
      </w:r>
    </w:p>
    <w:p w14:paraId="5C5898FB" w14:textId="77777777" w:rsidR="004F6682" w:rsidRDefault="004F6682">
      <w:pPr>
        <w:tabs>
          <w:tab w:val="left" w:pos="1440"/>
        </w:tabs>
        <w:rPr>
          <w:sz w:val="24"/>
        </w:rPr>
      </w:pPr>
    </w:p>
    <w:p w14:paraId="61FB0189" w14:textId="3B85DE04" w:rsidR="004F6682" w:rsidRDefault="004F6682">
      <w:pPr>
        <w:tabs>
          <w:tab w:val="left" w:pos="1440"/>
        </w:tabs>
        <w:rPr>
          <w:sz w:val="24"/>
        </w:rPr>
      </w:pPr>
      <w:r>
        <w:rPr>
          <w:sz w:val="24"/>
        </w:rPr>
        <w:tab/>
      </w:r>
      <w:r w:rsidR="00F968D1">
        <w:rPr>
          <w:sz w:val="24"/>
        </w:rPr>
        <w:t>District Engineer</w:t>
      </w:r>
    </w:p>
    <w:sectPr w:rsidR="004F6682">
      <w:type w:val="continuous"/>
      <w:pgSz w:w="12240" w:h="15840" w:code="1"/>
      <w:pgMar w:top="1872" w:right="1440" w:bottom="1584" w:left="1440" w:header="864" w:footer="115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5F6552" w14:textId="77777777" w:rsidR="004501FF" w:rsidRDefault="004501FF">
      <w:r>
        <w:separator/>
      </w:r>
    </w:p>
  </w:endnote>
  <w:endnote w:type="continuationSeparator" w:id="0">
    <w:p w14:paraId="608B2F2D" w14:textId="77777777" w:rsidR="004501FF" w:rsidRDefault="00450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54128" w14:textId="7DA6B8AB" w:rsidR="003861E9" w:rsidRDefault="003861E9">
    <w:pPr>
      <w:ind w:left="-432" w:right="-432"/>
      <w:jc w:val="center"/>
      <w:rPr>
        <w:i/>
        <w:iCs/>
        <w:sz w:val="18"/>
      </w:rPr>
    </w:pPr>
    <w:bookmarkStart w:id="0" w:name="MyMission"/>
    <w:bookmarkEnd w:id="0"/>
    <w:r>
      <w:rPr>
        <w:b/>
        <w:bCs/>
        <w:i/>
        <w:iCs/>
        <w:color w:val="000000"/>
        <w:sz w:val="18"/>
      </w:rPr>
      <w:t xml:space="preserve">Our mission is to provide a world-class transportation </w:t>
    </w:r>
    <w:r w:rsidR="00EA50A7">
      <w:rPr>
        <w:b/>
        <w:bCs/>
        <w:i/>
        <w:iCs/>
        <w:color w:val="000000"/>
        <w:sz w:val="18"/>
      </w:rPr>
      <w:t>system</w:t>
    </w:r>
    <w:r>
      <w:rPr>
        <w:b/>
        <w:bCs/>
        <w:i/>
        <w:iCs/>
        <w:color w:val="000000"/>
        <w:sz w:val="18"/>
      </w:rPr>
      <w:t xml:space="preserve"> that </w:t>
    </w:r>
    <w:r w:rsidR="00EA50A7">
      <w:rPr>
        <w:b/>
        <w:bCs/>
        <w:i/>
        <w:iCs/>
        <w:color w:val="000000"/>
        <w:sz w:val="18"/>
      </w:rPr>
      <w:t xml:space="preserve">is safe, innovative, </w:t>
    </w:r>
    <w:proofErr w:type="gramStart"/>
    <w:r w:rsidR="00EA50A7">
      <w:rPr>
        <w:b/>
        <w:bCs/>
        <w:i/>
        <w:iCs/>
        <w:color w:val="000000"/>
        <w:sz w:val="18"/>
      </w:rPr>
      <w:t>reliable</w:t>
    </w:r>
    <w:proofErr w:type="gramEnd"/>
    <w:r w:rsidR="00EA50A7">
      <w:rPr>
        <w:b/>
        <w:bCs/>
        <w:i/>
        <w:iCs/>
        <w:color w:val="000000"/>
        <w:sz w:val="18"/>
      </w:rPr>
      <w:t xml:space="preserve"> and dedicated to</w:t>
    </w:r>
    <w:r>
      <w:rPr>
        <w:b/>
        <w:bCs/>
        <w:i/>
        <w:iCs/>
        <w:color w:val="000000"/>
        <w:sz w:val="18"/>
      </w:rPr>
      <w:t xml:space="preserve"> a prosperous Missouri.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D1C13F" w14:textId="77777777" w:rsidR="004501FF" w:rsidRDefault="004501FF">
      <w:r>
        <w:separator/>
      </w:r>
    </w:p>
  </w:footnote>
  <w:footnote w:type="continuationSeparator" w:id="0">
    <w:p w14:paraId="5C03E369" w14:textId="77777777" w:rsidR="004501FF" w:rsidRDefault="004501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4402"/>
    <w:rsid w:val="00044C81"/>
    <w:rsid w:val="0004766A"/>
    <w:rsid w:val="00050AC5"/>
    <w:rsid w:val="000528C0"/>
    <w:rsid w:val="00086F4B"/>
    <w:rsid w:val="0009082E"/>
    <w:rsid w:val="000E68FB"/>
    <w:rsid w:val="00111368"/>
    <w:rsid w:val="00122523"/>
    <w:rsid w:val="001371AE"/>
    <w:rsid w:val="0016461E"/>
    <w:rsid w:val="001A0D9F"/>
    <w:rsid w:val="001B3D09"/>
    <w:rsid w:val="001B6042"/>
    <w:rsid w:val="001B7052"/>
    <w:rsid w:val="001E3CC3"/>
    <w:rsid w:val="00226155"/>
    <w:rsid w:val="00237DF4"/>
    <w:rsid w:val="002408FC"/>
    <w:rsid w:val="00253683"/>
    <w:rsid w:val="002A42CB"/>
    <w:rsid w:val="002C1D1D"/>
    <w:rsid w:val="002C4272"/>
    <w:rsid w:val="002E59D6"/>
    <w:rsid w:val="002F4189"/>
    <w:rsid w:val="00306CEE"/>
    <w:rsid w:val="00315B01"/>
    <w:rsid w:val="00333ED7"/>
    <w:rsid w:val="003374ED"/>
    <w:rsid w:val="00364478"/>
    <w:rsid w:val="00371176"/>
    <w:rsid w:val="003731EF"/>
    <w:rsid w:val="003861E9"/>
    <w:rsid w:val="003C0F47"/>
    <w:rsid w:val="003D5382"/>
    <w:rsid w:val="0041300A"/>
    <w:rsid w:val="0043247C"/>
    <w:rsid w:val="0043400B"/>
    <w:rsid w:val="004401AF"/>
    <w:rsid w:val="004501FF"/>
    <w:rsid w:val="004609AD"/>
    <w:rsid w:val="00476B03"/>
    <w:rsid w:val="004807DA"/>
    <w:rsid w:val="00487862"/>
    <w:rsid w:val="004A34D6"/>
    <w:rsid w:val="004C2687"/>
    <w:rsid w:val="004C3A1F"/>
    <w:rsid w:val="004F2D16"/>
    <w:rsid w:val="004F6682"/>
    <w:rsid w:val="005050BF"/>
    <w:rsid w:val="0051779D"/>
    <w:rsid w:val="00517E9C"/>
    <w:rsid w:val="005222F0"/>
    <w:rsid w:val="005324C3"/>
    <w:rsid w:val="00547BE6"/>
    <w:rsid w:val="00564B54"/>
    <w:rsid w:val="005748C8"/>
    <w:rsid w:val="00574D6A"/>
    <w:rsid w:val="00586FB3"/>
    <w:rsid w:val="005B79EC"/>
    <w:rsid w:val="005D0D33"/>
    <w:rsid w:val="00606A5B"/>
    <w:rsid w:val="00614D34"/>
    <w:rsid w:val="00624AE8"/>
    <w:rsid w:val="00640307"/>
    <w:rsid w:val="00666D9D"/>
    <w:rsid w:val="006714B0"/>
    <w:rsid w:val="006E0720"/>
    <w:rsid w:val="006E50DF"/>
    <w:rsid w:val="006E5D90"/>
    <w:rsid w:val="00713C3D"/>
    <w:rsid w:val="0078642A"/>
    <w:rsid w:val="007925AC"/>
    <w:rsid w:val="00794F98"/>
    <w:rsid w:val="007E7073"/>
    <w:rsid w:val="007E7BF6"/>
    <w:rsid w:val="007F2DFD"/>
    <w:rsid w:val="007F2E20"/>
    <w:rsid w:val="00823003"/>
    <w:rsid w:val="0086628D"/>
    <w:rsid w:val="00895860"/>
    <w:rsid w:val="008A6840"/>
    <w:rsid w:val="008B4402"/>
    <w:rsid w:val="008D0C48"/>
    <w:rsid w:val="008D286C"/>
    <w:rsid w:val="008E273F"/>
    <w:rsid w:val="008F26EA"/>
    <w:rsid w:val="008F2EA0"/>
    <w:rsid w:val="009118EB"/>
    <w:rsid w:val="00937D0B"/>
    <w:rsid w:val="00960DBE"/>
    <w:rsid w:val="009B0C88"/>
    <w:rsid w:val="009B5511"/>
    <w:rsid w:val="009F33FA"/>
    <w:rsid w:val="00A1431E"/>
    <w:rsid w:val="00A16E45"/>
    <w:rsid w:val="00A257A1"/>
    <w:rsid w:val="00A40356"/>
    <w:rsid w:val="00A5357B"/>
    <w:rsid w:val="00A81DB4"/>
    <w:rsid w:val="00A91ACF"/>
    <w:rsid w:val="00A93B6F"/>
    <w:rsid w:val="00AB0DDD"/>
    <w:rsid w:val="00AB7E59"/>
    <w:rsid w:val="00AD442D"/>
    <w:rsid w:val="00AE1D6C"/>
    <w:rsid w:val="00B21B68"/>
    <w:rsid w:val="00B81387"/>
    <w:rsid w:val="00BC0FF0"/>
    <w:rsid w:val="00BD262E"/>
    <w:rsid w:val="00BD34CC"/>
    <w:rsid w:val="00C16967"/>
    <w:rsid w:val="00C255AC"/>
    <w:rsid w:val="00C42247"/>
    <w:rsid w:val="00C4261B"/>
    <w:rsid w:val="00C479BF"/>
    <w:rsid w:val="00C53919"/>
    <w:rsid w:val="00C756B9"/>
    <w:rsid w:val="00C75DC7"/>
    <w:rsid w:val="00C77F32"/>
    <w:rsid w:val="00C84209"/>
    <w:rsid w:val="00C854C2"/>
    <w:rsid w:val="00CD260C"/>
    <w:rsid w:val="00CE02E2"/>
    <w:rsid w:val="00D12BDD"/>
    <w:rsid w:val="00D35ABB"/>
    <w:rsid w:val="00D438EE"/>
    <w:rsid w:val="00D4652C"/>
    <w:rsid w:val="00D73C2F"/>
    <w:rsid w:val="00D924A7"/>
    <w:rsid w:val="00DF0BCB"/>
    <w:rsid w:val="00DF28CA"/>
    <w:rsid w:val="00DF7D5F"/>
    <w:rsid w:val="00E0001D"/>
    <w:rsid w:val="00E72798"/>
    <w:rsid w:val="00E80AA7"/>
    <w:rsid w:val="00E92B26"/>
    <w:rsid w:val="00EA50A7"/>
    <w:rsid w:val="00EC4B11"/>
    <w:rsid w:val="00EC7470"/>
    <w:rsid w:val="00ED50C0"/>
    <w:rsid w:val="00ED66CD"/>
    <w:rsid w:val="00EF2AA9"/>
    <w:rsid w:val="00F03121"/>
    <w:rsid w:val="00F475F3"/>
    <w:rsid w:val="00F968D1"/>
    <w:rsid w:val="00FD0616"/>
    <w:rsid w:val="00FE40F4"/>
    <w:rsid w:val="00FE5F32"/>
    <w:rsid w:val="00FF3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o:shapedefaults>
    <o:shapelayout v:ext="edit">
      <o:idmap v:ext="edit" data="1"/>
    </o:shapelayout>
  </w:shapeDefaults>
  <w:decimalSymbol w:val="."/>
  <w:listSeparator w:val=","/>
  <w14:docId w14:val="2E0DB33E"/>
  <w15:docId w15:val="{CBA42F02-CD79-44B5-9ADC-D143879BB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32"/>
    </w:rPr>
  </w:style>
  <w:style w:type="paragraph" w:styleId="Heading2">
    <w:name w:val="heading 2"/>
    <w:basedOn w:val="Normal"/>
    <w:next w:val="Normal"/>
    <w:qFormat/>
    <w:pPr>
      <w:keepNext/>
      <w:outlineLvl w:val="1"/>
    </w:pPr>
    <w:rPr>
      <w:rFonts w:ascii="Arial" w:hAnsi="Arial"/>
      <w:sz w:val="28"/>
    </w:rPr>
  </w:style>
  <w:style w:type="paragraph" w:styleId="Heading3">
    <w:name w:val="heading 3"/>
    <w:basedOn w:val="Normal"/>
    <w:next w:val="Normal"/>
    <w:qFormat/>
    <w:pPr>
      <w:keepNext/>
      <w:framePr w:w="9360" w:h="1008" w:hSpace="187" w:wrap="notBeside" w:vAnchor="page" w:hAnchor="page" w:x="1628" w:y="14689" w:anchorLock="1"/>
      <w:jc w:val="center"/>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794F98"/>
    <w:rPr>
      <w:rFonts w:ascii="Tahoma" w:hAnsi="Tahoma" w:cs="Tahoma"/>
      <w:sz w:val="16"/>
      <w:szCs w:val="16"/>
    </w:rPr>
  </w:style>
  <w:style w:type="character" w:customStyle="1" w:styleId="BalloonTextChar">
    <w:name w:val="Balloon Text Char"/>
    <w:basedOn w:val="DefaultParagraphFont"/>
    <w:link w:val="BalloonText"/>
    <w:uiPriority w:val="99"/>
    <w:semiHidden/>
    <w:rsid w:val="00794F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k:\office\templates\-MoDOT\MoDOT%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mso-contentType ?>
<SharedContentType xmlns="Microsoft.SharePoint.Taxonomy.ContentTypeSync" SourceId="18526a58-095d-4362-abb7-7a21836ac56d"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ED017548F08E4F409F70874BF8B72825" ma:contentTypeVersion="12" ma:contentTypeDescription="Create a new document." ma:contentTypeScope="" ma:versionID="426b9d41aeccf797cafae4e6f6ca2768">
  <xsd:schema xmlns:xsd="http://www.w3.org/2001/XMLSchema" xmlns:xs="http://www.w3.org/2001/XMLSchema" xmlns:p="http://schemas.microsoft.com/office/2006/metadata/properties" xmlns:ns2="bd233b5c-ea0a-48dc-983d-08b3a4998154" xmlns:ns3="1cda7f23-2e5d-4d05-a902-d84317e23798" xmlns:ns4="700eeb62-744f-4e94-a6e9-24060a2be0a0" targetNamespace="http://schemas.microsoft.com/office/2006/metadata/properties" ma:root="true" ma:fieldsID="5809a3b1083352feb757ac5f246270bd" ns2:_="" ns3:_="" ns4:_="">
    <xsd:import namespace="bd233b5c-ea0a-48dc-983d-08b3a4998154"/>
    <xsd:import namespace="1cda7f23-2e5d-4d05-a902-d84317e23798"/>
    <xsd:import namespace="700eeb62-744f-4e94-a6e9-24060a2be0a0"/>
    <xsd:element name="properties">
      <xsd:complexType>
        <xsd:sequence>
          <xsd:element name="documentManagement">
            <xsd:complexType>
              <xsd:all>
                <xsd:element ref="ns2:SharedWithUsers" minOccurs="0"/>
                <xsd:element ref="ns3:Division"/>
                <xsd:element ref="ns4:Internal_x0020_or_x0020_External"/>
                <xsd:element ref="ns4:Division_x0020_or_x0020_District_x0020_Template" minOccurs="0"/>
                <xsd:element ref="ns4:RW_Orde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33b5c-ea0a-48dc-983d-08b3a499815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cda7f23-2e5d-4d05-a902-d84317e23798" elementFormDefault="qualified">
    <xsd:import namespace="http://schemas.microsoft.com/office/2006/documentManagement/types"/>
    <xsd:import namespace="http://schemas.microsoft.com/office/infopath/2007/PartnerControls"/>
    <xsd:element name="Division" ma:index="9" ma:displayName="Division" ma:format="Dropdown" ma:internalName="Division">
      <xsd:simpleType>
        <xsd:restriction base="dms:Choice">
          <xsd:enumeration value="BR"/>
          <xsd:enumeration value="CM"/>
          <xsd:enumeration value="CR"/>
          <xsd:enumeration value="DE"/>
          <xsd:enumeration value="ECR"/>
          <xsd:enumeration value="FS"/>
          <xsd:enumeration value="RW"/>
          <xsd:enumeration value="TP"/>
          <xsd:enumeration value="TR"/>
        </xsd:restriction>
      </xsd:simpleType>
    </xsd:element>
  </xsd:schema>
  <xsd:schema xmlns:xsd="http://www.w3.org/2001/XMLSchema" xmlns:xs="http://www.w3.org/2001/XMLSchema" xmlns:dms="http://schemas.microsoft.com/office/2006/documentManagement/types" xmlns:pc="http://schemas.microsoft.com/office/infopath/2007/PartnerControls" targetNamespace="700eeb62-744f-4e94-a6e9-24060a2be0a0" elementFormDefault="qualified">
    <xsd:import namespace="http://schemas.microsoft.com/office/2006/documentManagement/types"/>
    <xsd:import namespace="http://schemas.microsoft.com/office/infopath/2007/PartnerControls"/>
    <xsd:element name="Internal_x0020_or_x0020_External" ma:index="10" ma:displayName="Internal or External" ma:format="Dropdown" ma:internalName="Internal_x0020_or_x0020_External">
      <xsd:simpleType>
        <xsd:restriction base="dms:Choice">
          <xsd:enumeration value="Internal"/>
          <xsd:enumeration value="External"/>
        </xsd:restriction>
      </xsd:simpleType>
    </xsd:element>
    <xsd:element name="Division_x0020_or_x0020_District_x0020_Template" ma:index="11" nillable="true" ma:displayName="Division or District Template" ma:default="Division" ma:format="Dropdown" ma:internalName="Division_x0020_or_x0020_District_x0020_Template">
      <xsd:simpleType>
        <xsd:restriction base="dms:Choice">
          <xsd:enumeration value="Division"/>
          <xsd:enumeration value="NW"/>
          <xsd:enumeration value="NE"/>
          <xsd:enumeration value="KC"/>
          <xsd:enumeration value="CD"/>
          <xsd:enumeration value="SL"/>
          <xsd:enumeration value="SW"/>
          <xsd:enumeration value="SE"/>
        </xsd:restriction>
      </xsd:simpleType>
    </xsd:element>
    <xsd:element name="RW_Order" ma:index="12" nillable="true" ma:displayName="RW_Order" ma:hidden="true" ma:internalName="RW_Order"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W_Order xmlns="700eeb62-744f-4e94-a6e9-24060a2be0a0" xsi:nil="true"/>
    <Division xmlns="1cda7f23-2e5d-4d05-a902-d84317e23798">RW</Division>
    <Division_x0020_or_x0020_District_x0020_Template xmlns="700eeb62-744f-4e94-a6e9-24060a2be0a0">Division</Division_x0020_or_x0020_District_x0020_Template>
    <Internal_x0020_or_x0020_External xmlns="700eeb62-744f-4e94-a6e9-24060a2be0a0">External</Internal_x0020_or_x0020_External>
  </documentManagement>
</p:properties>
</file>

<file path=customXml/itemProps1.xml><?xml version="1.0" encoding="utf-8"?>
<ds:datastoreItem xmlns:ds="http://schemas.openxmlformats.org/officeDocument/2006/customXml" ds:itemID="{A2114070-22F8-466D-9CE1-D186AA7AF65B}">
  <ds:schemaRefs>
    <ds:schemaRef ds:uri="http://schemas.microsoft.com/sharepoint/events"/>
  </ds:schemaRefs>
</ds:datastoreItem>
</file>

<file path=customXml/itemProps2.xml><?xml version="1.0" encoding="utf-8"?>
<ds:datastoreItem xmlns:ds="http://schemas.openxmlformats.org/officeDocument/2006/customXml" ds:itemID="{4BFB34DF-DC5D-4462-9AC4-8DA79E28BE66}">
  <ds:schemaRefs>
    <ds:schemaRef ds:uri="Microsoft.SharePoint.Taxonomy.ContentTypeSync"/>
  </ds:schemaRefs>
</ds:datastoreItem>
</file>

<file path=customXml/itemProps3.xml><?xml version="1.0" encoding="utf-8"?>
<ds:datastoreItem xmlns:ds="http://schemas.openxmlformats.org/officeDocument/2006/customXml" ds:itemID="{FCEB79F2-5843-41AE-8F75-1C8717D2B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33b5c-ea0a-48dc-983d-08b3a4998154"/>
    <ds:schemaRef ds:uri="1cda7f23-2e5d-4d05-a902-d84317e23798"/>
    <ds:schemaRef ds:uri="700eeb62-744f-4e94-a6e9-24060a2be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AB1B1E-2BDE-4E4C-82C9-B6EB3F1A4519}">
  <ds:schemaRefs>
    <ds:schemaRef ds:uri="http://schemas.microsoft.com/sharepoint/v3/contenttype/forms"/>
  </ds:schemaRefs>
</ds:datastoreItem>
</file>

<file path=customXml/itemProps5.xml><?xml version="1.0" encoding="utf-8"?>
<ds:datastoreItem xmlns:ds="http://schemas.openxmlformats.org/officeDocument/2006/customXml" ds:itemID="{D876D068-9C77-4B8C-81F1-E6339234AEF8}">
  <ds:schemaRefs>
    <ds:schemaRef ds:uri="http://www.w3.org/XML/1998/namespace"/>
    <ds:schemaRef ds:uri="http://purl.org/dc/terms/"/>
    <ds:schemaRef ds:uri="bd233b5c-ea0a-48dc-983d-08b3a4998154"/>
    <ds:schemaRef ds:uri="http://schemas.microsoft.com/office/2006/documentManagement/types"/>
    <ds:schemaRef ds:uri="http://purl.org/dc/elements/1.1/"/>
    <ds:schemaRef ds:uri="http://schemas.microsoft.com/office/2006/metadata/properties"/>
    <ds:schemaRef ds:uri="1cda7f23-2e5d-4d05-a902-d84317e23798"/>
    <ds:schemaRef ds:uri="http://schemas.microsoft.com/office/infopath/2007/PartnerControls"/>
    <ds:schemaRef ds:uri="http://schemas.openxmlformats.org/package/2006/metadata/core-properties"/>
    <ds:schemaRef ds:uri="700eeb62-744f-4e94-a6e9-24060a2be0a0"/>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MoDOT Memo.dot</Template>
  <TotalTime>1</TotalTime>
  <Pages>2</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 Ownership Memo Example</dc:title>
  <dc:subject/>
  <dc:creator>John D. Ortner</dc:creator>
  <cp:keywords/>
  <dc:description/>
  <cp:lastModifiedBy>Julie A. Verslues</cp:lastModifiedBy>
  <cp:revision>3</cp:revision>
  <cp:lastPrinted>2019-09-27T13:44:00Z</cp:lastPrinted>
  <dcterms:created xsi:type="dcterms:W3CDTF">2020-09-30T18:17:00Z</dcterms:created>
  <dcterms:modified xsi:type="dcterms:W3CDTF">2024-11-19T15:03:00Z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vision">
    <vt:lpwstr>Design/Righ of Way</vt:lpwstr>
  </property>
  <property fmtid="{D5CDD505-2E9C-101B-9397-08002B2CF9AE}" pid="3" name="Location">
    <vt:lpwstr>Kansas City District</vt:lpwstr>
  </property>
  <property fmtid="{D5CDD505-2E9C-101B-9397-08002B2CF9AE}" pid="4" name="Mission">
    <vt:lpwstr>Mission</vt:lpwstr>
  </property>
  <property fmtid="{D5CDD505-2E9C-101B-9397-08002B2CF9AE}" pid="5" name="ContentTypeId">
    <vt:lpwstr>0x010100ED017548F08E4F409F70874BF8B72825</vt:lpwstr>
  </property>
</Properties>
</file>