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09508" w14:textId="4049D432" w:rsidR="001B3AB6" w:rsidRPr="00E907E1" w:rsidRDefault="004D6529" w:rsidP="00C81C14">
      <w:pPr>
        <w:pStyle w:val="Heading1"/>
        <w:numPr>
          <w:ilvl w:val="0"/>
          <w:numId w:val="0"/>
        </w:numPr>
        <w:ind w:left="720" w:hanging="720"/>
      </w:pPr>
      <w:bookmarkStart w:id="0" w:name="OLE_LINK1"/>
      <w:r w:rsidRPr="00E907E1">
        <w:t>Title VI</w:t>
      </w:r>
      <w:r w:rsidR="00F66D6A" w:rsidRPr="00E907E1">
        <w:t xml:space="preserve"> </w:t>
      </w:r>
      <w:r w:rsidR="00641721" w:rsidRPr="00E907E1">
        <w:t xml:space="preserve">Minority and LEP </w:t>
      </w:r>
      <w:r w:rsidR="00F66D6A" w:rsidRPr="00E907E1">
        <w:t>Analysis</w:t>
      </w:r>
    </w:p>
    <w:p w14:paraId="1834F13D" w14:textId="4AB5A223" w:rsidR="005E7AB6" w:rsidRDefault="00F94E8E" w:rsidP="00E907E1">
      <w:pPr>
        <w:spacing w:before="240"/>
        <w:rPr>
          <w:rFonts w:ascii="Arial" w:hAnsi="Arial" w:cs="Arial"/>
          <w:sz w:val="24"/>
          <w:szCs w:val="24"/>
        </w:rPr>
      </w:pPr>
      <w:r w:rsidRPr="005B7A73">
        <w:rPr>
          <w:rFonts w:ascii="Arial" w:hAnsi="Arial" w:cs="Arial"/>
          <w:sz w:val="24"/>
          <w:szCs w:val="24"/>
        </w:rPr>
        <w:t xml:space="preserve">This </w:t>
      </w:r>
      <w:r w:rsidR="005B0FC9">
        <w:rPr>
          <w:rFonts w:ascii="Arial" w:hAnsi="Arial" w:cs="Arial"/>
          <w:sz w:val="24"/>
          <w:szCs w:val="24"/>
        </w:rPr>
        <w:t>guidance outlines the steps for</w:t>
      </w:r>
      <w:r w:rsidR="00E570A2">
        <w:rPr>
          <w:rFonts w:ascii="Arial" w:hAnsi="Arial" w:cs="Arial"/>
          <w:sz w:val="24"/>
          <w:szCs w:val="24"/>
        </w:rPr>
        <w:t xml:space="preserve"> reviewing</w:t>
      </w:r>
      <w:r w:rsidR="001C6DC0" w:rsidRPr="005B7A73">
        <w:rPr>
          <w:rFonts w:ascii="Arial" w:hAnsi="Arial" w:cs="Arial"/>
          <w:sz w:val="24"/>
          <w:szCs w:val="24"/>
        </w:rPr>
        <w:t xml:space="preserve"> </w:t>
      </w:r>
      <w:r w:rsidR="009D6A0F">
        <w:rPr>
          <w:rFonts w:ascii="Arial" w:hAnsi="Arial" w:cs="Arial"/>
          <w:sz w:val="24"/>
          <w:szCs w:val="24"/>
        </w:rPr>
        <w:t xml:space="preserve">minority and </w:t>
      </w:r>
      <w:r w:rsidR="001C6DC0" w:rsidRPr="005B7A73">
        <w:rPr>
          <w:rFonts w:ascii="Arial" w:hAnsi="Arial" w:cs="Arial"/>
          <w:sz w:val="24"/>
          <w:szCs w:val="24"/>
        </w:rPr>
        <w:t>limited English proficiency (LEP) populations</w:t>
      </w:r>
      <w:r w:rsidR="009D6A0F">
        <w:rPr>
          <w:rFonts w:ascii="Arial" w:hAnsi="Arial" w:cs="Arial"/>
          <w:sz w:val="24"/>
          <w:szCs w:val="24"/>
        </w:rPr>
        <w:t>, consistent with the requirements of Title VI</w:t>
      </w:r>
      <w:r w:rsidR="001C6DC0" w:rsidRPr="005B7A73">
        <w:rPr>
          <w:rFonts w:ascii="Arial" w:hAnsi="Arial" w:cs="Arial"/>
          <w:sz w:val="24"/>
          <w:szCs w:val="24"/>
        </w:rPr>
        <w:t>.</w:t>
      </w:r>
      <w:r w:rsidR="008F07A8" w:rsidRPr="005B7A73">
        <w:rPr>
          <w:rFonts w:ascii="Arial" w:hAnsi="Arial" w:cs="Arial"/>
          <w:sz w:val="24"/>
          <w:szCs w:val="24"/>
        </w:rPr>
        <w:t xml:space="preserve"> </w:t>
      </w:r>
    </w:p>
    <w:p w14:paraId="075AC95D" w14:textId="680DCB69" w:rsidR="007A71E4" w:rsidRPr="005B7A73" w:rsidRDefault="007A71E4" w:rsidP="00E907E1">
      <w:pPr>
        <w:spacing w:before="240"/>
        <w:rPr>
          <w:rFonts w:ascii="Arial" w:hAnsi="Arial" w:cs="Arial"/>
          <w:sz w:val="24"/>
          <w:szCs w:val="24"/>
        </w:rPr>
      </w:pPr>
      <w:r w:rsidRPr="007A71E4">
        <w:rPr>
          <w:rFonts w:ascii="Arial" w:hAnsi="Arial" w:cs="Arial"/>
          <w:sz w:val="24"/>
          <w:szCs w:val="24"/>
        </w:rPr>
        <w:t>Please note –</w:t>
      </w:r>
      <w:r w:rsidR="00232737">
        <w:rPr>
          <w:rFonts w:ascii="Arial" w:hAnsi="Arial" w:cs="Arial"/>
          <w:sz w:val="24"/>
          <w:szCs w:val="24"/>
        </w:rPr>
        <w:t xml:space="preserve"> a review of minority and LEP populations</w:t>
      </w:r>
      <w:r w:rsidR="00302B7C">
        <w:rPr>
          <w:rFonts w:ascii="Arial" w:hAnsi="Arial" w:cs="Arial"/>
          <w:sz w:val="24"/>
          <w:szCs w:val="24"/>
        </w:rPr>
        <w:t xml:space="preserve"> is required for all documents warranting FHWA review/approval; however, for PCE level documents, this </w:t>
      </w:r>
      <w:r w:rsidR="006D3E4E">
        <w:rPr>
          <w:rFonts w:ascii="Arial" w:hAnsi="Arial" w:cs="Arial"/>
          <w:sz w:val="24"/>
          <w:szCs w:val="24"/>
        </w:rPr>
        <w:t>effort</w:t>
      </w:r>
      <w:r w:rsidR="00302B7C">
        <w:rPr>
          <w:rFonts w:ascii="Arial" w:hAnsi="Arial" w:cs="Arial"/>
          <w:sz w:val="24"/>
          <w:szCs w:val="24"/>
        </w:rPr>
        <w:t xml:space="preserve"> is </w:t>
      </w:r>
      <w:r w:rsidRPr="007A71E4">
        <w:rPr>
          <w:rFonts w:ascii="Arial" w:hAnsi="Arial" w:cs="Arial"/>
          <w:sz w:val="24"/>
          <w:szCs w:val="24"/>
        </w:rPr>
        <w:t xml:space="preserve">only necessary if the project has the potential for impacts to an LEP </w:t>
      </w:r>
      <w:r>
        <w:rPr>
          <w:rFonts w:ascii="Arial" w:hAnsi="Arial" w:cs="Arial"/>
          <w:sz w:val="24"/>
          <w:szCs w:val="24"/>
        </w:rPr>
        <w:t xml:space="preserve">or minority </w:t>
      </w:r>
      <w:r w:rsidRPr="007A71E4">
        <w:rPr>
          <w:rFonts w:ascii="Arial" w:hAnsi="Arial" w:cs="Arial"/>
          <w:sz w:val="24"/>
          <w:szCs w:val="24"/>
        </w:rPr>
        <w:t>population (e.g., acquisition of property, relocation of residences and/or businesses, noise impacts, major traffic disruption(s), etc.).</w:t>
      </w:r>
    </w:p>
    <w:p w14:paraId="3B620D31" w14:textId="77777777" w:rsidR="00294D6F" w:rsidRPr="005B7A73" w:rsidRDefault="00294D6F" w:rsidP="00F94E8E">
      <w:pPr>
        <w:rPr>
          <w:rFonts w:ascii="Arial" w:hAnsi="Arial" w:cs="Arial"/>
          <w:sz w:val="24"/>
          <w:szCs w:val="24"/>
        </w:rPr>
      </w:pPr>
    </w:p>
    <w:p w14:paraId="7EB0FA7D" w14:textId="268AC659" w:rsidR="003A7E1A" w:rsidRPr="005B7A73" w:rsidRDefault="003A7E1A" w:rsidP="009126ED">
      <w:pPr>
        <w:pStyle w:val="Heading1"/>
      </w:pPr>
      <w:bookmarkStart w:id="1" w:name="_Ref190170845"/>
      <w:bookmarkStart w:id="2" w:name="_Ref184226276"/>
      <w:r w:rsidRPr="005B7A73">
        <w:t>Identify the Census Tract(s) and Block Group(s) within the Project Area</w:t>
      </w:r>
      <w:bookmarkEnd w:id="1"/>
    </w:p>
    <w:bookmarkEnd w:id="2"/>
    <w:p w14:paraId="3571687F" w14:textId="70E850BC" w:rsidR="00B571A4" w:rsidRPr="005B7A73" w:rsidRDefault="00382283" w:rsidP="00E907E1">
      <w:pPr>
        <w:pStyle w:val="ListParagraph"/>
        <w:numPr>
          <w:ilvl w:val="0"/>
          <w:numId w:val="10"/>
        </w:numPr>
        <w:spacing w:before="240"/>
        <w:ind w:left="1080"/>
        <w:rPr>
          <w:rFonts w:ascii="Arial" w:hAnsi="Arial" w:cs="Arial"/>
          <w:sz w:val="24"/>
          <w:szCs w:val="24"/>
        </w:rPr>
      </w:pPr>
      <w:r w:rsidRPr="005B7A73">
        <w:rPr>
          <w:rFonts w:ascii="Arial" w:hAnsi="Arial" w:cs="Arial"/>
          <w:sz w:val="24"/>
          <w:szCs w:val="24"/>
        </w:rPr>
        <w:t>Navigate to the U.S. Census Bureau, Advanced Search website:</w:t>
      </w:r>
      <w:r w:rsidR="000503A0" w:rsidRPr="005B7A73">
        <w:rPr>
          <w:rFonts w:ascii="Arial" w:hAnsi="Arial" w:cs="Arial"/>
          <w:sz w:val="24"/>
          <w:szCs w:val="24"/>
        </w:rPr>
        <w:t xml:space="preserve"> </w:t>
      </w:r>
    </w:p>
    <w:p w14:paraId="2FA6A180" w14:textId="47132112" w:rsidR="00B571A4" w:rsidRPr="005B7A73" w:rsidRDefault="00382283" w:rsidP="00E907E1">
      <w:pPr>
        <w:pStyle w:val="ListParagraph"/>
        <w:spacing w:before="240"/>
        <w:ind w:left="1080"/>
        <w:rPr>
          <w:rFonts w:ascii="Arial" w:hAnsi="Arial" w:cs="Arial"/>
          <w:sz w:val="24"/>
          <w:szCs w:val="24"/>
        </w:rPr>
      </w:pPr>
      <w:hyperlink r:id="rId11" w:history="1">
        <w:r w:rsidRPr="005B7A73">
          <w:rPr>
            <w:rStyle w:val="Hyperlink"/>
            <w:rFonts w:ascii="Arial" w:hAnsi="Arial" w:cs="Arial"/>
            <w:sz w:val="24"/>
            <w:szCs w:val="24"/>
          </w:rPr>
          <w:t>https://data.census.gov/advanced</w:t>
        </w:r>
      </w:hyperlink>
    </w:p>
    <w:p w14:paraId="298F3962" w14:textId="22A4DF78" w:rsidR="00382283" w:rsidRPr="005B7A73" w:rsidRDefault="00706EB5" w:rsidP="00D4701A">
      <w:pPr>
        <w:pStyle w:val="ListParagraph"/>
        <w:numPr>
          <w:ilvl w:val="0"/>
          <w:numId w:val="10"/>
        </w:numPr>
        <w:ind w:left="1080"/>
        <w:rPr>
          <w:rFonts w:ascii="Arial" w:hAnsi="Arial" w:cs="Arial"/>
          <w:sz w:val="24"/>
          <w:szCs w:val="24"/>
        </w:rPr>
      </w:pPr>
      <w:r w:rsidRPr="005B7A73">
        <w:rPr>
          <w:rFonts w:ascii="Arial" w:hAnsi="Arial" w:cs="Arial"/>
          <w:sz w:val="24"/>
          <w:szCs w:val="24"/>
        </w:rPr>
        <w:t>C</w:t>
      </w:r>
      <w:r w:rsidR="00FB0240" w:rsidRPr="005B7A73">
        <w:rPr>
          <w:rFonts w:ascii="Arial" w:hAnsi="Arial" w:cs="Arial"/>
          <w:sz w:val="24"/>
          <w:szCs w:val="24"/>
        </w:rPr>
        <w:t>lick “Maps” on the top bar. This will load a map of the United States</w:t>
      </w:r>
      <w:r w:rsidR="00F92648" w:rsidRPr="005B7A73">
        <w:rPr>
          <w:rFonts w:ascii="Arial" w:hAnsi="Arial" w:cs="Arial"/>
          <w:sz w:val="24"/>
          <w:szCs w:val="24"/>
        </w:rPr>
        <w:t xml:space="preserve"> as shown below.</w:t>
      </w:r>
    </w:p>
    <w:p w14:paraId="178CFC0B" w14:textId="0C090B8F" w:rsidR="00E27AAD" w:rsidRPr="005B7A73" w:rsidRDefault="00AD24F9" w:rsidP="00C81C14">
      <w:pPr>
        <w:jc w:val="center"/>
        <w:rPr>
          <w:rFonts w:ascii="Arial" w:hAnsi="Arial" w:cs="Arial"/>
          <w:sz w:val="24"/>
          <w:szCs w:val="24"/>
        </w:rPr>
      </w:pPr>
      <w:r w:rsidRPr="005B7A73">
        <w:rPr>
          <w:rFonts w:ascii="Arial" w:hAnsi="Arial" w:cs="Arial"/>
          <w:noProof/>
          <w:sz w:val="24"/>
          <w:szCs w:val="24"/>
        </w:rPr>
        <mc:AlternateContent>
          <mc:Choice Requires="wps">
            <w:drawing>
              <wp:anchor distT="0" distB="0" distL="114300" distR="114300" simplePos="0" relativeHeight="251658241" behindDoc="0" locked="0" layoutInCell="1" allowOverlap="1" wp14:anchorId="35BAD717" wp14:editId="66A89634">
                <wp:simplePos x="0" y="0"/>
                <wp:positionH relativeFrom="column">
                  <wp:posOffset>4217670</wp:posOffset>
                </wp:positionH>
                <wp:positionV relativeFrom="paragraph">
                  <wp:posOffset>829310</wp:posOffset>
                </wp:positionV>
                <wp:extent cx="1470660" cy="508635"/>
                <wp:effectExtent l="0" t="0" r="15240" b="24765"/>
                <wp:wrapNone/>
                <wp:docPr id="1767393821" name="Text Box 31"/>
                <wp:cNvGraphicFramePr/>
                <a:graphic xmlns:a="http://schemas.openxmlformats.org/drawingml/2006/main">
                  <a:graphicData uri="http://schemas.microsoft.com/office/word/2010/wordprocessingShape">
                    <wps:wsp>
                      <wps:cNvSpPr txBox="1"/>
                      <wps:spPr>
                        <a:xfrm>
                          <a:off x="0" y="0"/>
                          <a:ext cx="1470660" cy="508635"/>
                        </a:xfrm>
                        <a:prstGeom prst="rect">
                          <a:avLst/>
                        </a:prstGeom>
                        <a:solidFill>
                          <a:schemeClr val="lt1"/>
                        </a:solidFill>
                        <a:ln w="6350">
                          <a:solidFill>
                            <a:srgbClr val="FF0000"/>
                          </a:solidFill>
                        </a:ln>
                      </wps:spPr>
                      <wps:txbx>
                        <w:txbxContent>
                          <w:p w14:paraId="62151919" w14:textId="447C8EA6" w:rsidR="00E905EB" w:rsidRPr="00C81C14" w:rsidRDefault="00E905EB">
                            <w:pPr>
                              <w:rPr>
                                <w:rFonts w:ascii="Arial" w:hAnsi="Arial" w:cs="Arial"/>
                                <w:color w:val="FF0000"/>
                                <w:sz w:val="18"/>
                                <w:szCs w:val="18"/>
                              </w:rPr>
                            </w:pPr>
                            <w:r>
                              <w:rPr>
                                <w:rFonts w:ascii="Arial" w:hAnsi="Arial" w:cs="Arial"/>
                                <w:color w:val="FF0000"/>
                                <w:sz w:val="18"/>
                                <w:szCs w:val="18"/>
                              </w:rPr>
                              <w:t xml:space="preserve">This is the map of the United States that will </w:t>
                            </w:r>
                            <w:r w:rsidR="000F0591">
                              <w:rPr>
                                <w:rFonts w:ascii="Arial" w:hAnsi="Arial" w:cs="Arial"/>
                                <w:color w:val="FF0000"/>
                                <w:sz w:val="18"/>
                                <w:szCs w:val="18"/>
                              </w:rPr>
                              <w:t>appear on the web page</w:t>
                            </w:r>
                            <w:r>
                              <w:rPr>
                                <w:rFonts w:ascii="Arial" w:hAnsi="Arial" w:cs="Arial"/>
                                <w:color w:val="FF0000"/>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BAD717" id="_x0000_t202" coordsize="21600,21600" o:spt="202" path="m,l,21600r21600,l21600,xe">
                <v:stroke joinstyle="miter"/>
                <v:path gradientshapeok="t" o:connecttype="rect"/>
              </v:shapetype>
              <v:shape id="Text Box 31" o:spid="_x0000_s1026" type="#_x0000_t202" style="position:absolute;left:0;text-align:left;margin-left:332.1pt;margin-top:65.3pt;width:115.8pt;height:40.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" fillcolor="white [3201]" strokecolor="red" strokeweight=".5pt">
                <v:textbox>
                  <w:txbxContent>
                    <w:p w14:paraId="62151919" w14:textId="447C8EA6" w:rsidR="00E905EB" w:rsidRPr="00C81C14" w:rsidRDefault="00E905EB">
                      <w:pPr>
                        <w:rPr>
                          <w:rFonts w:ascii="Arial" w:hAnsi="Arial" w:cs="Arial"/>
                          <w:color w:val="FF0000"/>
                          <w:sz w:val="18"/>
                          <w:szCs w:val="18"/>
                        </w:rPr>
                      </w:pPr>
                      <w:r>
                        <w:rPr>
                          <w:rFonts w:ascii="Arial" w:hAnsi="Arial" w:cs="Arial"/>
                          <w:color w:val="FF0000"/>
                          <w:sz w:val="18"/>
                          <w:szCs w:val="18"/>
                        </w:rPr>
                        <w:t xml:space="preserve">This is the map of the United States that will </w:t>
                      </w:r>
                      <w:r w:rsidR="000F0591">
                        <w:rPr>
                          <w:rFonts w:ascii="Arial" w:hAnsi="Arial" w:cs="Arial"/>
                          <w:color w:val="FF0000"/>
                          <w:sz w:val="18"/>
                          <w:szCs w:val="18"/>
                        </w:rPr>
                        <w:t>appear on the web page</w:t>
                      </w:r>
                      <w:r>
                        <w:rPr>
                          <w:rFonts w:ascii="Arial" w:hAnsi="Arial" w:cs="Arial"/>
                          <w:color w:val="FF0000"/>
                          <w:sz w:val="18"/>
                          <w:szCs w:val="18"/>
                        </w:rPr>
                        <w:t>.</w:t>
                      </w:r>
                    </w:p>
                  </w:txbxContent>
                </v:textbox>
              </v:shape>
            </w:pict>
          </mc:Fallback>
        </mc:AlternateContent>
      </w:r>
      <w:r w:rsidR="00C14D68" w:rsidRPr="005B7A73">
        <w:rPr>
          <w:rFonts w:ascii="Arial" w:hAnsi="Arial" w:cs="Arial"/>
          <w:noProof/>
          <w:sz w:val="24"/>
          <w:szCs w:val="24"/>
        </w:rPr>
        <mc:AlternateContent>
          <mc:Choice Requires="wps">
            <w:drawing>
              <wp:anchor distT="0" distB="0" distL="114300" distR="114300" simplePos="0" relativeHeight="251658240" behindDoc="0" locked="0" layoutInCell="1" allowOverlap="1" wp14:anchorId="75893329" wp14:editId="520D2CCA">
                <wp:simplePos x="0" y="0"/>
                <wp:positionH relativeFrom="column">
                  <wp:posOffset>2645434</wp:posOffset>
                </wp:positionH>
                <wp:positionV relativeFrom="paragraph">
                  <wp:posOffset>477041</wp:posOffset>
                </wp:positionV>
                <wp:extent cx="498535" cy="248369"/>
                <wp:effectExtent l="19050" t="19050" r="15875" b="18415"/>
                <wp:wrapNone/>
                <wp:docPr id="2110376172" name="Rectangle 43"/>
                <wp:cNvGraphicFramePr/>
                <a:graphic xmlns:a="http://schemas.openxmlformats.org/drawingml/2006/main">
                  <a:graphicData uri="http://schemas.microsoft.com/office/word/2010/wordprocessingShape">
                    <wps:wsp>
                      <wps:cNvSpPr/>
                      <wps:spPr>
                        <a:xfrm>
                          <a:off x="0" y="0"/>
                          <a:ext cx="498535" cy="248369"/>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8C5E6" id="Rectangle 43" o:spid="_x0000_s1026" style="position:absolute;margin-left:208.3pt;margin-top:37.55pt;width:39.25pt;height:19.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" filled="f" strokecolor="red" strokeweight="2.25pt"/>
            </w:pict>
          </mc:Fallback>
        </mc:AlternateContent>
      </w:r>
      <w:r w:rsidR="00E27AAD" w:rsidRPr="005B7A73">
        <w:rPr>
          <w:rFonts w:ascii="Arial" w:hAnsi="Arial" w:cs="Arial"/>
          <w:noProof/>
          <w:sz w:val="24"/>
          <w:szCs w:val="24"/>
        </w:rPr>
        <w:drawing>
          <wp:inline distT="0" distB="0" distL="0" distR="0" wp14:anchorId="0334B193" wp14:editId="6E200B60">
            <wp:extent cx="4981575" cy="1619250"/>
            <wp:effectExtent l="19050" t="19050" r="28575" b="19050"/>
            <wp:docPr id="1000337934" name="Picture 1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7934" name="Picture 12" descr="A screenshot of a computer&#10;&#10;Description automatically generated"/>
                    <pic:cNvPicPr>
                      <a:picLocks noChangeAspect="1" noChangeArrowheads="1"/>
                    </pic:cNvPicPr>
                  </pic:nvPicPr>
                  <pic:blipFill rotWithShape="1">
                    <a:blip r:embed="rId12">
                      <a:extLst>
                        <a:ext uri="{28A0092B-C50C-407E-A947-70E740481C1C}">
                          <a14:useLocalDpi xmlns:a14="http://schemas.microsoft.com/office/drawing/2010/main" val="0"/>
                        </a:ext>
                      </a:extLst>
                    </a:blip>
                    <a:srcRect r="41104" b="59867"/>
                    <a:stretch/>
                  </pic:blipFill>
                  <pic:spPr bwMode="auto">
                    <a:xfrm>
                      <a:off x="0" y="0"/>
                      <a:ext cx="4981575" cy="1619250"/>
                    </a:xfrm>
                    <a:prstGeom prst="rect">
                      <a:avLst/>
                    </a:prstGeom>
                    <a:noFill/>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783BA01" w14:textId="77777777" w:rsidR="00E27AAD" w:rsidRPr="005B7A73" w:rsidRDefault="00E27AAD" w:rsidP="00F94E8E">
      <w:pPr>
        <w:rPr>
          <w:rFonts w:ascii="Arial" w:hAnsi="Arial" w:cs="Arial"/>
          <w:sz w:val="24"/>
          <w:szCs w:val="24"/>
        </w:rPr>
      </w:pPr>
    </w:p>
    <w:p w14:paraId="5BAFAF4D" w14:textId="75E3B62D" w:rsidR="00382283" w:rsidRPr="005B7A73" w:rsidRDefault="002518CA" w:rsidP="004D4DF8">
      <w:pPr>
        <w:pStyle w:val="Heading2"/>
        <w:numPr>
          <w:ilvl w:val="1"/>
          <w:numId w:val="17"/>
        </w:numPr>
      </w:pPr>
      <w:bookmarkStart w:id="3" w:name="_Ref189821385"/>
      <w:r w:rsidRPr="005B7A73">
        <w:t>F</w:t>
      </w:r>
      <w:r w:rsidR="00BC0762" w:rsidRPr="005B7A73">
        <w:t xml:space="preserve">ocus the map on the </w:t>
      </w:r>
      <w:r w:rsidR="00DB2906" w:rsidRPr="005B7A73">
        <w:t>project county(</w:t>
      </w:r>
      <w:proofErr w:type="spellStart"/>
      <w:r w:rsidR="00DB2906" w:rsidRPr="005B7A73">
        <w:t>ies</w:t>
      </w:r>
      <w:proofErr w:type="spellEnd"/>
      <w:r w:rsidR="00DB2906" w:rsidRPr="005B7A73">
        <w:t>)</w:t>
      </w:r>
      <w:r w:rsidR="00752C47" w:rsidRPr="005B7A73">
        <w:t>:</w:t>
      </w:r>
      <w:bookmarkEnd w:id="3"/>
      <w:r w:rsidR="00BC0762" w:rsidRPr="005B7A73">
        <w:t xml:space="preserve"> </w:t>
      </w:r>
    </w:p>
    <w:p w14:paraId="23B83533" w14:textId="72C330DF" w:rsidR="00B4447C" w:rsidRPr="005B7A73" w:rsidRDefault="0071751A" w:rsidP="00756D27">
      <w:pPr>
        <w:pStyle w:val="ListParagraph"/>
        <w:numPr>
          <w:ilvl w:val="0"/>
          <w:numId w:val="2"/>
        </w:numPr>
        <w:spacing w:before="240"/>
        <w:rPr>
          <w:rFonts w:ascii="Arial" w:hAnsi="Arial" w:cs="Arial"/>
          <w:sz w:val="24"/>
          <w:szCs w:val="24"/>
        </w:rPr>
      </w:pPr>
      <w:r w:rsidRPr="005B7A73">
        <w:rPr>
          <w:rFonts w:ascii="Arial" w:hAnsi="Arial" w:cs="Arial"/>
          <w:sz w:val="24"/>
          <w:szCs w:val="24"/>
        </w:rPr>
        <w:t xml:space="preserve">Select “County” </w:t>
      </w:r>
      <w:r w:rsidR="00752C47" w:rsidRPr="005B7A73">
        <w:rPr>
          <w:rFonts w:ascii="Arial" w:hAnsi="Arial" w:cs="Arial"/>
          <w:sz w:val="24"/>
          <w:szCs w:val="24"/>
        </w:rPr>
        <w:t>under the “Geographies” filter heading</w:t>
      </w:r>
      <w:r w:rsidR="00B4447C" w:rsidRPr="005B7A73">
        <w:rPr>
          <w:rFonts w:ascii="Arial" w:hAnsi="Arial" w:cs="Arial"/>
          <w:sz w:val="24"/>
          <w:szCs w:val="24"/>
        </w:rPr>
        <w:t xml:space="preserve"> to bring up a list of States.</w:t>
      </w:r>
    </w:p>
    <w:p w14:paraId="356D147C" w14:textId="36957F61" w:rsidR="00B4447C" w:rsidRPr="005B7A73" w:rsidRDefault="00B4447C" w:rsidP="00D4701A">
      <w:pPr>
        <w:pStyle w:val="ListParagraph"/>
        <w:numPr>
          <w:ilvl w:val="0"/>
          <w:numId w:val="2"/>
        </w:numPr>
        <w:rPr>
          <w:rFonts w:ascii="Arial" w:hAnsi="Arial" w:cs="Arial"/>
          <w:sz w:val="24"/>
          <w:szCs w:val="24"/>
        </w:rPr>
      </w:pPr>
      <w:r w:rsidRPr="005B7A73">
        <w:rPr>
          <w:rFonts w:ascii="Arial" w:hAnsi="Arial" w:cs="Arial"/>
          <w:sz w:val="24"/>
          <w:szCs w:val="24"/>
        </w:rPr>
        <w:t>Choose “Missouri”</w:t>
      </w:r>
      <w:r w:rsidR="00F47E95" w:rsidRPr="005B7A73">
        <w:rPr>
          <w:rFonts w:ascii="Arial" w:hAnsi="Arial" w:cs="Arial"/>
          <w:sz w:val="24"/>
          <w:szCs w:val="24"/>
        </w:rPr>
        <w:t xml:space="preserve"> to bring up the list of counties in Missouri</w:t>
      </w:r>
      <w:r w:rsidRPr="005B7A73">
        <w:rPr>
          <w:rFonts w:ascii="Arial" w:hAnsi="Arial" w:cs="Arial"/>
          <w:sz w:val="24"/>
          <w:szCs w:val="24"/>
        </w:rPr>
        <w:t>.</w:t>
      </w:r>
    </w:p>
    <w:p w14:paraId="6AE5A2F6" w14:textId="32A5E781" w:rsidR="00CC1934" w:rsidRDefault="00C14D68" w:rsidP="00E35948">
      <w:pPr>
        <w:pStyle w:val="ListParagraph"/>
        <w:tabs>
          <w:tab w:val="left" w:pos="900"/>
        </w:tabs>
        <w:ind w:left="1080"/>
        <w:rPr>
          <w:rFonts w:ascii="Arial" w:hAnsi="Arial" w:cs="Arial"/>
        </w:rPr>
      </w:pPr>
      <w:r w:rsidRPr="005B7A73">
        <w:rPr>
          <w:rFonts w:ascii="Arial" w:hAnsi="Arial" w:cs="Arial"/>
          <w:noProof/>
          <w:sz w:val="24"/>
          <w:szCs w:val="24"/>
        </w:rPr>
        <mc:AlternateContent>
          <mc:Choice Requires="wps">
            <w:drawing>
              <wp:anchor distT="0" distB="0" distL="114300" distR="114300" simplePos="0" relativeHeight="251658242" behindDoc="0" locked="0" layoutInCell="1" allowOverlap="1" wp14:anchorId="06006A26" wp14:editId="6527FE69">
                <wp:simplePos x="0" y="0"/>
                <wp:positionH relativeFrom="column">
                  <wp:posOffset>651273</wp:posOffset>
                </wp:positionH>
                <wp:positionV relativeFrom="paragraph">
                  <wp:posOffset>1155065</wp:posOffset>
                </wp:positionV>
                <wp:extent cx="337820" cy="317500"/>
                <wp:effectExtent l="0" t="19050" r="43180" b="44450"/>
                <wp:wrapNone/>
                <wp:docPr id="94739005" name="Arrow: Right 5"/>
                <wp:cNvGraphicFramePr/>
                <a:graphic xmlns:a="http://schemas.openxmlformats.org/drawingml/2006/main">
                  <a:graphicData uri="http://schemas.microsoft.com/office/word/2010/wordprocessingShape">
                    <wps:wsp>
                      <wps:cNvSpPr/>
                      <wps:spPr>
                        <a:xfrm>
                          <a:off x="0" y="0"/>
                          <a:ext cx="337820" cy="317500"/>
                        </a:xfrm>
                        <a:prstGeom prst="right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vertOverflow="clip" horzOverflow="clip" rtlCol="0" anchor="ctr"/>
                    </wps:wsp>
                  </a:graphicData>
                </a:graphic>
              </wp:anchor>
            </w:drawing>
          </mc:Choice>
          <mc:Fallback>
            <w:pict>
              <v:shapetype w14:anchorId="18E4DA6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5" o:spid="_x0000_s1026" type="#_x0000_t13" style="position:absolute;margin-left:51.3pt;margin-top:90.95pt;width:26.6pt;height:2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" adj="11450" fillcolor="red" strokecolor="red" strokeweight="1pt"/>
            </w:pict>
          </mc:Fallback>
        </mc:AlternateContent>
      </w:r>
      <w:r w:rsidR="00E27AAD" w:rsidRPr="005B7A73">
        <w:rPr>
          <w:rFonts w:ascii="Arial" w:hAnsi="Arial" w:cs="Arial"/>
          <w:noProof/>
          <w:sz w:val="24"/>
          <w:szCs w:val="24"/>
        </w:rPr>
        <w:drawing>
          <wp:inline distT="0" distB="0" distL="0" distR="0" wp14:anchorId="26C79D09" wp14:editId="65095F21">
            <wp:extent cx="4257675" cy="2209800"/>
            <wp:effectExtent l="19050" t="19050" r="28575" b="19050"/>
            <wp:docPr id="30439252" name="Picture 1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39252" name="Picture 13" descr="A screenshot of a computer&#10;&#10;Description automatically generated"/>
                    <pic:cNvPicPr>
                      <a:picLocks noChangeAspect="1" noChangeArrowheads="1"/>
                    </pic:cNvPicPr>
                  </pic:nvPicPr>
                  <pic:blipFill rotWithShape="1">
                    <a:blip r:embed="rId13">
                      <a:extLst>
                        <a:ext uri="{28A0092B-C50C-407E-A947-70E740481C1C}">
                          <a14:useLocalDpi xmlns:a14="http://schemas.microsoft.com/office/drawing/2010/main" val="0"/>
                        </a:ext>
                      </a:extLst>
                    </a:blip>
                    <a:srcRect t="1" r="49662" b="41825"/>
                    <a:stretch/>
                  </pic:blipFill>
                  <pic:spPr bwMode="auto">
                    <a:xfrm>
                      <a:off x="0" y="0"/>
                      <a:ext cx="4257675" cy="2209800"/>
                    </a:xfrm>
                    <a:prstGeom prst="rect">
                      <a:avLst/>
                    </a:prstGeom>
                    <a:noFill/>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8E58315" w14:textId="77777777" w:rsidR="002474FC" w:rsidRDefault="002474FC" w:rsidP="00E35948">
      <w:pPr>
        <w:pStyle w:val="ListParagraph"/>
        <w:tabs>
          <w:tab w:val="left" w:pos="900"/>
        </w:tabs>
        <w:ind w:left="1080"/>
        <w:rPr>
          <w:rFonts w:ascii="Arial" w:hAnsi="Arial" w:cs="Arial"/>
        </w:rPr>
      </w:pPr>
    </w:p>
    <w:p w14:paraId="097FB91B" w14:textId="77777777" w:rsidR="002474FC" w:rsidRPr="005B7A73" w:rsidRDefault="002474FC" w:rsidP="00E35948">
      <w:pPr>
        <w:pStyle w:val="ListParagraph"/>
        <w:tabs>
          <w:tab w:val="left" w:pos="900"/>
        </w:tabs>
        <w:ind w:left="1080"/>
        <w:rPr>
          <w:rFonts w:ascii="Arial" w:hAnsi="Arial" w:cs="Arial"/>
        </w:rPr>
      </w:pPr>
    </w:p>
    <w:p w14:paraId="3EF27CCD" w14:textId="5389E288" w:rsidR="00273C11" w:rsidRPr="005B7A73" w:rsidRDefault="00FB7637" w:rsidP="00D4701A">
      <w:pPr>
        <w:pStyle w:val="ListParagraph"/>
        <w:numPr>
          <w:ilvl w:val="0"/>
          <w:numId w:val="2"/>
        </w:numPr>
        <w:tabs>
          <w:tab w:val="left" w:pos="630"/>
        </w:tabs>
        <w:rPr>
          <w:rFonts w:ascii="Arial" w:hAnsi="Arial" w:cs="Arial"/>
          <w:sz w:val="24"/>
          <w:szCs w:val="24"/>
        </w:rPr>
      </w:pPr>
      <w:r w:rsidRPr="005B7A73">
        <w:rPr>
          <w:rFonts w:ascii="Arial" w:hAnsi="Arial" w:cs="Arial"/>
          <w:sz w:val="24"/>
          <w:szCs w:val="24"/>
        </w:rPr>
        <w:lastRenderedPageBreak/>
        <w:t xml:space="preserve">Select the appropriate project </w:t>
      </w:r>
      <w:r w:rsidR="00113C87" w:rsidRPr="005B7A73">
        <w:rPr>
          <w:rFonts w:ascii="Arial" w:hAnsi="Arial" w:cs="Arial"/>
          <w:sz w:val="24"/>
          <w:szCs w:val="24"/>
        </w:rPr>
        <w:t>C</w:t>
      </w:r>
      <w:r w:rsidRPr="005B7A73">
        <w:rPr>
          <w:rFonts w:ascii="Arial" w:hAnsi="Arial" w:cs="Arial"/>
          <w:sz w:val="24"/>
          <w:szCs w:val="24"/>
        </w:rPr>
        <w:t>ounty</w:t>
      </w:r>
      <w:r w:rsidR="008446BC" w:rsidRPr="005B7A73">
        <w:rPr>
          <w:rFonts w:ascii="Arial" w:hAnsi="Arial" w:cs="Arial"/>
          <w:sz w:val="24"/>
          <w:szCs w:val="24"/>
        </w:rPr>
        <w:t xml:space="preserve"> (</w:t>
      </w:r>
      <w:r w:rsidRPr="005B7A73">
        <w:rPr>
          <w:rFonts w:ascii="Arial" w:hAnsi="Arial" w:cs="Arial"/>
          <w:sz w:val="24"/>
          <w:szCs w:val="24"/>
        </w:rPr>
        <w:t xml:space="preserve">Note that if the project spans multiple </w:t>
      </w:r>
      <w:r w:rsidR="00113C87" w:rsidRPr="005B7A73">
        <w:rPr>
          <w:rFonts w:ascii="Arial" w:hAnsi="Arial" w:cs="Arial"/>
          <w:sz w:val="24"/>
          <w:szCs w:val="24"/>
        </w:rPr>
        <w:t>C</w:t>
      </w:r>
      <w:r w:rsidRPr="005B7A73">
        <w:rPr>
          <w:rFonts w:ascii="Arial" w:hAnsi="Arial" w:cs="Arial"/>
          <w:sz w:val="24"/>
          <w:szCs w:val="24"/>
        </w:rPr>
        <w:t xml:space="preserve">ounties, multiple </w:t>
      </w:r>
      <w:r w:rsidR="00113C87" w:rsidRPr="005B7A73">
        <w:rPr>
          <w:rFonts w:ascii="Arial" w:hAnsi="Arial" w:cs="Arial"/>
          <w:sz w:val="24"/>
          <w:szCs w:val="24"/>
        </w:rPr>
        <w:t>C</w:t>
      </w:r>
      <w:r w:rsidRPr="005B7A73">
        <w:rPr>
          <w:rFonts w:ascii="Arial" w:hAnsi="Arial" w:cs="Arial"/>
          <w:sz w:val="24"/>
          <w:szCs w:val="24"/>
        </w:rPr>
        <w:t>ounties can be selected</w:t>
      </w:r>
      <w:r w:rsidR="008836B5" w:rsidRPr="005B7A73">
        <w:rPr>
          <w:rFonts w:ascii="Arial" w:hAnsi="Arial" w:cs="Arial"/>
          <w:sz w:val="24"/>
          <w:szCs w:val="24"/>
        </w:rPr>
        <w:t>.)</w:t>
      </w:r>
      <w:r w:rsidRPr="005B7A73">
        <w:rPr>
          <w:rFonts w:ascii="Arial" w:hAnsi="Arial" w:cs="Arial"/>
          <w:sz w:val="24"/>
          <w:szCs w:val="24"/>
        </w:rPr>
        <w:t xml:space="preserve"> </w:t>
      </w:r>
      <w:r w:rsidR="008446BC" w:rsidRPr="005B7A73">
        <w:rPr>
          <w:rFonts w:ascii="Arial" w:hAnsi="Arial" w:cs="Arial"/>
          <w:sz w:val="24"/>
          <w:szCs w:val="24"/>
        </w:rPr>
        <w:t>U</w:t>
      </w:r>
      <w:r w:rsidR="00273C11" w:rsidRPr="005B7A73">
        <w:rPr>
          <w:rFonts w:ascii="Arial" w:hAnsi="Arial" w:cs="Arial"/>
          <w:sz w:val="24"/>
          <w:szCs w:val="24"/>
        </w:rPr>
        <w:t xml:space="preserve">pon selecting the County, </w:t>
      </w:r>
      <w:r w:rsidR="00F62EF5" w:rsidRPr="005B7A73">
        <w:rPr>
          <w:rFonts w:ascii="Arial" w:hAnsi="Arial" w:cs="Arial"/>
          <w:sz w:val="24"/>
          <w:szCs w:val="24"/>
        </w:rPr>
        <w:t xml:space="preserve">the County will be added as a filter on the far left and </w:t>
      </w:r>
      <w:r w:rsidR="00273C11" w:rsidRPr="005B7A73">
        <w:rPr>
          <w:rFonts w:ascii="Arial" w:hAnsi="Arial" w:cs="Arial"/>
          <w:sz w:val="24"/>
          <w:szCs w:val="24"/>
        </w:rPr>
        <w:t xml:space="preserve">the map </w:t>
      </w:r>
      <w:r w:rsidR="00F62EF5" w:rsidRPr="005B7A73">
        <w:rPr>
          <w:rFonts w:ascii="Arial" w:hAnsi="Arial" w:cs="Arial"/>
          <w:sz w:val="24"/>
          <w:szCs w:val="24"/>
        </w:rPr>
        <w:t xml:space="preserve">on the far right </w:t>
      </w:r>
      <w:r w:rsidR="00273C11" w:rsidRPr="005B7A73">
        <w:rPr>
          <w:rFonts w:ascii="Arial" w:hAnsi="Arial" w:cs="Arial"/>
          <w:sz w:val="24"/>
          <w:szCs w:val="24"/>
        </w:rPr>
        <w:t>will update in the background to zoom into the County.</w:t>
      </w:r>
      <w:r w:rsidR="00BB61FF" w:rsidRPr="005B7A73">
        <w:rPr>
          <w:rFonts w:ascii="Arial" w:hAnsi="Arial" w:cs="Arial"/>
          <w:sz w:val="24"/>
          <w:szCs w:val="24"/>
        </w:rPr>
        <w:t xml:space="preserve"> </w:t>
      </w:r>
    </w:p>
    <w:p w14:paraId="6D21EC3B" w14:textId="77777777" w:rsidR="00FB7637" w:rsidRPr="005B7A73" w:rsidRDefault="00FB7637" w:rsidP="00C81C14">
      <w:pPr>
        <w:pStyle w:val="ListParagraph"/>
        <w:rPr>
          <w:rFonts w:ascii="Arial" w:hAnsi="Arial" w:cs="Arial"/>
          <w:sz w:val="24"/>
          <w:szCs w:val="24"/>
        </w:rPr>
      </w:pPr>
    </w:p>
    <w:p w14:paraId="4A6F3D1D" w14:textId="6089664C" w:rsidR="00382283" w:rsidRPr="005B7A73" w:rsidRDefault="00434C27" w:rsidP="00C81C14">
      <w:pPr>
        <w:pStyle w:val="Heading2"/>
      </w:pPr>
      <w:r w:rsidRPr="005B7A73">
        <w:t xml:space="preserve">Add all census tracts </w:t>
      </w:r>
      <w:r w:rsidR="00273C11" w:rsidRPr="005B7A73">
        <w:t>within the County to the map</w:t>
      </w:r>
      <w:r w:rsidR="00E27AAD" w:rsidRPr="005B7A73">
        <w:t>:</w:t>
      </w:r>
      <w:r w:rsidR="00273C11" w:rsidRPr="005B7A73">
        <w:t xml:space="preserve"> </w:t>
      </w:r>
    </w:p>
    <w:p w14:paraId="1C0E2080" w14:textId="729DC49E" w:rsidR="00B73530" w:rsidRPr="005B7A73" w:rsidRDefault="00C06EB8" w:rsidP="00756D27">
      <w:pPr>
        <w:pStyle w:val="ListParagraph"/>
        <w:numPr>
          <w:ilvl w:val="0"/>
          <w:numId w:val="2"/>
        </w:numPr>
        <w:spacing w:before="240"/>
        <w:rPr>
          <w:rFonts w:ascii="Arial" w:hAnsi="Arial" w:cs="Arial"/>
          <w:sz w:val="24"/>
          <w:szCs w:val="24"/>
        </w:rPr>
      </w:pPr>
      <w:r w:rsidRPr="005B7A73">
        <w:rPr>
          <w:rFonts w:ascii="Arial" w:hAnsi="Arial" w:cs="Arial"/>
          <w:sz w:val="24"/>
          <w:szCs w:val="24"/>
        </w:rPr>
        <w:t>Select “Census Tract”</w:t>
      </w:r>
      <w:r w:rsidR="00E27AAD" w:rsidRPr="005B7A73">
        <w:rPr>
          <w:rFonts w:ascii="Arial" w:hAnsi="Arial" w:cs="Arial"/>
          <w:sz w:val="24"/>
          <w:szCs w:val="24"/>
        </w:rPr>
        <w:t xml:space="preserve"> under the “Geographies” filter heading</w:t>
      </w:r>
      <w:r w:rsidR="004B024C" w:rsidRPr="005B7A73">
        <w:rPr>
          <w:rFonts w:ascii="Arial" w:hAnsi="Arial" w:cs="Arial"/>
          <w:sz w:val="24"/>
          <w:szCs w:val="24"/>
        </w:rPr>
        <w:t xml:space="preserve"> to bring up a list of states</w:t>
      </w:r>
      <w:r w:rsidR="00E27AAD" w:rsidRPr="005B7A73">
        <w:rPr>
          <w:rFonts w:ascii="Arial" w:hAnsi="Arial" w:cs="Arial"/>
          <w:sz w:val="24"/>
          <w:szCs w:val="24"/>
        </w:rPr>
        <w:t>.</w:t>
      </w:r>
    </w:p>
    <w:p w14:paraId="47EF34AB" w14:textId="326174CE" w:rsidR="00FC24B2" w:rsidRPr="005B7A73" w:rsidRDefault="004B024C" w:rsidP="00D4701A">
      <w:pPr>
        <w:pStyle w:val="ListParagraph"/>
        <w:numPr>
          <w:ilvl w:val="0"/>
          <w:numId w:val="2"/>
        </w:numPr>
        <w:rPr>
          <w:rFonts w:ascii="Arial" w:hAnsi="Arial" w:cs="Arial"/>
          <w:sz w:val="24"/>
          <w:szCs w:val="24"/>
        </w:rPr>
      </w:pPr>
      <w:r w:rsidRPr="005B7A73">
        <w:rPr>
          <w:rFonts w:ascii="Arial" w:hAnsi="Arial" w:cs="Arial"/>
          <w:sz w:val="24"/>
          <w:szCs w:val="24"/>
        </w:rPr>
        <w:t>Choose “Missouri” to bring up the list of counties in Missouri.</w:t>
      </w:r>
    </w:p>
    <w:p w14:paraId="429C09BF" w14:textId="37C2048A" w:rsidR="00FC24B2" w:rsidRPr="005B7A73" w:rsidRDefault="00FC24B2" w:rsidP="00D4701A">
      <w:pPr>
        <w:pStyle w:val="ListParagraph"/>
        <w:numPr>
          <w:ilvl w:val="0"/>
          <w:numId w:val="2"/>
        </w:numPr>
        <w:rPr>
          <w:rFonts w:ascii="Arial" w:hAnsi="Arial" w:cs="Arial"/>
          <w:sz w:val="24"/>
          <w:szCs w:val="24"/>
        </w:rPr>
      </w:pPr>
      <w:r w:rsidRPr="005B7A73">
        <w:rPr>
          <w:rFonts w:ascii="Arial" w:hAnsi="Arial" w:cs="Arial"/>
          <w:sz w:val="24"/>
          <w:szCs w:val="24"/>
        </w:rPr>
        <w:t xml:space="preserve">Select the appropriate project </w:t>
      </w:r>
      <w:r w:rsidR="005949C0" w:rsidRPr="005B7A73">
        <w:rPr>
          <w:rFonts w:ascii="Arial" w:hAnsi="Arial" w:cs="Arial"/>
          <w:sz w:val="24"/>
          <w:szCs w:val="24"/>
        </w:rPr>
        <w:t>County.</w:t>
      </w:r>
    </w:p>
    <w:p w14:paraId="103000C4" w14:textId="3F4444D5" w:rsidR="005949C0" w:rsidRPr="005B7A73" w:rsidRDefault="00C1051E" w:rsidP="00D4701A">
      <w:pPr>
        <w:pStyle w:val="ListParagraph"/>
        <w:numPr>
          <w:ilvl w:val="0"/>
          <w:numId w:val="2"/>
        </w:numPr>
        <w:rPr>
          <w:rFonts w:ascii="Arial" w:hAnsi="Arial" w:cs="Arial"/>
          <w:sz w:val="24"/>
          <w:szCs w:val="24"/>
        </w:rPr>
      </w:pPr>
      <w:r w:rsidRPr="005B7A73">
        <w:rPr>
          <w:rFonts w:ascii="Arial" w:hAnsi="Arial" w:cs="Arial"/>
          <w:sz w:val="24"/>
          <w:szCs w:val="24"/>
        </w:rPr>
        <w:t>Select</w:t>
      </w:r>
      <w:r w:rsidR="005949C0" w:rsidRPr="005B7A73">
        <w:rPr>
          <w:rFonts w:ascii="Arial" w:hAnsi="Arial" w:cs="Arial"/>
          <w:sz w:val="24"/>
          <w:szCs w:val="24"/>
        </w:rPr>
        <w:t xml:space="preserve"> the top option that states “All Census Tracts within _______ County, </w:t>
      </w:r>
      <w:r w:rsidR="007254C4" w:rsidRPr="005B7A73">
        <w:rPr>
          <w:rFonts w:ascii="Arial" w:hAnsi="Arial" w:cs="Arial"/>
          <w:sz w:val="24"/>
          <w:szCs w:val="24"/>
        </w:rPr>
        <w:t>Missouri</w:t>
      </w:r>
      <w:r w:rsidR="005949C0" w:rsidRPr="005B7A73">
        <w:rPr>
          <w:rFonts w:ascii="Arial" w:hAnsi="Arial" w:cs="Arial"/>
          <w:sz w:val="24"/>
          <w:szCs w:val="24"/>
        </w:rPr>
        <w:t xml:space="preserve">” </w:t>
      </w:r>
      <w:r w:rsidR="00950AA0" w:rsidRPr="005B7A73">
        <w:rPr>
          <w:rFonts w:ascii="Arial" w:hAnsi="Arial" w:cs="Arial"/>
          <w:sz w:val="24"/>
          <w:szCs w:val="24"/>
        </w:rPr>
        <w:t>which adds</w:t>
      </w:r>
      <w:r w:rsidR="007254C4" w:rsidRPr="005B7A73">
        <w:rPr>
          <w:rFonts w:ascii="Arial" w:hAnsi="Arial" w:cs="Arial"/>
          <w:sz w:val="24"/>
          <w:szCs w:val="24"/>
        </w:rPr>
        <w:t xml:space="preserve"> All Census Tracts as</w:t>
      </w:r>
      <w:r w:rsidR="005949C0" w:rsidRPr="005B7A73">
        <w:rPr>
          <w:rFonts w:ascii="Arial" w:hAnsi="Arial" w:cs="Arial"/>
          <w:sz w:val="24"/>
          <w:szCs w:val="24"/>
        </w:rPr>
        <w:t xml:space="preserve"> a filter on the far left and update</w:t>
      </w:r>
      <w:r w:rsidR="00950AA0" w:rsidRPr="005B7A73">
        <w:rPr>
          <w:rFonts w:ascii="Arial" w:hAnsi="Arial" w:cs="Arial"/>
          <w:sz w:val="24"/>
          <w:szCs w:val="24"/>
        </w:rPr>
        <w:t>s</w:t>
      </w:r>
      <w:r w:rsidR="005949C0" w:rsidRPr="005B7A73">
        <w:rPr>
          <w:rFonts w:ascii="Arial" w:hAnsi="Arial" w:cs="Arial"/>
          <w:sz w:val="24"/>
          <w:szCs w:val="24"/>
        </w:rPr>
        <w:t xml:space="preserve"> </w:t>
      </w:r>
      <w:r w:rsidR="007254C4" w:rsidRPr="005B7A73">
        <w:rPr>
          <w:rFonts w:ascii="Arial" w:hAnsi="Arial" w:cs="Arial"/>
          <w:sz w:val="24"/>
          <w:szCs w:val="24"/>
        </w:rPr>
        <w:t xml:space="preserve">the map </w:t>
      </w:r>
      <w:r w:rsidR="005949C0" w:rsidRPr="005B7A73">
        <w:rPr>
          <w:rFonts w:ascii="Arial" w:hAnsi="Arial" w:cs="Arial"/>
          <w:sz w:val="24"/>
          <w:szCs w:val="24"/>
        </w:rPr>
        <w:t xml:space="preserve">in the background to show the </w:t>
      </w:r>
      <w:r w:rsidR="006522EC" w:rsidRPr="005B7A73">
        <w:rPr>
          <w:rFonts w:ascii="Arial" w:hAnsi="Arial" w:cs="Arial"/>
          <w:sz w:val="24"/>
          <w:szCs w:val="24"/>
        </w:rPr>
        <w:t>census tract (</w:t>
      </w:r>
      <w:r w:rsidR="005949C0" w:rsidRPr="005B7A73">
        <w:rPr>
          <w:rFonts w:ascii="Arial" w:hAnsi="Arial" w:cs="Arial"/>
          <w:sz w:val="24"/>
          <w:szCs w:val="24"/>
        </w:rPr>
        <w:t>CT</w:t>
      </w:r>
      <w:r w:rsidR="006522EC" w:rsidRPr="005B7A73">
        <w:rPr>
          <w:rFonts w:ascii="Arial" w:hAnsi="Arial" w:cs="Arial"/>
          <w:sz w:val="24"/>
          <w:szCs w:val="24"/>
        </w:rPr>
        <w:t>)</w:t>
      </w:r>
      <w:r w:rsidR="005949C0" w:rsidRPr="005B7A73">
        <w:rPr>
          <w:rFonts w:ascii="Arial" w:hAnsi="Arial" w:cs="Arial"/>
          <w:sz w:val="24"/>
          <w:szCs w:val="24"/>
        </w:rPr>
        <w:t xml:space="preserve"> boundaries and </w:t>
      </w:r>
      <w:r w:rsidR="006522EC" w:rsidRPr="005B7A73">
        <w:rPr>
          <w:rFonts w:ascii="Arial" w:hAnsi="Arial" w:cs="Arial"/>
          <w:sz w:val="24"/>
          <w:szCs w:val="24"/>
        </w:rPr>
        <w:t>census tract</w:t>
      </w:r>
      <w:r w:rsidR="005949C0" w:rsidRPr="005B7A73">
        <w:rPr>
          <w:rFonts w:ascii="Arial" w:hAnsi="Arial" w:cs="Arial"/>
          <w:sz w:val="24"/>
          <w:szCs w:val="24"/>
        </w:rPr>
        <w:t xml:space="preserve"> numbers (denoted in dark red linework/text). </w:t>
      </w:r>
      <w:r w:rsidR="00A37703" w:rsidRPr="005B7A73">
        <w:rPr>
          <w:rFonts w:ascii="Arial" w:hAnsi="Arial" w:cs="Arial"/>
          <w:sz w:val="24"/>
          <w:szCs w:val="24"/>
        </w:rPr>
        <w:t>Showing all census tracts on the map makes it easier to zoom int</w:t>
      </w:r>
      <w:r w:rsidR="005949C0" w:rsidRPr="005B7A73">
        <w:rPr>
          <w:rFonts w:ascii="Arial" w:hAnsi="Arial" w:cs="Arial"/>
          <w:sz w:val="24"/>
          <w:szCs w:val="24"/>
        </w:rPr>
        <w:t xml:space="preserve">o the project area in future steps and identify which </w:t>
      </w:r>
      <w:r w:rsidR="006522EC" w:rsidRPr="005B7A73">
        <w:rPr>
          <w:rFonts w:ascii="Arial" w:hAnsi="Arial" w:cs="Arial"/>
          <w:sz w:val="24"/>
          <w:szCs w:val="24"/>
        </w:rPr>
        <w:t>census tract</w:t>
      </w:r>
      <w:r w:rsidR="005949C0" w:rsidRPr="005B7A73">
        <w:rPr>
          <w:rFonts w:ascii="Arial" w:hAnsi="Arial" w:cs="Arial"/>
          <w:sz w:val="24"/>
          <w:szCs w:val="24"/>
        </w:rPr>
        <w:t>s are within the project area</w:t>
      </w:r>
    </w:p>
    <w:p w14:paraId="115A900C" w14:textId="2C43DC92" w:rsidR="00AA43D9" w:rsidRPr="005B7A73" w:rsidRDefault="006573E9" w:rsidP="00E35948">
      <w:pPr>
        <w:pStyle w:val="ListParagraph"/>
        <w:ind w:left="1080"/>
        <w:rPr>
          <w:rFonts w:ascii="Arial" w:hAnsi="Arial" w:cs="Arial"/>
        </w:rPr>
      </w:pPr>
      <w:r w:rsidRPr="005B7A73">
        <w:rPr>
          <w:rFonts w:ascii="Arial" w:hAnsi="Arial" w:cs="Arial"/>
          <w:noProof/>
          <w:sz w:val="24"/>
          <w:szCs w:val="24"/>
        </w:rPr>
        <mc:AlternateContent>
          <mc:Choice Requires="wps">
            <w:drawing>
              <wp:anchor distT="0" distB="0" distL="114300" distR="114300" simplePos="0" relativeHeight="251658243" behindDoc="0" locked="0" layoutInCell="1" allowOverlap="1" wp14:anchorId="6510DC68" wp14:editId="697EC2E5">
                <wp:simplePos x="0" y="0"/>
                <wp:positionH relativeFrom="column">
                  <wp:posOffset>646179</wp:posOffset>
                </wp:positionH>
                <wp:positionV relativeFrom="paragraph">
                  <wp:posOffset>2100979</wp:posOffset>
                </wp:positionV>
                <wp:extent cx="337820" cy="317500"/>
                <wp:effectExtent l="0" t="19050" r="43180" b="44450"/>
                <wp:wrapNone/>
                <wp:docPr id="311507601" name="Arrow: Right 5"/>
                <wp:cNvGraphicFramePr/>
                <a:graphic xmlns:a="http://schemas.openxmlformats.org/drawingml/2006/main">
                  <a:graphicData uri="http://schemas.microsoft.com/office/word/2010/wordprocessingShape">
                    <wps:wsp>
                      <wps:cNvSpPr/>
                      <wps:spPr>
                        <a:xfrm>
                          <a:off x="0" y="0"/>
                          <a:ext cx="337820" cy="317500"/>
                        </a:xfrm>
                        <a:prstGeom prst="right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vertOverflow="clip" horzOverflow="clip" rtlCol="0" anchor="ctr"/>
                    </wps:wsp>
                  </a:graphicData>
                </a:graphic>
              </wp:anchor>
            </w:drawing>
          </mc:Choice>
          <mc:Fallback>
            <w:pict>
              <v:shape w14:anchorId="278387EE" id="Arrow: Right 5" o:spid="_x0000_s1026" type="#_x0000_t13" style="position:absolute;margin-left:50.9pt;margin-top:165.45pt;width:26.6pt;height:25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" adj="11450" fillcolor="red" strokecolor="red" strokeweight="1pt"/>
            </w:pict>
          </mc:Fallback>
        </mc:AlternateContent>
      </w:r>
      <w:r w:rsidR="00AA43D9" w:rsidRPr="005B7A73">
        <w:rPr>
          <w:rFonts w:ascii="Arial" w:hAnsi="Arial" w:cs="Arial"/>
          <w:noProof/>
          <w:sz w:val="24"/>
          <w:szCs w:val="24"/>
        </w:rPr>
        <w:drawing>
          <wp:inline distT="0" distB="0" distL="0" distR="0" wp14:anchorId="1F8A2282" wp14:editId="03A5B22F">
            <wp:extent cx="4210050" cy="2403516"/>
            <wp:effectExtent l="19050" t="19050" r="19050" b="15875"/>
            <wp:docPr id="56750390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503904" name="Picture 19"/>
                    <pic:cNvPicPr>
                      <a:picLocks noChangeAspect="1" noChangeArrowheads="1"/>
                    </pic:cNvPicPr>
                  </pic:nvPicPr>
                  <pic:blipFill rotWithShape="1">
                    <a:blip r:embed="rId14">
                      <a:extLst>
                        <a:ext uri="{28A0092B-C50C-407E-A947-70E740481C1C}">
                          <a14:useLocalDpi xmlns:a14="http://schemas.microsoft.com/office/drawing/2010/main" val="0"/>
                        </a:ext>
                      </a:extLst>
                    </a:blip>
                    <a:srcRect r="50132" b="36342"/>
                    <a:stretch/>
                  </pic:blipFill>
                  <pic:spPr bwMode="auto">
                    <a:xfrm>
                      <a:off x="0" y="0"/>
                      <a:ext cx="4210050" cy="2403516"/>
                    </a:xfrm>
                    <a:prstGeom prst="rect">
                      <a:avLst/>
                    </a:prstGeom>
                    <a:noFill/>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A530ADF" w14:textId="77777777" w:rsidR="005B384D" w:rsidRPr="005B7A73" w:rsidRDefault="005B384D" w:rsidP="00DB0C89">
      <w:pPr>
        <w:rPr>
          <w:rFonts w:ascii="Arial" w:hAnsi="Arial" w:cs="Arial"/>
          <w:b/>
          <w:bCs/>
          <w:sz w:val="24"/>
          <w:szCs w:val="24"/>
        </w:rPr>
      </w:pPr>
    </w:p>
    <w:p w14:paraId="7E3E04DE" w14:textId="09DE81F3" w:rsidR="003A7E1A" w:rsidRPr="005B7A73" w:rsidRDefault="003A7E1A" w:rsidP="005070A1">
      <w:pPr>
        <w:pStyle w:val="Heading2"/>
      </w:pPr>
      <w:bookmarkStart w:id="4" w:name="_Ref193365095"/>
      <w:r w:rsidRPr="005B7A73">
        <w:t xml:space="preserve">Add all </w:t>
      </w:r>
      <w:r w:rsidR="00FF1CA9" w:rsidRPr="005B7A73">
        <w:t>Block Groups within the County to the Map</w:t>
      </w:r>
      <w:bookmarkEnd w:id="4"/>
    </w:p>
    <w:p w14:paraId="4139B9E3" w14:textId="6E9C6B92" w:rsidR="005A7779" w:rsidRPr="005B7A73" w:rsidRDefault="001319DB" w:rsidP="00756D27">
      <w:pPr>
        <w:pStyle w:val="ListParagraph"/>
        <w:numPr>
          <w:ilvl w:val="0"/>
          <w:numId w:val="3"/>
        </w:numPr>
        <w:spacing w:before="240"/>
        <w:rPr>
          <w:rFonts w:ascii="Arial" w:hAnsi="Arial" w:cs="Arial"/>
          <w:sz w:val="24"/>
          <w:szCs w:val="24"/>
        </w:rPr>
      </w:pPr>
      <w:r w:rsidRPr="005B7A73">
        <w:rPr>
          <w:rFonts w:ascii="Arial" w:hAnsi="Arial" w:cs="Arial"/>
          <w:sz w:val="24"/>
          <w:szCs w:val="24"/>
        </w:rPr>
        <w:t>Select “Block Group”</w:t>
      </w:r>
      <w:r w:rsidR="00CA14EB" w:rsidRPr="005B7A73">
        <w:rPr>
          <w:rFonts w:ascii="Arial" w:hAnsi="Arial" w:cs="Arial"/>
          <w:sz w:val="24"/>
          <w:szCs w:val="24"/>
        </w:rPr>
        <w:t xml:space="preserve"> under the “Geographies” filter heading</w:t>
      </w:r>
      <w:r w:rsidRPr="005B7A73">
        <w:rPr>
          <w:rFonts w:ascii="Arial" w:hAnsi="Arial" w:cs="Arial"/>
          <w:sz w:val="24"/>
          <w:szCs w:val="24"/>
        </w:rPr>
        <w:t xml:space="preserve"> to bring up a list of states</w:t>
      </w:r>
      <w:r w:rsidR="00CA14EB" w:rsidRPr="005B7A73">
        <w:rPr>
          <w:rFonts w:ascii="Arial" w:hAnsi="Arial" w:cs="Arial"/>
          <w:sz w:val="24"/>
          <w:szCs w:val="24"/>
        </w:rPr>
        <w:t>.</w:t>
      </w:r>
    </w:p>
    <w:p w14:paraId="5F05EA5B" w14:textId="77777777" w:rsidR="00B17A36" w:rsidRPr="005B7A73" w:rsidRDefault="00B17A36" w:rsidP="00D4701A">
      <w:pPr>
        <w:pStyle w:val="ListParagraph"/>
        <w:numPr>
          <w:ilvl w:val="0"/>
          <w:numId w:val="3"/>
        </w:numPr>
        <w:rPr>
          <w:rFonts w:ascii="Arial" w:hAnsi="Arial" w:cs="Arial"/>
          <w:sz w:val="24"/>
          <w:szCs w:val="24"/>
        </w:rPr>
      </w:pPr>
      <w:r w:rsidRPr="005B7A73">
        <w:rPr>
          <w:rFonts w:ascii="Arial" w:hAnsi="Arial" w:cs="Arial"/>
          <w:sz w:val="24"/>
          <w:szCs w:val="24"/>
        </w:rPr>
        <w:t>Choose “Missouri” to bring up the list of counties in Missouri.</w:t>
      </w:r>
    </w:p>
    <w:p w14:paraId="48F6DC3C" w14:textId="72C7DF22" w:rsidR="001319DB" w:rsidRPr="005B7A73" w:rsidRDefault="00B17A36" w:rsidP="00D4701A">
      <w:pPr>
        <w:pStyle w:val="ListParagraph"/>
        <w:numPr>
          <w:ilvl w:val="0"/>
          <w:numId w:val="3"/>
        </w:numPr>
        <w:rPr>
          <w:rFonts w:ascii="Arial" w:hAnsi="Arial" w:cs="Arial"/>
          <w:sz w:val="24"/>
          <w:szCs w:val="24"/>
        </w:rPr>
      </w:pPr>
      <w:r w:rsidRPr="005B7A73">
        <w:rPr>
          <w:rFonts w:ascii="Arial" w:hAnsi="Arial" w:cs="Arial"/>
          <w:sz w:val="24"/>
          <w:szCs w:val="24"/>
        </w:rPr>
        <w:t>Select the appropriate project County.</w:t>
      </w:r>
    </w:p>
    <w:p w14:paraId="0AD8EA59" w14:textId="3EE3BA69" w:rsidR="00880FCD" w:rsidRPr="005B7A73" w:rsidRDefault="00880FCD" w:rsidP="00D4701A">
      <w:pPr>
        <w:pStyle w:val="ListParagraph"/>
        <w:numPr>
          <w:ilvl w:val="0"/>
          <w:numId w:val="3"/>
        </w:numPr>
        <w:rPr>
          <w:rFonts w:ascii="Arial" w:hAnsi="Arial" w:cs="Arial"/>
          <w:sz w:val="24"/>
          <w:szCs w:val="24"/>
        </w:rPr>
      </w:pPr>
      <w:r w:rsidRPr="005B7A73">
        <w:rPr>
          <w:rFonts w:ascii="Arial" w:hAnsi="Arial" w:cs="Arial"/>
          <w:sz w:val="24"/>
          <w:szCs w:val="24"/>
        </w:rPr>
        <w:t xml:space="preserve">Select the top option that states “All </w:t>
      </w:r>
      <w:r w:rsidR="00A5772D" w:rsidRPr="005B7A73">
        <w:rPr>
          <w:rFonts w:ascii="Arial" w:hAnsi="Arial" w:cs="Arial"/>
          <w:sz w:val="24"/>
          <w:szCs w:val="24"/>
        </w:rPr>
        <w:t>Block Groups</w:t>
      </w:r>
      <w:r w:rsidRPr="005B7A73">
        <w:rPr>
          <w:rFonts w:ascii="Arial" w:hAnsi="Arial" w:cs="Arial"/>
          <w:sz w:val="24"/>
          <w:szCs w:val="24"/>
        </w:rPr>
        <w:t xml:space="preserve"> within _______ County, Missouri</w:t>
      </w:r>
      <w:r w:rsidR="0023047A" w:rsidRPr="005B7A73">
        <w:rPr>
          <w:rFonts w:ascii="Arial" w:hAnsi="Arial" w:cs="Arial"/>
          <w:sz w:val="24"/>
          <w:szCs w:val="24"/>
        </w:rPr>
        <w:t>” to</w:t>
      </w:r>
      <w:r w:rsidR="00A5772D" w:rsidRPr="005B7A73">
        <w:rPr>
          <w:rFonts w:ascii="Arial" w:hAnsi="Arial" w:cs="Arial"/>
          <w:sz w:val="24"/>
          <w:szCs w:val="24"/>
        </w:rPr>
        <w:t xml:space="preserve"> add all block groups </w:t>
      </w:r>
      <w:r w:rsidR="00BA0E7F" w:rsidRPr="005B7A73">
        <w:rPr>
          <w:rFonts w:ascii="Arial" w:hAnsi="Arial" w:cs="Arial"/>
          <w:sz w:val="24"/>
          <w:szCs w:val="24"/>
        </w:rPr>
        <w:t>(</w:t>
      </w:r>
      <w:r w:rsidR="00C63EFA">
        <w:rPr>
          <w:rFonts w:ascii="Arial" w:hAnsi="Arial" w:cs="Arial"/>
          <w:sz w:val="24"/>
          <w:szCs w:val="24"/>
        </w:rPr>
        <w:t>census block groups or “</w:t>
      </w:r>
      <w:r w:rsidR="00BA0E7F" w:rsidRPr="005B7A73">
        <w:rPr>
          <w:rFonts w:ascii="Arial" w:hAnsi="Arial" w:cs="Arial"/>
          <w:sz w:val="24"/>
          <w:szCs w:val="24"/>
        </w:rPr>
        <w:t>BGs</w:t>
      </w:r>
      <w:r w:rsidR="00C63EFA">
        <w:rPr>
          <w:rFonts w:ascii="Arial" w:hAnsi="Arial" w:cs="Arial"/>
          <w:sz w:val="24"/>
          <w:szCs w:val="24"/>
        </w:rPr>
        <w:t>”</w:t>
      </w:r>
      <w:r w:rsidR="00BA0E7F" w:rsidRPr="005B7A73">
        <w:rPr>
          <w:rFonts w:ascii="Arial" w:hAnsi="Arial" w:cs="Arial"/>
          <w:sz w:val="24"/>
          <w:szCs w:val="24"/>
        </w:rPr>
        <w:t xml:space="preserve">) </w:t>
      </w:r>
      <w:r w:rsidR="00A5772D" w:rsidRPr="005B7A73">
        <w:rPr>
          <w:rFonts w:ascii="Arial" w:hAnsi="Arial" w:cs="Arial"/>
          <w:sz w:val="24"/>
          <w:szCs w:val="24"/>
        </w:rPr>
        <w:t xml:space="preserve">to the filter and update the map in the background to show the block group boundaries and numbers (denoted in </w:t>
      </w:r>
      <w:r w:rsidR="002C2A3B" w:rsidRPr="005B7A73">
        <w:rPr>
          <w:rFonts w:ascii="Arial" w:hAnsi="Arial" w:cs="Arial"/>
          <w:sz w:val="24"/>
          <w:szCs w:val="24"/>
        </w:rPr>
        <w:t>light</w:t>
      </w:r>
      <w:r w:rsidR="00A5772D" w:rsidRPr="005B7A73">
        <w:rPr>
          <w:rFonts w:ascii="Arial" w:hAnsi="Arial" w:cs="Arial"/>
          <w:sz w:val="24"/>
          <w:szCs w:val="24"/>
        </w:rPr>
        <w:t xml:space="preserve"> red linework/text). Showing all </w:t>
      </w:r>
      <w:r w:rsidR="002C2A3B" w:rsidRPr="005B7A73">
        <w:rPr>
          <w:rFonts w:ascii="Arial" w:hAnsi="Arial" w:cs="Arial"/>
          <w:sz w:val="24"/>
          <w:szCs w:val="24"/>
        </w:rPr>
        <w:t>block groups</w:t>
      </w:r>
      <w:r w:rsidR="00A5772D" w:rsidRPr="005B7A73">
        <w:rPr>
          <w:rFonts w:ascii="Arial" w:hAnsi="Arial" w:cs="Arial"/>
          <w:sz w:val="24"/>
          <w:szCs w:val="24"/>
        </w:rPr>
        <w:t xml:space="preserve"> on the map makes it easier to zoom into the project area in future steps and identify which </w:t>
      </w:r>
      <w:r w:rsidR="002C2A3B" w:rsidRPr="005B7A73">
        <w:rPr>
          <w:rFonts w:ascii="Arial" w:hAnsi="Arial" w:cs="Arial"/>
          <w:sz w:val="24"/>
          <w:szCs w:val="24"/>
        </w:rPr>
        <w:t>block group</w:t>
      </w:r>
      <w:r w:rsidR="00A5772D" w:rsidRPr="005B7A73">
        <w:rPr>
          <w:rFonts w:ascii="Arial" w:hAnsi="Arial" w:cs="Arial"/>
          <w:sz w:val="24"/>
          <w:szCs w:val="24"/>
        </w:rPr>
        <w:t>s are within the project area</w:t>
      </w:r>
      <w:r w:rsidR="00573282" w:rsidRPr="005B7A73">
        <w:rPr>
          <w:rFonts w:ascii="Arial" w:hAnsi="Arial" w:cs="Arial"/>
          <w:sz w:val="24"/>
          <w:szCs w:val="24"/>
        </w:rPr>
        <w:t>.</w:t>
      </w:r>
    </w:p>
    <w:p w14:paraId="78A9F693" w14:textId="18892F62" w:rsidR="00E905EB" w:rsidRPr="005B7A73" w:rsidRDefault="0023047A" w:rsidP="00756D27">
      <w:pPr>
        <w:pStyle w:val="ListParagraph"/>
        <w:spacing w:after="240"/>
        <w:ind w:left="1080"/>
        <w:rPr>
          <w:rFonts w:ascii="Arial" w:hAnsi="Arial" w:cs="Arial"/>
        </w:rPr>
      </w:pPr>
      <w:r w:rsidRPr="005B7A73">
        <w:rPr>
          <w:rFonts w:ascii="Arial" w:hAnsi="Arial" w:cs="Arial"/>
          <w:noProof/>
          <w:sz w:val="24"/>
          <w:szCs w:val="24"/>
        </w:rPr>
        <w:lastRenderedPageBreak/>
        <mc:AlternateContent>
          <mc:Choice Requires="wps">
            <w:drawing>
              <wp:anchor distT="0" distB="0" distL="114300" distR="114300" simplePos="0" relativeHeight="251631104" behindDoc="0" locked="0" layoutInCell="1" allowOverlap="1" wp14:anchorId="3C5017D4" wp14:editId="180DCE58">
                <wp:simplePos x="0" y="0"/>
                <wp:positionH relativeFrom="column">
                  <wp:posOffset>640272</wp:posOffset>
                </wp:positionH>
                <wp:positionV relativeFrom="paragraph">
                  <wp:posOffset>2443480</wp:posOffset>
                </wp:positionV>
                <wp:extent cx="337820" cy="317500"/>
                <wp:effectExtent l="0" t="19050" r="43180" b="44450"/>
                <wp:wrapNone/>
                <wp:docPr id="1373531232" name="Arrow: Right 5"/>
                <wp:cNvGraphicFramePr/>
                <a:graphic xmlns:a="http://schemas.openxmlformats.org/drawingml/2006/main">
                  <a:graphicData uri="http://schemas.microsoft.com/office/word/2010/wordprocessingShape">
                    <wps:wsp>
                      <wps:cNvSpPr/>
                      <wps:spPr>
                        <a:xfrm>
                          <a:off x="0" y="0"/>
                          <a:ext cx="337820" cy="317500"/>
                        </a:xfrm>
                        <a:prstGeom prst="right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4D088DB" w14:textId="77777777" w:rsidR="00113C87" w:rsidRDefault="00113C87" w:rsidP="00113C87">
                            <w:pPr>
                              <w:jc w:val="center"/>
                            </w:pPr>
                          </w:p>
                        </w:txbxContent>
                      </wps:txbx>
                      <wps:bodyPr vertOverflow="clip" horzOverflow="clip" rtlCol="0" anchor="ctr"/>
                    </wps:wsp>
                  </a:graphicData>
                </a:graphic>
              </wp:anchor>
            </w:drawing>
          </mc:Choice>
          <mc:Fallback>
            <w:pict>
              <v:shape w14:anchorId="3C5017D4" id="Arrow: Right 5" o:spid="_x0000_s1027" type="#_x0000_t13" style="position:absolute;left:0;text-align:left;margin-left:50.4pt;margin-top:192.4pt;width:26.6pt;height:25pt;z-index:251631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" adj="11450" fillcolor="red" strokecolor="red" strokeweight="1pt">
                <v:textbox>
                  <w:txbxContent>
                    <w:p w14:paraId="74D088DB" w14:textId="77777777" w:rsidR="00113C87" w:rsidRDefault="00113C87" w:rsidP="00113C87">
                      <w:pPr>
                        <w:jc w:val="center"/>
                      </w:pPr>
                    </w:p>
                  </w:txbxContent>
                </v:textbox>
              </v:shape>
            </w:pict>
          </mc:Fallback>
        </mc:AlternateContent>
      </w:r>
      <w:r w:rsidR="00CA14EB" w:rsidRPr="005B7A73">
        <w:rPr>
          <w:rFonts w:ascii="Arial" w:hAnsi="Arial" w:cs="Arial"/>
          <w:noProof/>
          <w:sz w:val="24"/>
          <w:szCs w:val="24"/>
        </w:rPr>
        <w:drawing>
          <wp:inline distT="0" distB="0" distL="0" distR="0" wp14:anchorId="67876F34" wp14:editId="2DEDD71F">
            <wp:extent cx="4400550" cy="2724150"/>
            <wp:effectExtent l="19050" t="19050" r="19050" b="19050"/>
            <wp:docPr id="66500957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009577" name="Picture 25"/>
                    <pic:cNvPicPr>
                      <a:picLocks noChangeAspect="1" noChangeArrowheads="1"/>
                    </pic:cNvPicPr>
                  </pic:nvPicPr>
                  <pic:blipFill rotWithShape="1">
                    <a:blip r:embed="rId15">
                      <a:extLst>
                        <a:ext uri="{28A0092B-C50C-407E-A947-70E740481C1C}">
                          <a14:useLocalDpi xmlns:a14="http://schemas.microsoft.com/office/drawing/2010/main" val="0"/>
                        </a:ext>
                      </a:extLst>
                    </a:blip>
                    <a:srcRect r="47623" b="27847"/>
                    <a:stretch/>
                  </pic:blipFill>
                  <pic:spPr bwMode="auto">
                    <a:xfrm>
                      <a:off x="0" y="0"/>
                      <a:ext cx="4400799" cy="2724304"/>
                    </a:xfrm>
                    <a:prstGeom prst="rect">
                      <a:avLst/>
                    </a:prstGeom>
                    <a:noFill/>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84C2407" w14:textId="030F777A" w:rsidR="007C73E3" w:rsidRPr="005B7A73" w:rsidRDefault="007C73E3" w:rsidP="00C81C14">
      <w:pPr>
        <w:pStyle w:val="Heading2"/>
      </w:pPr>
      <w:bookmarkStart w:id="5" w:name="_Ref189821767"/>
      <w:r w:rsidRPr="005B7A73">
        <w:t>Locate Project Area</w:t>
      </w:r>
      <w:bookmarkEnd w:id="5"/>
    </w:p>
    <w:p w14:paraId="07D6CF1C" w14:textId="71D7D211" w:rsidR="00063D13" w:rsidRPr="005B7A73" w:rsidRDefault="00E25750" w:rsidP="00756D27">
      <w:pPr>
        <w:pStyle w:val="NormalWeb"/>
        <w:numPr>
          <w:ilvl w:val="0"/>
          <w:numId w:val="3"/>
        </w:numPr>
        <w:spacing w:before="240" w:beforeAutospacing="0"/>
        <w:rPr>
          <w:rFonts w:ascii="Arial" w:hAnsi="Arial" w:cs="Arial"/>
        </w:rPr>
      </w:pPr>
      <w:r w:rsidRPr="005B7A73">
        <w:rPr>
          <w:rFonts w:ascii="Arial" w:hAnsi="Arial" w:cs="Arial"/>
        </w:rPr>
        <w:t>Click anywhere in the map at the f</w:t>
      </w:r>
      <w:r w:rsidR="00922AE0" w:rsidRPr="005B7A73">
        <w:rPr>
          <w:rFonts w:ascii="Arial" w:hAnsi="Arial" w:cs="Arial"/>
        </w:rPr>
        <w:t>ar right of the screen</w:t>
      </w:r>
      <w:r w:rsidR="000467FA" w:rsidRPr="005B7A73">
        <w:rPr>
          <w:rFonts w:ascii="Arial" w:hAnsi="Arial" w:cs="Arial"/>
        </w:rPr>
        <w:t xml:space="preserve"> to expand</w:t>
      </w:r>
      <w:r w:rsidR="00A163E5" w:rsidRPr="005B7A73">
        <w:rPr>
          <w:rFonts w:ascii="Arial" w:hAnsi="Arial" w:cs="Arial"/>
        </w:rPr>
        <w:t>/focus on</w:t>
      </w:r>
      <w:r w:rsidR="000467FA" w:rsidRPr="005B7A73">
        <w:rPr>
          <w:rFonts w:ascii="Arial" w:hAnsi="Arial" w:cs="Arial"/>
        </w:rPr>
        <w:t xml:space="preserve"> </w:t>
      </w:r>
      <w:r w:rsidR="00A163E5" w:rsidRPr="005B7A73">
        <w:rPr>
          <w:rFonts w:ascii="Arial" w:hAnsi="Arial" w:cs="Arial"/>
        </w:rPr>
        <w:t>the map.</w:t>
      </w:r>
      <w:r w:rsidR="000467FA" w:rsidRPr="005B7A73">
        <w:rPr>
          <w:rFonts w:ascii="Arial" w:hAnsi="Arial" w:cs="Arial"/>
        </w:rPr>
        <w:t xml:space="preserve"> </w:t>
      </w:r>
    </w:p>
    <w:p w14:paraId="40BCF735" w14:textId="77777777" w:rsidR="00063D13" w:rsidRPr="005B7A73" w:rsidRDefault="002C3F69" w:rsidP="00756D27">
      <w:pPr>
        <w:pStyle w:val="NormalWeb"/>
        <w:numPr>
          <w:ilvl w:val="0"/>
          <w:numId w:val="3"/>
        </w:numPr>
        <w:spacing w:before="0" w:beforeAutospacing="0"/>
        <w:rPr>
          <w:rFonts w:ascii="Arial" w:hAnsi="Arial" w:cs="Arial"/>
        </w:rPr>
      </w:pPr>
      <w:r w:rsidRPr="005B7A73">
        <w:rPr>
          <w:rFonts w:ascii="Arial" w:hAnsi="Arial" w:cs="Arial"/>
        </w:rPr>
        <w:t>Pan/zoom within the map to locate the project area.</w:t>
      </w:r>
      <w:r w:rsidR="00063D13" w:rsidRPr="005B7A73">
        <w:rPr>
          <w:rFonts w:ascii="Arial" w:hAnsi="Arial" w:cs="Arial"/>
        </w:rPr>
        <w:t xml:space="preserve"> </w:t>
      </w:r>
    </w:p>
    <w:p w14:paraId="02280D2A" w14:textId="58ADF265" w:rsidR="00E673DD" w:rsidRPr="005B7A73" w:rsidRDefault="00063D13" w:rsidP="00D4701A">
      <w:pPr>
        <w:pStyle w:val="NormalWeb"/>
        <w:numPr>
          <w:ilvl w:val="0"/>
          <w:numId w:val="3"/>
        </w:numPr>
        <w:rPr>
          <w:rFonts w:ascii="Arial" w:hAnsi="Arial" w:cs="Arial"/>
        </w:rPr>
      </w:pPr>
      <w:r w:rsidRPr="005B7A73">
        <w:rPr>
          <w:rFonts w:ascii="Arial" w:hAnsi="Arial" w:cs="Arial"/>
        </w:rPr>
        <w:t xml:space="preserve">Identify the census tracts and block groups that encompass and/or border any part of the project’s limits. Each census tract and block group will have a unique number. </w:t>
      </w:r>
      <w:proofErr w:type="gramStart"/>
      <w:r w:rsidRPr="005B7A73">
        <w:rPr>
          <w:rFonts w:ascii="Arial" w:hAnsi="Arial" w:cs="Arial"/>
        </w:rPr>
        <w:t>Recall</w:t>
      </w:r>
      <w:proofErr w:type="gramEnd"/>
      <w:r w:rsidRPr="005B7A73">
        <w:rPr>
          <w:rFonts w:ascii="Arial" w:hAnsi="Arial" w:cs="Arial"/>
        </w:rPr>
        <w:t xml:space="preserve"> that dark red outlines/numbers denote the census tract</w:t>
      </w:r>
      <w:r w:rsidR="004F4A82" w:rsidRPr="005B7A73">
        <w:rPr>
          <w:rFonts w:ascii="Arial" w:hAnsi="Arial" w:cs="Arial"/>
        </w:rPr>
        <w:t xml:space="preserve"> </w:t>
      </w:r>
      <w:r w:rsidRPr="005B7A73">
        <w:rPr>
          <w:rFonts w:ascii="Arial" w:hAnsi="Arial" w:cs="Arial"/>
        </w:rPr>
        <w:t>while light red outlines/numbers denote the block group.</w:t>
      </w:r>
    </w:p>
    <w:p w14:paraId="04760ED0" w14:textId="67DED10B" w:rsidR="00E673DD" w:rsidRPr="005B7A73" w:rsidRDefault="00E60D4E" w:rsidP="00E673DD">
      <w:pPr>
        <w:pStyle w:val="Heading1"/>
      </w:pPr>
      <w:r w:rsidRPr="005B7A73">
        <w:t xml:space="preserve">Download U.S. Census Bureau Data for </w:t>
      </w:r>
      <w:r w:rsidR="00115602">
        <w:t>Title VI</w:t>
      </w:r>
      <w:r w:rsidR="00115602" w:rsidRPr="005B7A73">
        <w:t xml:space="preserve"> </w:t>
      </w:r>
      <w:r w:rsidRPr="005B7A73">
        <w:t>Analysis</w:t>
      </w:r>
      <w:r w:rsidR="00D765B9" w:rsidRPr="005B7A73">
        <w:t xml:space="preserve"> </w:t>
      </w:r>
    </w:p>
    <w:p w14:paraId="51C8656D" w14:textId="6C70F400" w:rsidR="008522BE" w:rsidRPr="005B7A73" w:rsidRDefault="00D765B9" w:rsidP="00E673DD">
      <w:pPr>
        <w:rPr>
          <w:rFonts w:ascii="Arial" w:hAnsi="Arial" w:cs="Arial"/>
        </w:rPr>
      </w:pPr>
      <w:r w:rsidRPr="005B7A73">
        <w:rPr>
          <w:rFonts w:ascii="Arial" w:hAnsi="Arial" w:cs="Arial"/>
        </w:rPr>
        <w:br/>
      </w:r>
      <w:r w:rsidR="006A004F">
        <w:rPr>
          <w:rFonts w:ascii="Arial" w:hAnsi="Arial" w:cs="Arial"/>
          <w:sz w:val="24"/>
          <w:szCs w:val="24"/>
        </w:rPr>
        <w:t>Two</w:t>
      </w:r>
      <w:r w:rsidR="00AD6B61">
        <w:rPr>
          <w:rFonts w:ascii="Arial" w:hAnsi="Arial" w:cs="Arial"/>
          <w:sz w:val="24"/>
          <w:szCs w:val="24"/>
        </w:rPr>
        <w:t xml:space="preserve"> </w:t>
      </w:r>
      <w:r w:rsidR="008522BE" w:rsidRPr="005B7A73">
        <w:rPr>
          <w:rFonts w:ascii="Arial" w:hAnsi="Arial" w:cs="Arial"/>
          <w:sz w:val="24"/>
          <w:szCs w:val="24"/>
        </w:rPr>
        <w:t>set</w:t>
      </w:r>
      <w:r w:rsidR="006A004F">
        <w:rPr>
          <w:rFonts w:ascii="Arial" w:hAnsi="Arial" w:cs="Arial"/>
          <w:sz w:val="24"/>
          <w:szCs w:val="24"/>
        </w:rPr>
        <w:t>s</w:t>
      </w:r>
      <w:r w:rsidR="008522BE" w:rsidRPr="005B7A73">
        <w:rPr>
          <w:rFonts w:ascii="Arial" w:hAnsi="Arial" w:cs="Arial"/>
          <w:sz w:val="24"/>
          <w:szCs w:val="24"/>
        </w:rPr>
        <w:t xml:space="preserve"> of data </w:t>
      </w:r>
      <w:r w:rsidR="00E94E91" w:rsidRPr="005B7A73">
        <w:rPr>
          <w:rFonts w:ascii="Arial" w:hAnsi="Arial" w:cs="Arial"/>
          <w:sz w:val="24"/>
          <w:szCs w:val="24"/>
        </w:rPr>
        <w:t>should</w:t>
      </w:r>
      <w:r w:rsidR="00103C65" w:rsidRPr="005B7A73">
        <w:rPr>
          <w:rFonts w:ascii="Arial" w:hAnsi="Arial" w:cs="Arial"/>
          <w:sz w:val="24"/>
          <w:szCs w:val="24"/>
        </w:rPr>
        <w:t xml:space="preserve"> be downloaded</w:t>
      </w:r>
      <w:r w:rsidR="008522BE" w:rsidRPr="005B7A73">
        <w:rPr>
          <w:rFonts w:ascii="Arial" w:hAnsi="Arial" w:cs="Arial"/>
          <w:sz w:val="24"/>
          <w:szCs w:val="24"/>
        </w:rPr>
        <w:t xml:space="preserve"> to complete the </w:t>
      </w:r>
      <w:r w:rsidR="00AD6B61">
        <w:rPr>
          <w:rFonts w:ascii="Arial" w:hAnsi="Arial" w:cs="Arial"/>
          <w:sz w:val="24"/>
          <w:szCs w:val="24"/>
        </w:rPr>
        <w:t xml:space="preserve">Title VI </w:t>
      </w:r>
      <w:r w:rsidR="008522BE" w:rsidRPr="005B7A73">
        <w:rPr>
          <w:rFonts w:ascii="Arial" w:hAnsi="Arial" w:cs="Arial"/>
          <w:sz w:val="24"/>
          <w:szCs w:val="24"/>
        </w:rPr>
        <w:t>analysis:</w:t>
      </w:r>
    </w:p>
    <w:p w14:paraId="70763E16" w14:textId="3980EBFB" w:rsidR="006A004F" w:rsidRPr="00C412A2" w:rsidRDefault="00C412A2" w:rsidP="00756D27">
      <w:pPr>
        <w:pStyle w:val="NormalWeb"/>
        <w:numPr>
          <w:ilvl w:val="0"/>
          <w:numId w:val="3"/>
        </w:numPr>
        <w:spacing w:before="240" w:beforeAutospacing="0"/>
        <w:rPr>
          <w:rFonts w:ascii="Arial" w:hAnsi="Arial" w:cs="Arial"/>
        </w:rPr>
      </w:pPr>
      <w:r>
        <w:rPr>
          <w:rFonts w:ascii="Arial" w:hAnsi="Arial" w:cs="Arial"/>
        </w:rPr>
        <w:t>Minority Population Data – Minority populations include Black or African American, Hispanic, Asian American, American Indian or Alaskan Native, and Native Hawaiian or Pacific Islander; and</w:t>
      </w:r>
    </w:p>
    <w:p w14:paraId="7EF28FEF" w14:textId="444D9C69" w:rsidR="00A2581A" w:rsidRPr="005B7A73" w:rsidRDefault="00D765B9" w:rsidP="004D4DF8">
      <w:pPr>
        <w:pStyle w:val="NormalWeb"/>
        <w:numPr>
          <w:ilvl w:val="0"/>
          <w:numId w:val="3"/>
        </w:numPr>
      </w:pPr>
      <w:r w:rsidRPr="00790F5B">
        <w:rPr>
          <w:rFonts w:ascii="Arial" w:hAnsi="Arial" w:cs="Arial"/>
        </w:rPr>
        <w:t xml:space="preserve">Limited English Proficiency (LEP) </w:t>
      </w:r>
      <w:r w:rsidR="003E5245" w:rsidRPr="00790F5B">
        <w:rPr>
          <w:rFonts w:ascii="Arial" w:hAnsi="Arial" w:cs="Arial"/>
        </w:rPr>
        <w:t>–</w:t>
      </w:r>
      <w:r w:rsidRPr="00790F5B">
        <w:rPr>
          <w:rFonts w:ascii="Arial" w:hAnsi="Arial" w:cs="Arial"/>
        </w:rPr>
        <w:t xml:space="preserve"> </w:t>
      </w:r>
      <w:r w:rsidR="003E5245" w:rsidRPr="00790F5B">
        <w:rPr>
          <w:rFonts w:ascii="Arial" w:hAnsi="Arial" w:cs="Arial"/>
        </w:rPr>
        <w:t xml:space="preserve">LEP populations </w:t>
      </w:r>
      <w:r w:rsidR="001636D5">
        <w:rPr>
          <w:rFonts w:ascii="Arial" w:hAnsi="Arial" w:cs="Arial"/>
        </w:rPr>
        <w:t>include those</w:t>
      </w:r>
      <w:r w:rsidR="003E5245" w:rsidRPr="00790F5B">
        <w:rPr>
          <w:rFonts w:ascii="Arial" w:hAnsi="Arial" w:cs="Arial"/>
        </w:rPr>
        <w:t xml:space="preserve"> who do not speak English as their primary language and who have a limited ability to read, speak, write or understand English.</w:t>
      </w:r>
    </w:p>
    <w:p w14:paraId="304AC2BA" w14:textId="235E5117" w:rsidR="0016310C" w:rsidRDefault="00FD1F30" w:rsidP="00B312B6">
      <w:pPr>
        <w:pStyle w:val="Heading2"/>
        <w:numPr>
          <w:ilvl w:val="1"/>
          <w:numId w:val="29"/>
        </w:numPr>
      </w:pPr>
      <w:bookmarkStart w:id="6" w:name="_Ref196384163"/>
      <w:bookmarkStart w:id="7" w:name="_Ref190170856"/>
      <w:r w:rsidRPr="00FD1F30">
        <w:t>Download Minority Population Data from the U.S. Census Bureau Website</w:t>
      </w:r>
      <w:bookmarkEnd w:id="6"/>
    </w:p>
    <w:p w14:paraId="2D14D386" w14:textId="52E684B8" w:rsidR="00FD1F30" w:rsidRPr="006D36B3" w:rsidRDefault="008D1929" w:rsidP="00756D27">
      <w:pPr>
        <w:pStyle w:val="ListParagraph"/>
        <w:numPr>
          <w:ilvl w:val="0"/>
          <w:numId w:val="22"/>
        </w:numPr>
        <w:spacing w:before="240"/>
        <w:rPr>
          <w:rFonts w:ascii="Arial" w:hAnsi="Arial" w:cs="Arial"/>
          <w:sz w:val="24"/>
          <w:szCs w:val="24"/>
        </w:rPr>
      </w:pPr>
      <w:r>
        <w:rPr>
          <w:rFonts w:ascii="Arial" w:hAnsi="Arial" w:cs="Arial"/>
          <w:sz w:val="24"/>
          <w:szCs w:val="24"/>
        </w:rPr>
        <w:t xml:space="preserve">In a new web browser window, open U.S. Census Bureau, Advanced Search website: </w:t>
      </w:r>
      <w:hyperlink r:id="rId16" w:history="1">
        <w:r>
          <w:rPr>
            <w:rStyle w:val="Hyperlink"/>
            <w:rFonts w:ascii="Arial" w:hAnsi="Arial" w:cs="Arial"/>
            <w:sz w:val="24"/>
            <w:szCs w:val="24"/>
          </w:rPr>
          <w:t>https://data.census.gov/advanced</w:t>
        </w:r>
      </w:hyperlink>
    </w:p>
    <w:p w14:paraId="6E35B2C6" w14:textId="77777777" w:rsidR="006D36B3" w:rsidRPr="006D36B3" w:rsidRDefault="006D36B3" w:rsidP="006D36B3">
      <w:pPr>
        <w:pStyle w:val="ListParagraph"/>
        <w:numPr>
          <w:ilvl w:val="0"/>
          <w:numId w:val="22"/>
        </w:numPr>
        <w:spacing w:before="240"/>
        <w:rPr>
          <w:rFonts w:ascii="Arial" w:hAnsi="Arial" w:cs="Arial"/>
          <w:sz w:val="24"/>
          <w:szCs w:val="24"/>
        </w:rPr>
      </w:pPr>
      <w:r w:rsidRPr="006D36B3">
        <w:rPr>
          <w:rFonts w:ascii="Arial" w:hAnsi="Arial" w:cs="Arial"/>
          <w:sz w:val="24"/>
          <w:szCs w:val="24"/>
        </w:rPr>
        <w:t>Using the search bar at the top, search for the table code “B03002” (the table code for minority population data). This will add B03002 as a filter on the far left of the screen.</w:t>
      </w:r>
    </w:p>
    <w:p w14:paraId="70989977" w14:textId="17A713F8" w:rsidR="00FA2608" w:rsidRDefault="00FA2608" w:rsidP="00627640">
      <w:pPr>
        <w:pStyle w:val="ListParagraph"/>
        <w:spacing w:after="240"/>
        <w:ind w:left="1080"/>
        <w:rPr>
          <w:rFonts w:ascii="Arial" w:hAnsi="Arial" w:cs="Arial"/>
          <w:sz w:val="24"/>
          <w:szCs w:val="24"/>
        </w:rPr>
      </w:pPr>
      <w:r>
        <w:rPr>
          <w:noProof/>
        </w:rPr>
        <w:lastRenderedPageBreak/>
        <mc:AlternateContent>
          <mc:Choice Requires="wps">
            <w:drawing>
              <wp:anchor distT="0" distB="0" distL="114300" distR="114300" simplePos="0" relativeHeight="251687424" behindDoc="0" locked="0" layoutInCell="1" allowOverlap="1" wp14:anchorId="4FD0B476" wp14:editId="78122CF5">
                <wp:simplePos x="0" y="0"/>
                <wp:positionH relativeFrom="column">
                  <wp:posOffset>5229506</wp:posOffset>
                </wp:positionH>
                <wp:positionV relativeFrom="paragraph">
                  <wp:posOffset>408792</wp:posOffset>
                </wp:positionV>
                <wp:extent cx="337820" cy="317500"/>
                <wp:effectExtent l="19050" t="19050" r="24130" b="44450"/>
                <wp:wrapNone/>
                <wp:docPr id="1918958634" name="Arrow: Right 35"/>
                <wp:cNvGraphicFramePr/>
                <a:graphic xmlns:a="http://schemas.openxmlformats.org/drawingml/2006/main">
                  <a:graphicData uri="http://schemas.microsoft.com/office/word/2010/wordprocessingShape">
                    <wps:wsp>
                      <wps:cNvSpPr/>
                      <wps:spPr>
                        <a:xfrm rot="10800000">
                          <a:off x="0" y="0"/>
                          <a:ext cx="337820" cy="317500"/>
                        </a:xfrm>
                        <a:prstGeom prst="right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vertOverflow="clip" horzOverflow="clip" rtlCol="0" anchor="ctr"/>
                    </wps:wsp>
                  </a:graphicData>
                </a:graphic>
                <wp14:sizeRelH relativeFrom="page">
                  <wp14:pctWidth>0</wp14:pctWidth>
                </wp14:sizeRelH>
                <wp14:sizeRelV relativeFrom="page">
                  <wp14:pctHeight>0</wp14:pctHeight>
                </wp14:sizeRelV>
              </wp:anchor>
            </w:drawing>
          </mc:Choice>
          <mc:Fallback>
            <w:pict>
              <v:shape w14:anchorId="1591CC5D" id="Arrow: Right 35" o:spid="_x0000_s1026" type="#_x0000_t13" style="position:absolute;margin-left:411.75pt;margin-top:32.2pt;width:26.6pt;height:25pt;rotation:180;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" adj="11450" fillcolor="red" strokecolor="red" strokeweight="1pt"/>
            </w:pict>
          </mc:Fallback>
        </mc:AlternateContent>
      </w:r>
      <w:r>
        <w:rPr>
          <w:noProof/>
        </w:rPr>
        <mc:AlternateContent>
          <mc:Choice Requires="wps">
            <w:drawing>
              <wp:anchor distT="0" distB="0" distL="114300" distR="114300" simplePos="0" relativeHeight="251686400" behindDoc="0" locked="0" layoutInCell="1" allowOverlap="1" wp14:anchorId="14A7E4D7" wp14:editId="5DBD6BCB">
                <wp:simplePos x="0" y="0"/>
                <wp:positionH relativeFrom="column">
                  <wp:posOffset>3860268</wp:posOffset>
                </wp:positionH>
                <wp:positionV relativeFrom="paragraph">
                  <wp:posOffset>111332</wp:posOffset>
                </wp:positionV>
                <wp:extent cx="823595" cy="330835"/>
                <wp:effectExtent l="19050" t="19050" r="14605" b="12065"/>
                <wp:wrapNone/>
                <wp:docPr id="765545479" name="Rectangle 34"/>
                <wp:cNvGraphicFramePr/>
                <a:graphic xmlns:a="http://schemas.openxmlformats.org/drawingml/2006/main">
                  <a:graphicData uri="http://schemas.microsoft.com/office/word/2010/wordprocessingShape">
                    <wps:wsp>
                      <wps:cNvSpPr/>
                      <wps:spPr>
                        <a:xfrm>
                          <a:off x="0" y="0"/>
                          <a:ext cx="823595" cy="330835"/>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34A50E" id="Rectangle 34" o:spid="_x0000_s1026" style="position:absolute;margin-left:303.95pt;margin-top:8.75pt;width:64.85pt;height:26.0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" filled="f" strokecolor="red" strokeweight="2.25pt"/>
            </w:pict>
          </mc:Fallback>
        </mc:AlternateContent>
      </w:r>
      <w:r>
        <w:rPr>
          <w:rFonts w:ascii="Arial" w:hAnsi="Arial" w:cs="Arial"/>
          <w:noProof/>
          <w:sz w:val="24"/>
          <w:szCs w:val="24"/>
        </w:rPr>
        <w:drawing>
          <wp:inline distT="0" distB="0" distL="0" distR="0" wp14:anchorId="0802DB02" wp14:editId="2FBE6A90">
            <wp:extent cx="4997450" cy="2594610"/>
            <wp:effectExtent l="19050" t="19050" r="12700" b="15240"/>
            <wp:docPr id="1948737142" name="Picture 3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screenshot of a computer&#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97450" cy="2594610"/>
                    </a:xfrm>
                    <a:prstGeom prst="rect">
                      <a:avLst/>
                    </a:prstGeom>
                    <a:noFill/>
                    <a:ln w="9525" cmpd="sng">
                      <a:solidFill>
                        <a:srgbClr val="000000"/>
                      </a:solidFill>
                      <a:miter lim="800000"/>
                      <a:headEnd/>
                      <a:tailEnd/>
                    </a:ln>
                    <a:effectLst/>
                  </pic:spPr>
                </pic:pic>
              </a:graphicData>
            </a:graphic>
          </wp:inline>
        </w:drawing>
      </w:r>
    </w:p>
    <w:p w14:paraId="109EF067" w14:textId="77777777" w:rsidR="00627640" w:rsidRDefault="00627640" w:rsidP="00627640">
      <w:pPr>
        <w:pStyle w:val="ListParagraph"/>
        <w:spacing w:before="240"/>
        <w:ind w:left="1080"/>
        <w:rPr>
          <w:rFonts w:ascii="Arial" w:hAnsi="Arial" w:cs="Arial"/>
          <w:sz w:val="24"/>
          <w:szCs w:val="24"/>
        </w:rPr>
      </w:pPr>
    </w:p>
    <w:p w14:paraId="40E5CBFA" w14:textId="650BCC06" w:rsidR="006D6D29" w:rsidRPr="006D6D29" w:rsidRDefault="006D6D29" w:rsidP="004463FF">
      <w:pPr>
        <w:pStyle w:val="ListParagraph"/>
        <w:numPr>
          <w:ilvl w:val="0"/>
          <w:numId w:val="3"/>
        </w:numPr>
        <w:spacing w:before="240" w:after="240"/>
        <w:rPr>
          <w:rFonts w:ascii="Arial" w:hAnsi="Arial" w:cs="Arial"/>
          <w:sz w:val="24"/>
          <w:szCs w:val="24"/>
        </w:rPr>
      </w:pPr>
      <w:r w:rsidRPr="006D6D29">
        <w:rPr>
          <w:rFonts w:ascii="Arial" w:hAnsi="Arial" w:cs="Arial"/>
          <w:sz w:val="24"/>
          <w:szCs w:val="24"/>
        </w:rPr>
        <w:t>Add the following as filters (refer to previous sections, as linked) for additional guidance:</w:t>
      </w:r>
    </w:p>
    <w:p w14:paraId="4ACF1BCC" w14:textId="3C66BEB4" w:rsidR="006D6D29" w:rsidRPr="006D6D29" w:rsidRDefault="006D6D29" w:rsidP="00292D82">
      <w:pPr>
        <w:pStyle w:val="ListParagraph"/>
        <w:numPr>
          <w:ilvl w:val="1"/>
          <w:numId w:val="3"/>
        </w:numPr>
        <w:spacing w:before="240" w:after="240"/>
        <w:rPr>
          <w:rFonts w:ascii="Arial" w:hAnsi="Arial" w:cs="Arial"/>
          <w:sz w:val="24"/>
          <w:szCs w:val="24"/>
        </w:rPr>
      </w:pPr>
      <w:r w:rsidRPr="006D6D29">
        <w:rPr>
          <w:rFonts w:ascii="Arial" w:hAnsi="Arial" w:cs="Arial"/>
          <w:sz w:val="24"/>
          <w:szCs w:val="24"/>
        </w:rPr>
        <w:t xml:space="preserve">County (See </w:t>
      </w:r>
      <w:r w:rsidRPr="006D6D29">
        <w:rPr>
          <w:rFonts w:ascii="Arial" w:hAnsi="Arial" w:cs="Arial"/>
          <w:b/>
          <w:bCs/>
          <w:sz w:val="24"/>
          <w:szCs w:val="24"/>
        </w:rPr>
        <w:t xml:space="preserve">Section </w:t>
      </w:r>
      <w:r w:rsidRPr="006D6D29">
        <w:rPr>
          <w:rFonts w:ascii="Arial" w:hAnsi="Arial" w:cs="Arial"/>
          <w:b/>
          <w:bCs/>
          <w:sz w:val="24"/>
          <w:szCs w:val="24"/>
        </w:rPr>
        <w:fldChar w:fldCharType="begin"/>
      </w:r>
      <w:r w:rsidRPr="006D6D29">
        <w:rPr>
          <w:rFonts w:ascii="Arial" w:hAnsi="Arial" w:cs="Arial"/>
          <w:b/>
          <w:bCs/>
          <w:sz w:val="24"/>
          <w:szCs w:val="24"/>
        </w:rPr>
        <w:instrText xml:space="preserve"> REF _Ref189821385 \r \h  \* MERGEFORMAT </w:instrText>
      </w:r>
      <w:r w:rsidRPr="006D6D29">
        <w:rPr>
          <w:rFonts w:ascii="Arial" w:hAnsi="Arial" w:cs="Arial"/>
          <w:b/>
          <w:bCs/>
          <w:sz w:val="24"/>
          <w:szCs w:val="24"/>
        </w:rPr>
      </w:r>
      <w:r w:rsidRPr="006D6D29">
        <w:rPr>
          <w:rFonts w:ascii="Arial" w:hAnsi="Arial" w:cs="Arial"/>
          <w:b/>
          <w:bCs/>
          <w:sz w:val="24"/>
          <w:szCs w:val="24"/>
        </w:rPr>
        <w:fldChar w:fldCharType="separate"/>
      </w:r>
      <w:r w:rsidR="0089002B">
        <w:rPr>
          <w:rFonts w:ascii="Arial" w:hAnsi="Arial" w:cs="Arial"/>
          <w:b/>
          <w:bCs/>
          <w:sz w:val="24"/>
          <w:szCs w:val="24"/>
        </w:rPr>
        <w:t>1.1</w:t>
      </w:r>
      <w:r w:rsidRPr="006D6D29">
        <w:rPr>
          <w:rFonts w:ascii="Arial" w:hAnsi="Arial" w:cs="Arial"/>
          <w:sz w:val="24"/>
          <w:szCs w:val="24"/>
        </w:rPr>
        <w:fldChar w:fldCharType="end"/>
      </w:r>
      <w:r w:rsidRPr="006D6D29">
        <w:rPr>
          <w:rFonts w:ascii="Arial" w:hAnsi="Arial" w:cs="Arial"/>
          <w:sz w:val="24"/>
          <w:szCs w:val="24"/>
        </w:rPr>
        <w:t>)</w:t>
      </w:r>
    </w:p>
    <w:p w14:paraId="066A431F" w14:textId="68581A8E" w:rsidR="006D6D29" w:rsidRPr="006D6D29" w:rsidRDefault="006D6D29" w:rsidP="004463FF">
      <w:pPr>
        <w:pStyle w:val="ListParagraph"/>
        <w:numPr>
          <w:ilvl w:val="1"/>
          <w:numId w:val="3"/>
        </w:numPr>
        <w:spacing w:after="240"/>
        <w:rPr>
          <w:rFonts w:ascii="Arial" w:hAnsi="Arial" w:cs="Arial"/>
          <w:sz w:val="24"/>
          <w:szCs w:val="24"/>
        </w:rPr>
      </w:pPr>
      <w:r w:rsidRPr="006D6D29">
        <w:rPr>
          <w:rFonts w:ascii="Arial" w:hAnsi="Arial" w:cs="Arial"/>
          <w:sz w:val="24"/>
          <w:szCs w:val="24"/>
        </w:rPr>
        <w:t xml:space="preserve">Block Groups (See initial steps in </w:t>
      </w:r>
      <w:r w:rsidRPr="006D6D29">
        <w:rPr>
          <w:rFonts w:ascii="Arial" w:hAnsi="Arial" w:cs="Arial"/>
          <w:b/>
          <w:bCs/>
          <w:sz w:val="24"/>
          <w:szCs w:val="24"/>
        </w:rPr>
        <w:t xml:space="preserve">Section </w:t>
      </w:r>
      <w:r w:rsidRPr="006D6D29">
        <w:rPr>
          <w:rFonts w:ascii="Arial" w:hAnsi="Arial" w:cs="Arial"/>
          <w:b/>
          <w:bCs/>
          <w:sz w:val="24"/>
          <w:szCs w:val="24"/>
        </w:rPr>
        <w:fldChar w:fldCharType="begin"/>
      </w:r>
      <w:r w:rsidRPr="006D6D29">
        <w:rPr>
          <w:rFonts w:ascii="Arial" w:hAnsi="Arial" w:cs="Arial"/>
          <w:b/>
          <w:bCs/>
          <w:sz w:val="24"/>
          <w:szCs w:val="24"/>
        </w:rPr>
        <w:instrText xml:space="preserve"> REF _Ref193365095 \r \h </w:instrText>
      </w:r>
      <w:r w:rsidRPr="006D6D29">
        <w:rPr>
          <w:rFonts w:ascii="Arial" w:hAnsi="Arial" w:cs="Arial"/>
          <w:b/>
          <w:bCs/>
          <w:sz w:val="24"/>
          <w:szCs w:val="24"/>
        </w:rPr>
      </w:r>
      <w:r w:rsidRPr="006D6D29">
        <w:rPr>
          <w:rFonts w:ascii="Arial" w:hAnsi="Arial" w:cs="Arial"/>
          <w:b/>
          <w:bCs/>
          <w:sz w:val="24"/>
          <w:szCs w:val="24"/>
        </w:rPr>
        <w:fldChar w:fldCharType="separate"/>
      </w:r>
      <w:r w:rsidR="0089002B">
        <w:rPr>
          <w:rFonts w:ascii="Arial" w:hAnsi="Arial" w:cs="Arial"/>
          <w:b/>
          <w:bCs/>
          <w:sz w:val="24"/>
          <w:szCs w:val="24"/>
        </w:rPr>
        <w:t>1.3</w:t>
      </w:r>
      <w:r w:rsidRPr="006D6D29">
        <w:rPr>
          <w:rFonts w:ascii="Arial" w:hAnsi="Arial" w:cs="Arial"/>
          <w:sz w:val="24"/>
          <w:szCs w:val="24"/>
        </w:rPr>
        <w:fldChar w:fldCharType="end"/>
      </w:r>
      <w:r w:rsidRPr="006D6D29">
        <w:rPr>
          <w:rFonts w:ascii="Arial" w:hAnsi="Arial" w:cs="Arial"/>
          <w:sz w:val="24"/>
          <w:szCs w:val="24"/>
        </w:rPr>
        <w:t>– but stop after selecting the project County – then proceed as follows)</w:t>
      </w:r>
    </w:p>
    <w:p w14:paraId="359D9FDB" w14:textId="6959A524" w:rsidR="006D6D29" w:rsidRPr="006D6D29" w:rsidRDefault="006D6D29" w:rsidP="004463FF">
      <w:pPr>
        <w:pStyle w:val="ListParagraph"/>
        <w:numPr>
          <w:ilvl w:val="2"/>
          <w:numId w:val="3"/>
        </w:numPr>
        <w:spacing w:after="240"/>
        <w:rPr>
          <w:rFonts w:ascii="Arial" w:hAnsi="Arial" w:cs="Arial"/>
          <w:sz w:val="24"/>
          <w:szCs w:val="24"/>
        </w:rPr>
      </w:pPr>
      <w:r w:rsidRPr="006D6D29">
        <w:rPr>
          <w:rFonts w:ascii="Arial" w:hAnsi="Arial" w:cs="Arial"/>
          <w:sz w:val="24"/>
          <w:szCs w:val="24"/>
        </w:rPr>
        <w:t xml:space="preserve">After having selected the project County, from the list of census tracts that appears expand the census tract(s) that you identified in </w:t>
      </w:r>
      <w:r w:rsidRPr="006D6D29">
        <w:rPr>
          <w:rFonts w:ascii="Arial" w:hAnsi="Arial" w:cs="Arial"/>
          <w:b/>
          <w:bCs/>
          <w:sz w:val="24"/>
          <w:szCs w:val="24"/>
        </w:rPr>
        <w:t xml:space="preserve">Section </w:t>
      </w:r>
      <w:r w:rsidRPr="006D6D29">
        <w:rPr>
          <w:rFonts w:ascii="Arial" w:hAnsi="Arial" w:cs="Arial"/>
          <w:b/>
          <w:bCs/>
          <w:sz w:val="24"/>
          <w:szCs w:val="24"/>
        </w:rPr>
        <w:fldChar w:fldCharType="begin"/>
      </w:r>
      <w:r w:rsidRPr="006D6D29">
        <w:rPr>
          <w:rFonts w:ascii="Arial" w:hAnsi="Arial" w:cs="Arial"/>
          <w:b/>
          <w:bCs/>
          <w:sz w:val="24"/>
          <w:szCs w:val="24"/>
        </w:rPr>
        <w:instrText xml:space="preserve"> REF _Ref189821767 \r \h  \* MERGEFORMAT </w:instrText>
      </w:r>
      <w:r w:rsidRPr="006D6D29">
        <w:rPr>
          <w:rFonts w:ascii="Arial" w:hAnsi="Arial" w:cs="Arial"/>
          <w:b/>
          <w:bCs/>
          <w:sz w:val="24"/>
          <w:szCs w:val="24"/>
        </w:rPr>
      </w:r>
      <w:r w:rsidRPr="006D6D29">
        <w:rPr>
          <w:rFonts w:ascii="Arial" w:hAnsi="Arial" w:cs="Arial"/>
          <w:b/>
          <w:bCs/>
          <w:sz w:val="24"/>
          <w:szCs w:val="24"/>
        </w:rPr>
        <w:fldChar w:fldCharType="separate"/>
      </w:r>
      <w:r w:rsidR="0089002B">
        <w:rPr>
          <w:rFonts w:ascii="Arial" w:hAnsi="Arial" w:cs="Arial"/>
          <w:b/>
          <w:bCs/>
          <w:sz w:val="24"/>
          <w:szCs w:val="24"/>
        </w:rPr>
        <w:t>1.4</w:t>
      </w:r>
      <w:r w:rsidRPr="006D6D29">
        <w:rPr>
          <w:rFonts w:ascii="Arial" w:hAnsi="Arial" w:cs="Arial"/>
          <w:sz w:val="24"/>
          <w:szCs w:val="24"/>
        </w:rPr>
        <w:fldChar w:fldCharType="end"/>
      </w:r>
      <w:r w:rsidRPr="006D6D29">
        <w:rPr>
          <w:rFonts w:ascii="Arial" w:hAnsi="Arial" w:cs="Arial"/>
          <w:sz w:val="24"/>
          <w:szCs w:val="24"/>
        </w:rPr>
        <w:t xml:space="preserve">. </w:t>
      </w:r>
    </w:p>
    <w:p w14:paraId="7B0A52BF" w14:textId="2BFAE536" w:rsidR="006D6D29" w:rsidRPr="006D6D29" w:rsidRDefault="006D6D29" w:rsidP="004463FF">
      <w:pPr>
        <w:pStyle w:val="ListParagraph"/>
        <w:numPr>
          <w:ilvl w:val="2"/>
          <w:numId w:val="3"/>
        </w:numPr>
        <w:spacing w:after="240"/>
        <w:rPr>
          <w:rFonts w:ascii="Arial" w:hAnsi="Arial" w:cs="Arial"/>
          <w:sz w:val="24"/>
          <w:szCs w:val="24"/>
        </w:rPr>
      </w:pPr>
      <w:r w:rsidRPr="006D6D29">
        <w:rPr>
          <w:rFonts w:ascii="Arial" w:hAnsi="Arial" w:cs="Arial"/>
          <w:sz w:val="24"/>
          <w:szCs w:val="24"/>
        </w:rPr>
        <w:t xml:space="preserve">Within the expanded census tracts, select the appropriate block group(s) – again, based on your review in </w:t>
      </w:r>
      <w:r w:rsidRPr="006D6D29">
        <w:rPr>
          <w:rFonts w:ascii="Arial" w:hAnsi="Arial" w:cs="Arial"/>
          <w:b/>
          <w:bCs/>
          <w:sz w:val="24"/>
          <w:szCs w:val="24"/>
        </w:rPr>
        <w:t xml:space="preserve">Section </w:t>
      </w:r>
      <w:r w:rsidRPr="006D6D29">
        <w:rPr>
          <w:rFonts w:ascii="Arial" w:hAnsi="Arial" w:cs="Arial"/>
          <w:b/>
          <w:bCs/>
          <w:sz w:val="24"/>
          <w:szCs w:val="24"/>
        </w:rPr>
        <w:fldChar w:fldCharType="begin"/>
      </w:r>
      <w:r w:rsidRPr="006D6D29">
        <w:rPr>
          <w:rFonts w:ascii="Arial" w:hAnsi="Arial" w:cs="Arial"/>
          <w:b/>
          <w:bCs/>
          <w:sz w:val="24"/>
          <w:szCs w:val="24"/>
        </w:rPr>
        <w:instrText xml:space="preserve"> REF _Ref189821767 \r \h  \* MERGEFORMAT </w:instrText>
      </w:r>
      <w:r w:rsidRPr="006D6D29">
        <w:rPr>
          <w:rFonts w:ascii="Arial" w:hAnsi="Arial" w:cs="Arial"/>
          <w:b/>
          <w:bCs/>
          <w:sz w:val="24"/>
          <w:szCs w:val="24"/>
        </w:rPr>
      </w:r>
      <w:r w:rsidRPr="006D6D29">
        <w:rPr>
          <w:rFonts w:ascii="Arial" w:hAnsi="Arial" w:cs="Arial"/>
          <w:b/>
          <w:bCs/>
          <w:sz w:val="24"/>
          <w:szCs w:val="24"/>
        </w:rPr>
        <w:fldChar w:fldCharType="separate"/>
      </w:r>
      <w:r w:rsidR="0089002B">
        <w:rPr>
          <w:rFonts w:ascii="Arial" w:hAnsi="Arial" w:cs="Arial"/>
          <w:b/>
          <w:bCs/>
          <w:sz w:val="24"/>
          <w:szCs w:val="24"/>
        </w:rPr>
        <w:t>1.4</w:t>
      </w:r>
      <w:r w:rsidRPr="006D6D29">
        <w:rPr>
          <w:rFonts w:ascii="Arial" w:hAnsi="Arial" w:cs="Arial"/>
          <w:sz w:val="24"/>
          <w:szCs w:val="24"/>
        </w:rPr>
        <w:fldChar w:fldCharType="end"/>
      </w:r>
      <w:r w:rsidRPr="006D6D29">
        <w:rPr>
          <w:rFonts w:ascii="Arial" w:hAnsi="Arial" w:cs="Arial"/>
          <w:sz w:val="24"/>
          <w:szCs w:val="24"/>
        </w:rPr>
        <w:t xml:space="preserve">. Once selected, the census block groups will appear in the filter at the far left. </w:t>
      </w:r>
    </w:p>
    <w:p w14:paraId="56156072" w14:textId="77777777" w:rsidR="006D6D29" w:rsidRPr="006D6D29" w:rsidRDefault="006D6D29" w:rsidP="004463FF">
      <w:pPr>
        <w:pStyle w:val="ListParagraph"/>
        <w:numPr>
          <w:ilvl w:val="2"/>
          <w:numId w:val="3"/>
        </w:numPr>
        <w:spacing w:after="240"/>
        <w:rPr>
          <w:rFonts w:ascii="Arial" w:hAnsi="Arial" w:cs="Arial"/>
          <w:sz w:val="24"/>
          <w:szCs w:val="24"/>
        </w:rPr>
      </w:pPr>
      <w:r w:rsidRPr="006D6D29">
        <w:rPr>
          <w:rFonts w:ascii="Arial" w:hAnsi="Arial" w:cs="Arial"/>
          <w:sz w:val="24"/>
          <w:szCs w:val="24"/>
        </w:rPr>
        <w:t>For projects that extend into multiple census block groups, after adding each census block group to the filter, click on the left-pointing arrow to go back to the full list of census tracts within the project County and repeat these steps to add all relevant census block groups.</w:t>
      </w:r>
    </w:p>
    <w:p w14:paraId="0D21E762" w14:textId="7B6AEA6F" w:rsidR="006D6D29" w:rsidRPr="006D6D29" w:rsidRDefault="006D6D29" w:rsidP="004463FF">
      <w:pPr>
        <w:pStyle w:val="ListParagraph"/>
        <w:spacing w:before="240" w:after="240"/>
        <w:ind w:left="1080"/>
        <w:rPr>
          <w:rFonts w:ascii="Arial" w:hAnsi="Arial" w:cs="Arial"/>
          <w:sz w:val="24"/>
          <w:szCs w:val="24"/>
        </w:rPr>
      </w:pPr>
      <w:r w:rsidRPr="006D6D29">
        <w:rPr>
          <w:rFonts w:ascii="Arial" w:hAnsi="Arial" w:cs="Arial"/>
          <w:sz w:val="24"/>
          <w:szCs w:val="24"/>
        </w:rPr>
        <w:t xml:space="preserve">**Note** Always enter filters from largest (i.e., State) to smallest (i.e., census block group). If you want the map to zoom to the block groups, add them LAST.  </w:t>
      </w:r>
      <w:proofErr w:type="gramStart"/>
      <w:r w:rsidRPr="006D6D29">
        <w:rPr>
          <w:rFonts w:ascii="Arial" w:hAnsi="Arial" w:cs="Arial"/>
          <w:sz w:val="24"/>
          <w:szCs w:val="24"/>
        </w:rPr>
        <w:t>If adding</w:t>
      </w:r>
      <w:proofErr w:type="gramEnd"/>
      <w:r w:rsidRPr="006D6D29">
        <w:rPr>
          <w:rFonts w:ascii="Arial" w:hAnsi="Arial" w:cs="Arial"/>
          <w:sz w:val="24"/>
          <w:szCs w:val="24"/>
        </w:rPr>
        <w:t xml:space="preserve"> Missouri state, County, and nearby Cities (for CE2s), make sure to add those first. The map will stay zoomed on the last item entered.</w:t>
      </w:r>
      <w:r w:rsidR="004463FF">
        <w:rPr>
          <w:rFonts w:ascii="Arial" w:hAnsi="Arial" w:cs="Arial"/>
          <w:sz w:val="24"/>
          <w:szCs w:val="24"/>
        </w:rPr>
        <w:br/>
      </w:r>
    </w:p>
    <w:p w14:paraId="1558858E" w14:textId="3D65F23B" w:rsidR="00141BB7" w:rsidRPr="00141BB7" w:rsidRDefault="00E25245" w:rsidP="004463FF">
      <w:pPr>
        <w:pStyle w:val="ListParagraph"/>
        <w:numPr>
          <w:ilvl w:val="0"/>
          <w:numId w:val="3"/>
        </w:numPr>
        <w:spacing w:before="240" w:after="240"/>
        <w:rPr>
          <w:rFonts w:ascii="Arial" w:hAnsi="Arial" w:cs="Arial"/>
          <w:sz w:val="24"/>
          <w:szCs w:val="24"/>
        </w:rPr>
      </w:pPr>
      <w:r>
        <w:rPr>
          <w:rFonts w:ascii="Arial" w:hAnsi="Arial" w:cs="Arial"/>
          <w:sz w:val="24"/>
          <w:szCs w:val="24"/>
        </w:rPr>
        <w:t xml:space="preserve">Click “Tables” below the search bar. This will display minority population data for the project County as well as project census block groups (note that you may need to scroll to the right to be able to see all minority population data for the project census </w:t>
      </w:r>
      <w:r w:rsidR="00141BB7" w:rsidRPr="00141BB7">
        <w:rPr>
          <w:rFonts w:ascii="Arial" w:hAnsi="Arial" w:cs="Arial"/>
          <w:sz w:val="24"/>
          <w:szCs w:val="24"/>
        </w:rPr>
        <w:t>block group(s))</w:t>
      </w:r>
    </w:p>
    <w:p w14:paraId="00084AEF" w14:textId="4E09993A" w:rsidR="00141BB7" w:rsidRPr="00141BB7" w:rsidRDefault="00E2284B" w:rsidP="00E2284B">
      <w:pPr>
        <w:ind w:left="180"/>
        <w:rPr>
          <w:rFonts w:ascii="Arial" w:hAnsi="Arial" w:cs="Arial"/>
          <w:b/>
          <w:bCs/>
          <w:sz w:val="24"/>
          <w:szCs w:val="24"/>
        </w:rPr>
      </w:pPr>
      <w:r w:rsidRPr="00141BB7">
        <w:rPr>
          <w:noProof/>
        </w:rPr>
        <w:lastRenderedPageBreak/>
        <mc:AlternateContent>
          <mc:Choice Requires="wps">
            <w:drawing>
              <wp:anchor distT="0" distB="0" distL="114300" distR="114300" simplePos="0" relativeHeight="251689472" behindDoc="0" locked="0" layoutInCell="1" allowOverlap="1" wp14:anchorId="65E769B0" wp14:editId="720592B4">
                <wp:simplePos x="0" y="0"/>
                <wp:positionH relativeFrom="column">
                  <wp:posOffset>1365368</wp:posOffset>
                </wp:positionH>
                <wp:positionV relativeFrom="paragraph">
                  <wp:posOffset>-57785</wp:posOffset>
                </wp:positionV>
                <wp:extent cx="233680" cy="267970"/>
                <wp:effectExtent l="20955" t="0" r="15875" b="34925"/>
                <wp:wrapNone/>
                <wp:docPr id="1232148691" name="Arrow: Right 43"/>
                <wp:cNvGraphicFramePr/>
                <a:graphic xmlns:a="http://schemas.openxmlformats.org/drawingml/2006/main">
                  <a:graphicData uri="http://schemas.microsoft.com/office/word/2010/wordprocessingShape">
                    <wps:wsp>
                      <wps:cNvSpPr/>
                      <wps:spPr>
                        <a:xfrm rot="5400000">
                          <a:off x="0" y="0"/>
                          <a:ext cx="233680" cy="267970"/>
                        </a:xfrm>
                        <a:prstGeom prst="right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vertOverflow="clip" horzOverflow="clip" rtlCol="0" anchor="ctr"/>
                    </wps:wsp>
                  </a:graphicData>
                </a:graphic>
                <wp14:sizeRelH relativeFrom="margin">
                  <wp14:pctWidth>0</wp14:pctWidth>
                </wp14:sizeRelH>
                <wp14:sizeRelV relativeFrom="margin">
                  <wp14:pctHeight>0</wp14:pctHeight>
                </wp14:sizeRelV>
              </wp:anchor>
            </w:drawing>
          </mc:Choice>
          <mc:Fallback>
            <w:pict>
              <v:shape w14:anchorId="5DEE6C7C" id="Arrow: Right 43" o:spid="_x0000_s1026" type="#_x0000_t13" style="position:absolute;margin-left:107.5pt;margin-top:-4.55pt;width:18.4pt;height:21.1pt;rotation:90;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" adj="10800" fillcolor="red" strokecolor="red" strokeweight="1pt"/>
            </w:pict>
          </mc:Fallback>
        </mc:AlternateContent>
      </w:r>
      <w:r w:rsidRPr="00141BB7">
        <w:rPr>
          <w:noProof/>
        </w:rPr>
        <mc:AlternateContent>
          <mc:Choice Requires="wps">
            <w:drawing>
              <wp:anchor distT="0" distB="0" distL="114300" distR="114300" simplePos="0" relativeHeight="251691520" behindDoc="0" locked="0" layoutInCell="1" allowOverlap="1" wp14:anchorId="7FBA4B92" wp14:editId="5BC350D7">
                <wp:simplePos x="0" y="0"/>
                <wp:positionH relativeFrom="page">
                  <wp:posOffset>4212398</wp:posOffset>
                </wp:positionH>
                <wp:positionV relativeFrom="paragraph">
                  <wp:posOffset>619317</wp:posOffset>
                </wp:positionV>
                <wp:extent cx="1438910" cy="230505"/>
                <wp:effectExtent l="0" t="0" r="27940" b="17145"/>
                <wp:wrapNone/>
                <wp:docPr id="530925950" name="Text Box 41"/>
                <wp:cNvGraphicFramePr/>
                <a:graphic xmlns:a="http://schemas.openxmlformats.org/drawingml/2006/main">
                  <a:graphicData uri="http://schemas.microsoft.com/office/word/2010/wordprocessingShape">
                    <wps:wsp>
                      <wps:cNvSpPr txBox="1"/>
                      <wps:spPr>
                        <a:xfrm>
                          <a:off x="0" y="0"/>
                          <a:ext cx="1438910" cy="230505"/>
                        </a:xfrm>
                        <a:prstGeom prst="rect">
                          <a:avLst/>
                        </a:prstGeom>
                        <a:solidFill>
                          <a:schemeClr val="lt1"/>
                        </a:solidFill>
                        <a:ln w="6350">
                          <a:solidFill>
                            <a:srgbClr val="FF0000"/>
                          </a:solidFill>
                        </a:ln>
                      </wps:spPr>
                      <wps:txbx>
                        <w:txbxContent>
                          <w:p w14:paraId="0240BDA4" w14:textId="77777777" w:rsidR="00141BB7" w:rsidRDefault="00141BB7" w:rsidP="00141BB7">
                            <w:pPr>
                              <w:rPr>
                                <w:rFonts w:ascii="Arial" w:hAnsi="Arial" w:cs="Arial"/>
                                <w:color w:val="FF0000"/>
                                <w:sz w:val="18"/>
                                <w:szCs w:val="18"/>
                              </w:rPr>
                            </w:pPr>
                            <w:r>
                              <w:rPr>
                                <w:rFonts w:ascii="Arial" w:hAnsi="Arial" w:cs="Arial"/>
                                <w:color w:val="FF0000"/>
                                <w:sz w:val="18"/>
                                <w:szCs w:val="18"/>
                              </w:rPr>
                              <w:t>Minority population data.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FBA4B92" id="Text Box 41" o:spid="_x0000_s1028" type="#_x0000_t202" style="position:absolute;left:0;text-align:left;margin-left:331.7pt;margin-top:48.75pt;width:113.3pt;height:18.15pt;z-index:251691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" fillcolor="white [3201]" strokecolor="red" strokeweight=".5pt">
                <v:textbox>
                  <w:txbxContent>
                    <w:p w14:paraId="0240BDA4" w14:textId="77777777" w:rsidR="00141BB7" w:rsidRDefault="00141BB7" w:rsidP="00141BB7">
                      <w:pPr>
                        <w:rPr>
                          <w:rFonts w:ascii="Arial" w:hAnsi="Arial" w:cs="Arial"/>
                          <w:color w:val="FF0000"/>
                          <w:sz w:val="18"/>
                          <w:szCs w:val="18"/>
                        </w:rPr>
                      </w:pPr>
                      <w:r>
                        <w:rPr>
                          <w:rFonts w:ascii="Arial" w:hAnsi="Arial" w:cs="Arial"/>
                          <w:color w:val="FF0000"/>
                          <w:sz w:val="18"/>
                          <w:szCs w:val="18"/>
                        </w:rPr>
                        <w:t>Minority population data.</w:t>
                      </w:r>
                    </w:p>
                  </w:txbxContent>
                </v:textbox>
                <w10:wrap anchorx="page"/>
              </v:shape>
            </w:pict>
          </mc:Fallback>
        </mc:AlternateContent>
      </w:r>
      <w:r w:rsidR="004463FF" w:rsidRPr="00141BB7">
        <w:rPr>
          <w:noProof/>
        </w:rPr>
        <mc:AlternateContent>
          <mc:Choice Requires="wps">
            <w:drawing>
              <wp:anchor distT="0" distB="0" distL="114300" distR="114300" simplePos="0" relativeHeight="251690496" behindDoc="0" locked="0" layoutInCell="1" allowOverlap="1" wp14:anchorId="79CE7062" wp14:editId="4FE6C6AD">
                <wp:simplePos x="0" y="0"/>
                <wp:positionH relativeFrom="margin">
                  <wp:posOffset>2450805</wp:posOffset>
                </wp:positionH>
                <wp:positionV relativeFrom="paragraph">
                  <wp:posOffset>572563</wp:posOffset>
                </wp:positionV>
                <wp:extent cx="4091364" cy="2277582"/>
                <wp:effectExtent l="19050" t="19050" r="23495" b="27940"/>
                <wp:wrapNone/>
                <wp:docPr id="606222954" name="Rectangle 42"/>
                <wp:cNvGraphicFramePr/>
                <a:graphic xmlns:a="http://schemas.openxmlformats.org/drawingml/2006/main">
                  <a:graphicData uri="http://schemas.microsoft.com/office/word/2010/wordprocessingShape">
                    <wps:wsp>
                      <wps:cNvSpPr/>
                      <wps:spPr>
                        <a:xfrm>
                          <a:off x="0" y="0"/>
                          <a:ext cx="4091364" cy="2277582"/>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A560D15" w14:textId="77777777" w:rsidR="00141BB7" w:rsidRDefault="00141BB7" w:rsidP="00141BB7">
                            <w:pPr>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CE7062" id="Rectangle 42" o:spid="_x0000_s1029" style="position:absolute;left:0;text-align:left;margin-left:193pt;margin-top:45.1pt;width:322.15pt;height:179.35pt;z-index:25169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" filled="f" strokecolor="red" strokeweight="2.25pt">
                <v:textbox>
                  <w:txbxContent>
                    <w:p w14:paraId="6A560D15" w14:textId="77777777" w:rsidR="00141BB7" w:rsidRDefault="00141BB7" w:rsidP="00141BB7">
                      <w:pPr>
                        <w:jc w:val="center"/>
                      </w:pPr>
                    </w:p>
                  </w:txbxContent>
                </v:textbox>
                <w10:wrap anchorx="margin"/>
              </v:rect>
            </w:pict>
          </mc:Fallback>
        </mc:AlternateContent>
      </w:r>
      <w:r w:rsidR="00141BB7" w:rsidRPr="00141BB7">
        <w:rPr>
          <w:noProof/>
        </w:rPr>
        <w:drawing>
          <wp:inline distT="0" distB="0" distL="0" distR="0" wp14:anchorId="28F21681" wp14:editId="2192DBCA">
            <wp:extent cx="6400800" cy="2887980"/>
            <wp:effectExtent l="19050" t="19050" r="19050" b="26670"/>
            <wp:docPr id="829274209" name="Picture 4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 screenshot of a computer&#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400800" cy="2887980"/>
                    </a:xfrm>
                    <a:prstGeom prst="rect">
                      <a:avLst/>
                    </a:prstGeom>
                    <a:noFill/>
                    <a:ln w="9525" cmpd="sng">
                      <a:solidFill>
                        <a:srgbClr val="000000"/>
                      </a:solidFill>
                      <a:miter lim="800000"/>
                      <a:headEnd/>
                      <a:tailEnd/>
                    </a:ln>
                    <a:effectLst/>
                  </pic:spPr>
                </pic:pic>
              </a:graphicData>
            </a:graphic>
          </wp:inline>
        </w:drawing>
      </w:r>
    </w:p>
    <w:p w14:paraId="67578D8B" w14:textId="29B28641" w:rsidR="00494BF6" w:rsidRPr="00751D62" w:rsidRDefault="008142A2" w:rsidP="00E2284B">
      <w:pPr>
        <w:pStyle w:val="ListParagraph"/>
        <w:numPr>
          <w:ilvl w:val="0"/>
          <w:numId w:val="3"/>
        </w:numPr>
        <w:spacing w:before="240" w:after="240"/>
        <w:rPr>
          <w:rFonts w:ascii="Arial" w:hAnsi="Arial" w:cs="Arial"/>
          <w:sz w:val="24"/>
          <w:szCs w:val="24"/>
        </w:rPr>
      </w:pPr>
      <w:r>
        <w:rPr>
          <w:rFonts w:ascii="Arial" w:hAnsi="Arial" w:cs="Arial"/>
          <w:sz w:val="24"/>
          <w:szCs w:val="24"/>
        </w:rPr>
        <w:t xml:space="preserve">Select the </w:t>
      </w:r>
      <w:r>
        <w:rPr>
          <w:rFonts w:ascii="Arial" w:hAnsi="Arial" w:cs="Arial"/>
          <w:b/>
          <w:bCs/>
          <w:sz w:val="24"/>
          <w:szCs w:val="24"/>
        </w:rPr>
        <w:t>latest</w:t>
      </w:r>
      <w:r>
        <w:rPr>
          <w:rFonts w:ascii="Arial" w:hAnsi="Arial" w:cs="Arial"/>
          <w:sz w:val="24"/>
          <w:szCs w:val="24"/>
        </w:rPr>
        <w:t xml:space="preserve"> ACS 5-Year Estimates data available. Note that sometimes, the U.S. Census Bureau website may automatically select ACS 1-Year Estimates data. Thus, to ensure that you have selected the latest available ACS 5-Year Estimates data, click on the dropdown arrow to the right of the name of the data (</w:t>
      </w:r>
      <w:r>
        <w:rPr>
          <w:rFonts w:ascii="Arial" w:hAnsi="Arial" w:cs="Arial"/>
          <w:i/>
          <w:iCs/>
          <w:sz w:val="24"/>
          <w:szCs w:val="24"/>
        </w:rPr>
        <w:t>B03002 | Hispanic or Latino Origin by Race</w:t>
      </w:r>
      <w:r>
        <w:rPr>
          <w:rFonts w:ascii="Arial" w:hAnsi="Arial" w:cs="Arial"/>
          <w:sz w:val="24"/>
          <w:szCs w:val="24"/>
        </w:rPr>
        <w:t>) to expand the data selection options – choosing the latest available “ACS 5-Year Estimates Detailed Tables”. Once you make your selection, the data will automatically update.</w:t>
      </w:r>
      <w:r w:rsidR="00494BF6" w:rsidRPr="00494BF6">
        <w:rPr>
          <w:noProof/>
        </w:rPr>
        <w:t xml:space="preserve"> </w:t>
      </w:r>
      <w:r w:rsidR="00751D62">
        <w:rPr>
          <w:noProof/>
        </w:rPr>
        <w:br/>
      </w:r>
      <w:r w:rsidR="00751D62" w:rsidRPr="00751D62">
        <w:rPr>
          <w:rFonts w:ascii="Arial" w:hAnsi="Arial" w:cs="Arial"/>
          <w:sz w:val="24"/>
          <w:szCs w:val="24"/>
        </w:rPr>
        <w:t>**Note** If ACS 1-Year Estimates data (often the default setting) is selected, rather than the latest ACS 5-Year Estimates data, the table may not show all filtered geographies. Select the latest ACS 5-Year Estimates data for all filtered geographies to display.</w:t>
      </w:r>
      <w:r w:rsidR="00E2284B">
        <w:rPr>
          <w:rFonts w:ascii="Arial" w:hAnsi="Arial" w:cs="Arial"/>
          <w:sz w:val="24"/>
          <w:szCs w:val="24"/>
        </w:rPr>
        <w:br/>
      </w:r>
    </w:p>
    <w:p w14:paraId="34F43D45" w14:textId="574F52CD" w:rsidR="008142A2" w:rsidRDefault="002D2283" w:rsidP="00494BF6">
      <w:pPr>
        <w:pStyle w:val="ListParagraph"/>
        <w:spacing w:before="240"/>
        <w:ind w:left="270"/>
        <w:rPr>
          <w:rFonts w:ascii="Arial" w:hAnsi="Arial" w:cs="Arial"/>
          <w:sz w:val="24"/>
          <w:szCs w:val="24"/>
        </w:rPr>
      </w:pPr>
      <w:r w:rsidRPr="005B7A73">
        <w:rPr>
          <w:rFonts w:ascii="Arial" w:hAnsi="Arial" w:cs="Arial"/>
          <w:noProof/>
          <w:sz w:val="24"/>
          <w:szCs w:val="24"/>
        </w:rPr>
        <mc:AlternateContent>
          <mc:Choice Requires="wps">
            <w:drawing>
              <wp:anchor distT="0" distB="0" distL="114300" distR="114300" simplePos="0" relativeHeight="251693568" behindDoc="0" locked="0" layoutInCell="1" allowOverlap="1" wp14:anchorId="19286D79" wp14:editId="4B340AC3">
                <wp:simplePos x="0" y="0"/>
                <wp:positionH relativeFrom="column">
                  <wp:posOffset>5018568</wp:posOffset>
                </wp:positionH>
                <wp:positionV relativeFrom="paragraph">
                  <wp:posOffset>569728</wp:posOffset>
                </wp:positionV>
                <wp:extent cx="337820" cy="317500"/>
                <wp:effectExtent l="0" t="38100" r="5080" b="6350"/>
                <wp:wrapNone/>
                <wp:docPr id="406293197" name="Arrow: Right 5"/>
                <wp:cNvGraphicFramePr/>
                <a:graphic xmlns:a="http://schemas.openxmlformats.org/drawingml/2006/main">
                  <a:graphicData uri="http://schemas.microsoft.com/office/word/2010/wordprocessingShape">
                    <wps:wsp>
                      <wps:cNvSpPr/>
                      <wps:spPr>
                        <a:xfrm rot="16200000">
                          <a:off x="0" y="0"/>
                          <a:ext cx="337820" cy="317500"/>
                        </a:xfrm>
                        <a:prstGeom prst="right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vertOverflow="clip" horzOverflow="clip" rtlCol="0" anchor="ctr"/>
                    </wps:wsp>
                  </a:graphicData>
                </a:graphic>
              </wp:anchor>
            </w:drawing>
          </mc:Choice>
          <mc:Fallback>
            <w:pict>
              <v:shape w14:anchorId="191C6F4A" id="Arrow: Right 5" o:spid="_x0000_s1026" type="#_x0000_t13" style="position:absolute;margin-left:395.15pt;margin-top:44.85pt;width:26.6pt;height:25pt;rotation:-90;z-index:25169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" adj="11450" fillcolor="red" strokecolor="red" strokeweight="1pt"/>
            </w:pict>
          </mc:Fallback>
        </mc:AlternateContent>
      </w:r>
      <w:r w:rsidR="00494BF6">
        <w:rPr>
          <w:noProof/>
        </w:rPr>
        <w:drawing>
          <wp:inline distT="0" distB="0" distL="0" distR="0" wp14:anchorId="45EE0EBA" wp14:editId="4B912F72">
            <wp:extent cx="6400800" cy="1425575"/>
            <wp:effectExtent l="19050" t="19050" r="19050" b="22225"/>
            <wp:docPr id="895197103" name="Picture 4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 screenshot of a computer&#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00800" cy="1425575"/>
                    </a:xfrm>
                    <a:prstGeom prst="rect">
                      <a:avLst/>
                    </a:prstGeom>
                    <a:noFill/>
                    <a:ln w="9525" cmpd="sng">
                      <a:solidFill>
                        <a:srgbClr val="000000"/>
                      </a:solidFill>
                      <a:miter lim="800000"/>
                      <a:headEnd/>
                      <a:tailEnd/>
                    </a:ln>
                    <a:effectLst/>
                  </pic:spPr>
                </pic:pic>
              </a:graphicData>
            </a:graphic>
          </wp:inline>
        </w:drawing>
      </w:r>
    </w:p>
    <w:p w14:paraId="592F5973" w14:textId="77777777" w:rsidR="00141BB7" w:rsidRPr="00945A63" w:rsidRDefault="00141BB7" w:rsidP="00945A63">
      <w:pPr>
        <w:rPr>
          <w:rFonts w:ascii="Arial" w:hAnsi="Arial" w:cs="Arial"/>
          <w:b/>
          <w:bCs/>
          <w:sz w:val="24"/>
          <w:szCs w:val="24"/>
        </w:rPr>
      </w:pPr>
    </w:p>
    <w:p w14:paraId="17602A99" w14:textId="42755F20" w:rsidR="00282E99" w:rsidRDefault="00282E99" w:rsidP="00282E99">
      <w:pPr>
        <w:numPr>
          <w:ilvl w:val="0"/>
          <w:numId w:val="3"/>
        </w:numPr>
        <w:spacing w:line="276" w:lineRule="auto"/>
        <w:contextualSpacing/>
        <w:rPr>
          <w:rFonts w:ascii="Arial" w:eastAsia="Calibri" w:hAnsi="Arial" w:cs="Arial"/>
          <w:sz w:val="24"/>
          <w:szCs w:val="24"/>
        </w:rPr>
      </w:pPr>
      <w:r>
        <w:rPr>
          <w:rFonts w:ascii="Arial" w:eastAsia="Calibri" w:hAnsi="Arial" w:cs="Arial"/>
          <w:sz w:val="24"/>
          <w:szCs w:val="24"/>
        </w:rPr>
        <w:t xml:space="preserve">Once you have confirmed that you have the latest available ACS </w:t>
      </w:r>
      <w:r>
        <w:rPr>
          <w:rFonts w:ascii="Arial" w:eastAsia="Calibri" w:hAnsi="Arial" w:cs="Arial"/>
          <w:b/>
          <w:bCs/>
          <w:sz w:val="24"/>
          <w:szCs w:val="24"/>
        </w:rPr>
        <w:t>5-Year</w:t>
      </w:r>
      <w:r>
        <w:rPr>
          <w:rFonts w:ascii="Arial" w:eastAsia="Calibri" w:hAnsi="Arial" w:cs="Arial"/>
          <w:sz w:val="24"/>
          <w:szCs w:val="24"/>
        </w:rPr>
        <w:t xml:space="preserve"> Estimates data for minority populations for the project County and project </w:t>
      </w:r>
      <w:r w:rsidR="008B212C">
        <w:rPr>
          <w:rFonts w:ascii="Arial" w:eastAsia="Calibri" w:hAnsi="Arial" w:cs="Arial"/>
          <w:sz w:val="24"/>
          <w:szCs w:val="24"/>
        </w:rPr>
        <w:t>census block group</w:t>
      </w:r>
      <w:r>
        <w:rPr>
          <w:rFonts w:ascii="Arial" w:eastAsia="Calibri" w:hAnsi="Arial" w:cs="Arial"/>
          <w:sz w:val="24"/>
          <w:szCs w:val="24"/>
        </w:rPr>
        <w:t>s, the next step is to download/export the data in excel via the following selections:</w:t>
      </w:r>
    </w:p>
    <w:p w14:paraId="5F4EFDE1" w14:textId="77777777" w:rsidR="00282E99" w:rsidRDefault="00282E99" w:rsidP="00282E99">
      <w:pPr>
        <w:numPr>
          <w:ilvl w:val="1"/>
          <w:numId w:val="3"/>
        </w:numPr>
        <w:spacing w:line="276" w:lineRule="auto"/>
        <w:rPr>
          <w:rFonts w:ascii="Arial" w:eastAsia="Calibri" w:hAnsi="Arial" w:cs="Arial"/>
          <w:sz w:val="24"/>
          <w:szCs w:val="24"/>
        </w:rPr>
      </w:pPr>
      <w:r>
        <w:rPr>
          <w:rFonts w:ascii="Arial" w:eastAsia="Calibri" w:hAnsi="Arial" w:cs="Arial"/>
          <w:sz w:val="24"/>
          <w:szCs w:val="24"/>
        </w:rPr>
        <w:t>Select “Excel” in the tool bar at the top. If “Excel” is not visible, select the three dots labeled “More Tools” towards the top right of the screen.</w:t>
      </w:r>
    </w:p>
    <w:p w14:paraId="746E99D2" w14:textId="77777777" w:rsidR="00282E99" w:rsidRDefault="00282E99" w:rsidP="00282E99">
      <w:pPr>
        <w:numPr>
          <w:ilvl w:val="1"/>
          <w:numId w:val="3"/>
        </w:numPr>
        <w:spacing w:line="276" w:lineRule="auto"/>
        <w:rPr>
          <w:rFonts w:ascii="Arial" w:eastAsia="Calibri" w:hAnsi="Arial" w:cs="Arial"/>
          <w:sz w:val="24"/>
          <w:szCs w:val="24"/>
        </w:rPr>
      </w:pPr>
      <w:r>
        <w:rPr>
          <w:rFonts w:ascii="Arial" w:eastAsia="Calibri" w:hAnsi="Arial" w:cs="Arial"/>
          <w:sz w:val="24"/>
          <w:szCs w:val="24"/>
        </w:rPr>
        <w:t>Download an Excel file of the LEP data and save it to your project file.</w:t>
      </w:r>
    </w:p>
    <w:p w14:paraId="7C2D76B4" w14:textId="5749F1B3" w:rsidR="00945A63" w:rsidRPr="005A0ED7" w:rsidRDefault="00945A63" w:rsidP="005A0ED7">
      <w:pPr>
        <w:pStyle w:val="ListParagraph"/>
        <w:tabs>
          <w:tab w:val="left" w:pos="1980"/>
        </w:tabs>
        <w:ind w:left="540"/>
        <w:rPr>
          <w:rFonts w:ascii="Arial" w:hAnsi="Arial" w:cs="Arial"/>
          <w:sz w:val="24"/>
          <w:szCs w:val="24"/>
        </w:rPr>
      </w:pPr>
      <w:r w:rsidRPr="00945A63">
        <w:rPr>
          <w:rFonts w:ascii="Arial" w:hAnsi="Arial" w:cs="Arial"/>
          <w:noProof/>
          <w:sz w:val="24"/>
          <w:szCs w:val="24"/>
        </w:rPr>
        <w:lastRenderedPageBreak/>
        <mc:AlternateContent>
          <mc:Choice Requires="wps">
            <w:drawing>
              <wp:anchor distT="0" distB="0" distL="114300" distR="114300" simplePos="0" relativeHeight="251695616" behindDoc="0" locked="0" layoutInCell="1" allowOverlap="1" wp14:anchorId="282C9068" wp14:editId="5CEFAEDB">
                <wp:simplePos x="0" y="0"/>
                <wp:positionH relativeFrom="column">
                  <wp:posOffset>5150618</wp:posOffset>
                </wp:positionH>
                <wp:positionV relativeFrom="paragraph">
                  <wp:posOffset>423058</wp:posOffset>
                </wp:positionV>
                <wp:extent cx="450215" cy="314960"/>
                <wp:effectExtent l="19050" t="19050" r="26035" b="27940"/>
                <wp:wrapNone/>
                <wp:docPr id="591321598" name="Rectangle 50"/>
                <wp:cNvGraphicFramePr/>
                <a:graphic xmlns:a="http://schemas.openxmlformats.org/drawingml/2006/main">
                  <a:graphicData uri="http://schemas.microsoft.com/office/word/2010/wordprocessingShape">
                    <wps:wsp>
                      <wps:cNvSpPr/>
                      <wps:spPr>
                        <a:xfrm>
                          <a:off x="0" y="0"/>
                          <a:ext cx="450215" cy="314960"/>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4BB1B5" id="Rectangle 50" o:spid="_x0000_s1026" style="position:absolute;margin-left:405.55pt;margin-top:33.3pt;width:35.45pt;height:24.8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" filled="f" strokecolor="red" strokeweight="2.25pt"/>
            </w:pict>
          </mc:Fallback>
        </mc:AlternateContent>
      </w:r>
      <w:r w:rsidRPr="00945A63">
        <w:rPr>
          <w:rFonts w:ascii="Arial" w:hAnsi="Arial" w:cs="Arial"/>
          <w:noProof/>
          <w:sz w:val="24"/>
          <w:szCs w:val="24"/>
        </w:rPr>
        <w:drawing>
          <wp:inline distT="0" distB="0" distL="0" distR="0" wp14:anchorId="0C01224D" wp14:editId="03613E16">
            <wp:extent cx="5648325" cy="2038350"/>
            <wp:effectExtent l="19050" t="19050" r="28575" b="19050"/>
            <wp:docPr id="85174958" name="Picture 4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A screenshot of a computer&#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48325" cy="2038350"/>
                    </a:xfrm>
                    <a:prstGeom prst="rect">
                      <a:avLst/>
                    </a:prstGeom>
                    <a:noFill/>
                    <a:ln w="9525" cmpd="sng">
                      <a:solidFill>
                        <a:srgbClr val="000000"/>
                      </a:solidFill>
                      <a:miter lim="800000"/>
                      <a:headEnd/>
                      <a:tailEnd/>
                    </a:ln>
                    <a:effectLst/>
                  </pic:spPr>
                </pic:pic>
              </a:graphicData>
            </a:graphic>
          </wp:inline>
        </w:drawing>
      </w:r>
    </w:p>
    <w:p w14:paraId="0FD64238" w14:textId="77777777" w:rsidR="006D36B3" w:rsidRPr="008D1929" w:rsidRDefault="006D36B3" w:rsidP="00FA2608">
      <w:pPr>
        <w:pStyle w:val="ListParagraph"/>
        <w:spacing w:before="240"/>
        <w:ind w:left="1080"/>
        <w:rPr>
          <w:rFonts w:ascii="Arial" w:hAnsi="Arial" w:cs="Arial"/>
          <w:sz w:val="24"/>
          <w:szCs w:val="24"/>
        </w:rPr>
      </w:pPr>
    </w:p>
    <w:p w14:paraId="7B67C3A6" w14:textId="18D7F7D1" w:rsidR="00CD6B8B" w:rsidRPr="005B7A73" w:rsidRDefault="00CD6B8B" w:rsidP="004D4DF8">
      <w:pPr>
        <w:pStyle w:val="Heading2"/>
      </w:pPr>
      <w:bookmarkStart w:id="8" w:name="_Ref196386512"/>
      <w:r w:rsidRPr="005B7A73">
        <w:t xml:space="preserve">Download Limited English Proficiency (LEP) Data </w:t>
      </w:r>
      <w:r w:rsidR="00DB36E2" w:rsidRPr="005B7A73">
        <w:t>from the U.S. Census Bureau Website</w:t>
      </w:r>
      <w:bookmarkEnd w:id="7"/>
      <w:bookmarkEnd w:id="8"/>
    </w:p>
    <w:p w14:paraId="0B80C0DA" w14:textId="77777777" w:rsidR="00F51A76" w:rsidRPr="00F51A76" w:rsidRDefault="00F51A76" w:rsidP="00F51A76">
      <w:pPr>
        <w:rPr>
          <w:rFonts w:ascii="Arial" w:eastAsia="Calibri" w:hAnsi="Arial" w:cs="Arial"/>
          <w:sz w:val="24"/>
          <w:szCs w:val="24"/>
        </w:rPr>
      </w:pPr>
    </w:p>
    <w:p w14:paraId="49B4F06E" w14:textId="0F4F6DD5" w:rsidR="00196940" w:rsidRPr="00196940" w:rsidRDefault="00196940" w:rsidP="00196940">
      <w:pPr>
        <w:spacing w:after="240"/>
        <w:rPr>
          <w:rFonts w:ascii="Arial" w:eastAsia="Calibri" w:hAnsi="Arial" w:cs="Arial"/>
          <w:sz w:val="24"/>
          <w:szCs w:val="24"/>
        </w:rPr>
      </w:pPr>
      <w:r>
        <w:rPr>
          <w:rFonts w:ascii="Arial" w:eastAsia="Calibri" w:hAnsi="Arial" w:cs="Arial"/>
          <w:sz w:val="24"/>
          <w:szCs w:val="24"/>
        </w:rPr>
        <w:t xml:space="preserve">With all project County and </w:t>
      </w:r>
      <w:r w:rsidR="008B212C">
        <w:rPr>
          <w:rFonts w:ascii="Arial" w:eastAsia="Calibri" w:hAnsi="Arial" w:cs="Arial"/>
          <w:sz w:val="24"/>
          <w:szCs w:val="24"/>
        </w:rPr>
        <w:t>census block group</w:t>
      </w:r>
      <w:r>
        <w:rPr>
          <w:rFonts w:ascii="Arial" w:eastAsia="Calibri" w:hAnsi="Arial" w:cs="Arial"/>
          <w:sz w:val="24"/>
          <w:szCs w:val="24"/>
        </w:rPr>
        <w:t xml:space="preserve"> filters still active from </w:t>
      </w:r>
      <w:r w:rsidR="00421943" w:rsidRPr="00421943">
        <w:rPr>
          <w:rFonts w:ascii="Arial" w:eastAsia="Calibri" w:hAnsi="Arial" w:cs="Arial"/>
          <w:b/>
          <w:bCs/>
          <w:sz w:val="24"/>
          <w:szCs w:val="24"/>
        </w:rPr>
        <w:t xml:space="preserve">Section </w:t>
      </w:r>
      <w:r w:rsidR="006F47B5" w:rsidRPr="00421943">
        <w:rPr>
          <w:rFonts w:ascii="Arial" w:eastAsia="Calibri" w:hAnsi="Arial" w:cs="Arial"/>
          <w:b/>
          <w:bCs/>
          <w:sz w:val="24"/>
          <w:szCs w:val="24"/>
        </w:rPr>
        <w:fldChar w:fldCharType="begin"/>
      </w:r>
      <w:r w:rsidR="006F47B5" w:rsidRPr="00421943">
        <w:rPr>
          <w:rFonts w:ascii="Arial" w:eastAsia="Calibri" w:hAnsi="Arial" w:cs="Arial"/>
          <w:b/>
          <w:bCs/>
          <w:sz w:val="24"/>
          <w:szCs w:val="24"/>
        </w:rPr>
        <w:instrText xml:space="preserve"> REF _Ref196384163 \r \h </w:instrText>
      </w:r>
      <w:r w:rsidR="00421943">
        <w:rPr>
          <w:rFonts w:ascii="Arial" w:eastAsia="Calibri" w:hAnsi="Arial" w:cs="Arial"/>
          <w:b/>
          <w:bCs/>
          <w:sz w:val="24"/>
          <w:szCs w:val="24"/>
        </w:rPr>
        <w:instrText xml:space="preserve"> \* MERGEFORMAT </w:instrText>
      </w:r>
      <w:r w:rsidR="006F47B5" w:rsidRPr="00421943">
        <w:rPr>
          <w:rFonts w:ascii="Arial" w:eastAsia="Calibri" w:hAnsi="Arial" w:cs="Arial"/>
          <w:b/>
          <w:bCs/>
          <w:sz w:val="24"/>
          <w:szCs w:val="24"/>
        </w:rPr>
      </w:r>
      <w:r w:rsidR="006F47B5" w:rsidRPr="00421943">
        <w:rPr>
          <w:rFonts w:ascii="Arial" w:eastAsia="Calibri" w:hAnsi="Arial" w:cs="Arial"/>
          <w:b/>
          <w:bCs/>
          <w:sz w:val="24"/>
          <w:szCs w:val="24"/>
        </w:rPr>
        <w:fldChar w:fldCharType="separate"/>
      </w:r>
      <w:r w:rsidR="0089002B">
        <w:rPr>
          <w:rFonts w:ascii="Arial" w:eastAsia="Calibri" w:hAnsi="Arial" w:cs="Arial"/>
          <w:b/>
          <w:bCs/>
          <w:sz w:val="24"/>
          <w:szCs w:val="24"/>
        </w:rPr>
        <w:t>2.1</w:t>
      </w:r>
      <w:r w:rsidR="006F47B5" w:rsidRPr="00421943">
        <w:rPr>
          <w:rFonts w:ascii="Arial" w:eastAsia="Calibri" w:hAnsi="Arial" w:cs="Arial"/>
          <w:b/>
          <w:bCs/>
          <w:sz w:val="24"/>
          <w:szCs w:val="24"/>
        </w:rPr>
        <w:fldChar w:fldCharType="end"/>
      </w:r>
      <w:r>
        <w:rPr>
          <w:rFonts w:ascii="Arial" w:eastAsia="Calibri" w:hAnsi="Arial" w:cs="Arial"/>
          <w:sz w:val="24"/>
          <w:szCs w:val="24"/>
        </w:rPr>
        <w:t xml:space="preserve">, follow the </w:t>
      </w:r>
      <w:r w:rsidR="0003724A">
        <w:rPr>
          <w:rFonts w:ascii="Arial" w:eastAsia="Calibri" w:hAnsi="Arial" w:cs="Arial"/>
          <w:sz w:val="24"/>
          <w:szCs w:val="24"/>
        </w:rPr>
        <w:t>steps</w:t>
      </w:r>
      <w:r>
        <w:rPr>
          <w:rFonts w:ascii="Arial" w:eastAsia="Calibri" w:hAnsi="Arial" w:cs="Arial"/>
          <w:sz w:val="24"/>
          <w:szCs w:val="24"/>
        </w:rPr>
        <w:t xml:space="preserve"> below to download the LEP population data from the U.S. Census Bureau.</w:t>
      </w:r>
    </w:p>
    <w:p w14:paraId="657315E7" w14:textId="163D5364" w:rsidR="00F51A76" w:rsidRDefault="00F51A76" w:rsidP="004D4DF8">
      <w:pPr>
        <w:pStyle w:val="ListParagraph"/>
        <w:numPr>
          <w:ilvl w:val="0"/>
          <w:numId w:val="5"/>
        </w:numPr>
        <w:spacing w:after="240"/>
        <w:rPr>
          <w:rFonts w:ascii="Arial" w:eastAsia="Calibri" w:hAnsi="Arial" w:cs="Arial"/>
          <w:sz w:val="24"/>
          <w:szCs w:val="24"/>
        </w:rPr>
      </w:pPr>
      <w:r w:rsidRPr="00415E19">
        <w:rPr>
          <w:rFonts w:ascii="Arial" w:eastAsia="Calibri" w:hAnsi="Arial" w:cs="Arial"/>
          <w:sz w:val="24"/>
          <w:szCs w:val="24"/>
        </w:rPr>
        <w:t>Without removing any of the</w:t>
      </w:r>
      <w:r w:rsidRPr="00F51A76">
        <w:rPr>
          <w:rFonts w:ascii="Arial" w:eastAsia="Calibri" w:hAnsi="Arial" w:cs="Arial"/>
          <w:sz w:val="24"/>
          <w:szCs w:val="24"/>
        </w:rPr>
        <w:t xml:space="preserve"> filters set up </w:t>
      </w:r>
      <w:r w:rsidR="0038403D">
        <w:rPr>
          <w:rFonts w:ascii="Arial" w:eastAsia="Calibri" w:hAnsi="Arial" w:cs="Arial"/>
          <w:sz w:val="24"/>
          <w:szCs w:val="24"/>
        </w:rPr>
        <w:t>above</w:t>
      </w:r>
      <w:r w:rsidRPr="00F51A76">
        <w:rPr>
          <w:rFonts w:ascii="Arial" w:eastAsia="Calibri" w:hAnsi="Arial" w:cs="Arial"/>
          <w:sz w:val="24"/>
          <w:szCs w:val="24"/>
        </w:rPr>
        <w:t xml:space="preserve">, use the search bar at the top to search for table code “B16004” (which is the table code for LEP population data). This will add B16004 to the filter on the far left of the screen and update the data to now show B16004 LEP data. </w:t>
      </w:r>
    </w:p>
    <w:p w14:paraId="422673DF" w14:textId="7D7E0868" w:rsidR="00892092" w:rsidRPr="004D4DF8" w:rsidRDefault="00892092" w:rsidP="004D4DF8">
      <w:pPr>
        <w:pStyle w:val="ListParagraph"/>
        <w:numPr>
          <w:ilvl w:val="0"/>
          <w:numId w:val="5"/>
        </w:numPr>
        <w:spacing w:after="240"/>
        <w:rPr>
          <w:rFonts w:ascii="Arial" w:eastAsia="Calibri" w:hAnsi="Arial" w:cs="Arial"/>
          <w:sz w:val="24"/>
          <w:szCs w:val="24"/>
        </w:rPr>
      </w:pPr>
      <w:r w:rsidRPr="004D4DF8">
        <w:rPr>
          <w:rFonts w:ascii="Arial" w:eastAsia="Calibri" w:hAnsi="Arial" w:cs="Arial"/>
          <w:sz w:val="24"/>
          <w:szCs w:val="24"/>
        </w:rPr>
        <w:t>Click “Tables” below the search bar. This will display LEP population data for the project County as well as project census block groups (note that you may need to scroll to the right to be able to see all LEP population data for the project census block group(s))</w:t>
      </w:r>
      <w:r w:rsidR="001F2614">
        <w:rPr>
          <w:rFonts w:ascii="Arial" w:eastAsia="Calibri" w:hAnsi="Arial" w:cs="Arial"/>
          <w:sz w:val="24"/>
          <w:szCs w:val="24"/>
        </w:rPr>
        <w:t>.</w:t>
      </w:r>
    </w:p>
    <w:p w14:paraId="002D7850" w14:textId="1B901507" w:rsidR="00D31E9A" w:rsidRDefault="00D31E9A" w:rsidP="004D4DF8">
      <w:pPr>
        <w:pStyle w:val="ListParagraph"/>
        <w:numPr>
          <w:ilvl w:val="0"/>
          <w:numId w:val="5"/>
        </w:numPr>
        <w:spacing w:after="240"/>
        <w:rPr>
          <w:rFonts w:ascii="Arial" w:eastAsia="Calibri" w:hAnsi="Arial" w:cs="Arial"/>
          <w:sz w:val="24"/>
          <w:szCs w:val="24"/>
        </w:rPr>
      </w:pPr>
      <w:r w:rsidRPr="00D31E9A">
        <w:rPr>
          <w:rFonts w:ascii="Arial" w:eastAsia="Calibri" w:hAnsi="Arial" w:cs="Arial"/>
          <w:sz w:val="24"/>
          <w:szCs w:val="24"/>
        </w:rPr>
        <w:t>Select the latest ACS 5-Year Estimates data available. Note that sometimes, the U.S. Census Bureau website may automatically select ACS 1-Year Estimates data. Thus, to ensure that you have selected the latest available ACS 5-Year Estimates data, click on the dropdown arrow to the right of the name of the data to expand the data selection options – choosing the latest available “ACS 5-Year Estimates Detailed Tables”. Once you make your selection, the data will automatically update.</w:t>
      </w:r>
    </w:p>
    <w:p w14:paraId="47C7F3DE" w14:textId="2230503E" w:rsidR="005945E5" w:rsidRPr="004D4DF8" w:rsidRDefault="005945E5" w:rsidP="004D4DF8">
      <w:pPr>
        <w:pStyle w:val="ListParagraph"/>
        <w:spacing w:after="240"/>
        <w:rPr>
          <w:rFonts w:ascii="Arial" w:eastAsia="Calibri" w:hAnsi="Arial" w:cs="Arial"/>
          <w:sz w:val="24"/>
          <w:szCs w:val="24"/>
        </w:rPr>
      </w:pPr>
      <w:r>
        <w:rPr>
          <w:rFonts w:ascii="Arial" w:eastAsia="Calibri" w:hAnsi="Arial" w:cs="Arial"/>
          <w:sz w:val="24"/>
          <w:szCs w:val="24"/>
        </w:rPr>
        <w:t xml:space="preserve">**Note** If </w:t>
      </w:r>
      <w:r w:rsidR="00372F5E" w:rsidRPr="00372F5E">
        <w:rPr>
          <w:rFonts w:ascii="Arial" w:eastAsia="Calibri" w:hAnsi="Arial" w:cs="Arial"/>
          <w:sz w:val="24"/>
          <w:szCs w:val="24"/>
        </w:rPr>
        <w:t>ACS 1-Year Estimates data</w:t>
      </w:r>
      <w:r w:rsidR="00372F5E">
        <w:rPr>
          <w:rFonts w:ascii="Arial" w:eastAsia="Calibri" w:hAnsi="Arial" w:cs="Arial"/>
          <w:sz w:val="24"/>
          <w:szCs w:val="24"/>
        </w:rPr>
        <w:t xml:space="preserve"> (often the default setting) is selected, rather than </w:t>
      </w:r>
      <w:r>
        <w:rPr>
          <w:rFonts w:ascii="Arial" w:eastAsia="Calibri" w:hAnsi="Arial" w:cs="Arial"/>
          <w:sz w:val="24"/>
          <w:szCs w:val="24"/>
        </w:rPr>
        <w:t>the latest ACS 5-Year Estimates data</w:t>
      </w:r>
      <w:r w:rsidR="00372F5E">
        <w:rPr>
          <w:rFonts w:ascii="Arial" w:eastAsia="Calibri" w:hAnsi="Arial" w:cs="Arial"/>
          <w:sz w:val="24"/>
          <w:szCs w:val="24"/>
        </w:rPr>
        <w:t xml:space="preserve">, the table may not show all filtered geographies. Select </w:t>
      </w:r>
      <w:r w:rsidR="00372F5E" w:rsidRPr="00372F5E">
        <w:rPr>
          <w:rFonts w:ascii="Arial" w:eastAsia="Calibri" w:hAnsi="Arial" w:cs="Arial"/>
          <w:sz w:val="24"/>
          <w:szCs w:val="24"/>
        </w:rPr>
        <w:t>the latest ACS 5-Year Estimates data</w:t>
      </w:r>
      <w:r w:rsidR="00372F5E">
        <w:rPr>
          <w:rFonts w:ascii="Arial" w:eastAsia="Calibri" w:hAnsi="Arial" w:cs="Arial"/>
          <w:sz w:val="24"/>
          <w:szCs w:val="24"/>
        </w:rPr>
        <w:t xml:space="preserve"> for all filtered geographies to display.</w:t>
      </w:r>
    </w:p>
    <w:p w14:paraId="0B1C2D4A" w14:textId="491399EB" w:rsidR="00F51A76" w:rsidRPr="00F51A76" w:rsidRDefault="00252911" w:rsidP="00F51A76">
      <w:pPr>
        <w:jc w:val="both"/>
        <w:rPr>
          <w:rFonts w:ascii="Arial" w:eastAsia="Calibri" w:hAnsi="Arial" w:cs="Arial"/>
          <w:sz w:val="24"/>
          <w:szCs w:val="24"/>
        </w:rPr>
      </w:pPr>
      <w:r w:rsidRPr="00945A63">
        <w:rPr>
          <w:rFonts w:ascii="Arial" w:hAnsi="Arial" w:cs="Arial"/>
          <w:noProof/>
          <w:sz w:val="24"/>
          <w:szCs w:val="24"/>
        </w:rPr>
        <w:lastRenderedPageBreak/>
        <mc:AlternateContent>
          <mc:Choice Requires="wps">
            <w:drawing>
              <wp:anchor distT="0" distB="0" distL="114300" distR="114300" simplePos="0" relativeHeight="251696640" behindDoc="0" locked="0" layoutInCell="1" allowOverlap="1" wp14:anchorId="50ACB0A2" wp14:editId="40E257C2">
                <wp:simplePos x="0" y="0"/>
                <wp:positionH relativeFrom="margin">
                  <wp:posOffset>6251501</wp:posOffset>
                </wp:positionH>
                <wp:positionV relativeFrom="paragraph">
                  <wp:posOffset>304371</wp:posOffset>
                </wp:positionV>
                <wp:extent cx="337820" cy="317500"/>
                <wp:effectExtent l="19050" t="19050" r="24130" b="44450"/>
                <wp:wrapNone/>
                <wp:docPr id="1662618189" name="Arrow: Right 49"/>
                <wp:cNvGraphicFramePr/>
                <a:graphic xmlns:a="http://schemas.openxmlformats.org/drawingml/2006/main">
                  <a:graphicData uri="http://schemas.microsoft.com/office/word/2010/wordprocessingShape">
                    <wps:wsp>
                      <wps:cNvSpPr/>
                      <wps:spPr>
                        <a:xfrm rot="10800000">
                          <a:off x="0" y="0"/>
                          <a:ext cx="337820" cy="317500"/>
                        </a:xfrm>
                        <a:prstGeom prst="right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vertOverflow="clip" horzOverflow="clip" rtlCol="0" anchor="ctr"/>
                    </wps:wsp>
                  </a:graphicData>
                </a:graphic>
                <wp14:sizeRelH relativeFrom="page">
                  <wp14:pctWidth>0</wp14:pctWidth>
                </wp14:sizeRelH>
                <wp14:sizeRelV relativeFrom="page">
                  <wp14:pctHeight>0</wp14:pctHeight>
                </wp14:sizeRelV>
              </wp:anchor>
            </w:drawing>
          </mc:Choice>
          <mc:Fallback>
            <w:pict>
              <v:shape w14:anchorId="2C6F3D59" id="Arrow: Right 49" o:spid="_x0000_s1026" type="#_x0000_t13" style="position:absolute;margin-left:492.25pt;margin-top:23.95pt;width:26.6pt;height:25pt;rotation:180;z-index:251696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" adj="11450" fillcolor="red" strokecolor="red" strokeweight="1pt">
                <w10:wrap anchorx="margin"/>
              </v:shape>
            </w:pict>
          </mc:Fallback>
        </mc:AlternateContent>
      </w:r>
      <w:r w:rsidR="00F51A76" w:rsidRPr="00F51A76">
        <w:rPr>
          <w:rFonts w:ascii="Aptos" w:eastAsia="Aptos" w:hAnsi="Aptos" w:cs="Times New Roman"/>
          <w:noProof/>
          <w:kern w:val="2"/>
          <w:sz w:val="24"/>
          <w:szCs w:val="24"/>
          <w14:ligatures w14:val="standardContextual"/>
        </w:rPr>
        <mc:AlternateContent>
          <mc:Choice Requires="wps">
            <w:drawing>
              <wp:anchor distT="0" distB="0" distL="114300" distR="114300" simplePos="0" relativeHeight="251658260" behindDoc="0" locked="0" layoutInCell="1" allowOverlap="1" wp14:anchorId="5BDCF4F8" wp14:editId="46AEBD83">
                <wp:simplePos x="0" y="0"/>
                <wp:positionH relativeFrom="column">
                  <wp:posOffset>1050925</wp:posOffset>
                </wp:positionH>
                <wp:positionV relativeFrom="paragraph">
                  <wp:posOffset>6985</wp:posOffset>
                </wp:positionV>
                <wp:extent cx="346710" cy="195580"/>
                <wp:effectExtent l="19050" t="19050" r="15240" b="13970"/>
                <wp:wrapNone/>
                <wp:docPr id="516825732" name="Rectangle 43"/>
                <wp:cNvGraphicFramePr/>
                <a:graphic xmlns:a="http://schemas.openxmlformats.org/drawingml/2006/main">
                  <a:graphicData uri="http://schemas.microsoft.com/office/word/2010/wordprocessingShape">
                    <wps:wsp>
                      <wps:cNvSpPr/>
                      <wps:spPr>
                        <a:xfrm>
                          <a:off x="0" y="0"/>
                          <a:ext cx="346710" cy="195580"/>
                        </a:xfrm>
                        <a:prstGeom prst="rect">
                          <a:avLst/>
                        </a:prstGeom>
                        <a:noFill/>
                        <a:ln w="28575" cap="flat" cmpd="sng" algn="ctr">
                          <a:solidFill>
                            <a:srgbClr val="FF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A6444" id="Rectangle 43" o:spid="_x0000_s1026" style="position:absolute;margin-left:82.75pt;margin-top:.55pt;width:27.3pt;height:15.4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" filled="f" strokecolor="red" strokeweight="2.25pt"/>
            </w:pict>
          </mc:Fallback>
        </mc:AlternateContent>
      </w:r>
      <w:r w:rsidR="00F51A76" w:rsidRPr="00F51A76">
        <w:rPr>
          <w:rFonts w:ascii="Arial" w:eastAsia="Calibri" w:hAnsi="Arial" w:cs="Arial"/>
          <w:noProof/>
          <w:sz w:val="24"/>
          <w:szCs w:val="24"/>
          <w14:ligatures w14:val="standardContextual"/>
        </w:rPr>
        <w:drawing>
          <wp:inline distT="0" distB="0" distL="0" distR="0" wp14:anchorId="38A92840" wp14:editId="2E3AD1E4">
            <wp:extent cx="6696075" cy="2876550"/>
            <wp:effectExtent l="19050" t="19050" r="28575" b="19050"/>
            <wp:docPr id="5" name="Picture 5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1" descr="A screenshot of a computer&#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96075" cy="2876550"/>
                    </a:xfrm>
                    <a:prstGeom prst="rect">
                      <a:avLst/>
                    </a:prstGeom>
                    <a:noFill/>
                    <a:ln w="9525" cmpd="sng">
                      <a:solidFill>
                        <a:srgbClr val="000000"/>
                      </a:solidFill>
                      <a:miter lim="800000"/>
                      <a:headEnd/>
                      <a:tailEnd/>
                    </a:ln>
                    <a:effectLst/>
                  </pic:spPr>
                </pic:pic>
              </a:graphicData>
            </a:graphic>
          </wp:inline>
        </w:drawing>
      </w:r>
    </w:p>
    <w:p w14:paraId="530238B6" w14:textId="77777777" w:rsidR="00F51A76" w:rsidRPr="00F51A76" w:rsidRDefault="00F51A76" w:rsidP="00F51A76">
      <w:pPr>
        <w:rPr>
          <w:rFonts w:ascii="Arial" w:eastAsia="Calibri" w:hAnsi="Arial" w:cs="Arial"/>
          <w:sz w:val="24"/>
          <w:szCs w:val="24"/>
        </w:rPr>
      </w:pPr>
    </w:p>
    <w:p w14:paraId="17468D3D" w14:textId="76CA661E" w:rsidR="00F51A76" w:rsidRPr="00F51A76" w:rsidRDefault="00F51A76" w:rsidP="00F51A76">
      <w:pPr>
        <w:numPr>
          <w:ilvl w:val="0"/>
          <w:numId w:val="6"/>
        </w:numPr>
        <w:spacing w:after="160" w:line="276" w:lineRule="auto"/>
        <w:contextualSpacing/>
        <w:rPr>
          <w:rFonts w:ascii="Arial" w:eastAsia="Calibri" w:hAnsi="Arial" w:cs="Arial"/>
          <w:sz w:val="24"/>
          <w:szCs w:val="24"/>
        </w:rPr>
      </w:pPr>
      <w:r w:rsidRPr="00F51A76">
        <w:rPr>
          <w:rFonts w:ascii="Arial" w:eastAsia="Calibri" w:hAnsi="Arial" w:cs="Arial"/>
          <w:sz w:val="24"/>
          <w:szCs w:val="24"/>
        </w:rPr>
        <w:t xml:space="preserve">Once you have confirmed that you have the latest available ACS </w:t>
      </w:r>
      <w:r w:rsidRPr="00F51A76">
        <w:rPr>
          <w:rFonts w:ascii="Arial" w:eastAsia="Calibri" w:hAnsi="Arial" w:cs="Arial"/>
          <w:b/>
          <w:bCs/>
          <w:sz w:val="24"/>
          <w:szCs w:val="24"/>
        </w:rPr>
        <w:t>5-Year</w:t>
      </w:r>
      <w:r w:rsidRPr="00F51A76">
        <w:rPr>
          <w:rFonts w:ascii="Arial" w:eastAsia="Calibri" w:hAnsi="Arial" w:cs="Arial"/>
          <w:sz w:val="24"/>
          <w:szCs w:val="24"/>
        </w:rPr>
        <w:t xml:space="preserve"> Estimates data for LEP populations for the project County and project </w:t>
      </w:r>
      <w:r w:rsidR="008B212C">
        <w:rPr>
          <w:rFonts w:ascii="Arial" w:eastAsia="Calibri" w:hAnsi="Arial" w:cs="Arial"/>
          <w:sz w:val="24"/>
          <w:szCs w:val="24"/>
        </w:rPr>
        <w:t>census block group</w:t>
      </w:r>
      <w:r w:rsidRPr="00F51A76">
        <w:rPr>
          <w:rFonts w:ascii="Arial" w:eastAsia="Calibri" w:hAnsi="Arial" w:cs="Arial"/>
          <w:sz w:val="24"/>
          <w:szCs w:val="24"/>
        </w:rPr>
        <w:t>s, the next step is to download/export the data in excel via the following selections:</w:t>
      </w:r>
    </w:p>
    <w:p w14:paraId="3E085DE0" w14:textId="779569FB" w:rsidR="00EC26C8" w:rsidRDefault="00F51A76" w:rsidP="00304233">
      <w:pPr>
        <w:numPr>
          <w:ilvl w:val="1"/>
          <w:numId w:val="6"/>
        </w:numPr>
        <w:spacing w:after="160" w:line="276" w:lineRule="auto"/>
        <w:contextualSpacing/>
        <w:rPr>
          <w:rFonts w:ascii="Arial" w:eastAsia="Calibri" w:hAnsi="Arial" w:cs="Arial"/>
          <w:sz w:val="24"/>
          <w:szCs w:val="24"/>
        </w:rPr>
      </w:pPr>
      <w:r w:rsidRPr="00F51A76">
        <w:rPr>
          <w:rFonts w:ascii="Arial" w:eastAsia="Calibri" w:hAnsi="Arial" w:cs="Arial"/>
          <w:sz w:val="24"/>
          <w:szCs w:val="24"/>
        </w:rPr>
        <w:t xml:space="preserve">Select </w:t>
      </w:r>
      <w:r w:rsidR="00020E11">
        <w:rPr>
          <w:rFonts w:ascii="Arial" w:eastAsia="Calibri" w:hAnsi="Arial" w:cs="Arial"/>
          <w:sz w:val="24"/>
          <w:szCs w:val="24"/>
        </w:rPr>
        <w:t xml:space="preserve">“Excel” in the tool bar at the top. If “Excel” is not visible, </w:t>
      </w:r>
      <w:r w:rsidR="007532DB">
        <w:rPr>
          <w:rFonts w:ascii="Arial" w:eastAsia="Calibri" w:hAnsi="Arial" w:cs="Arial"/>
          <w:sz w:val="24"/>
          <w:szCs w:val="24"/>
        </w:rPr>
        <w:t xml:space="preserve">select </w:t>
      </w:r>
      <w:r w:rsidRPr="00F51A76">
        <w:rPr>
          <w:rFonts w:ascii="Arial" w:eastAsia="Calibri" w:hAnsi="Arial" w:cs="Arial"/>
          <w:sz w:val="24"/>
          <w:szCs w:val="24"/>
        </w:rPr>
        <w:t>the three dots labeled “More Tools” towards the top right of the screen.</w:t>
      </w:r>
    </w:p>
    <w:p w14:paraId="680244E4" w14:textId="3E9D77A5" w:rsidR="00F51A76" w:rsidRPr="00EC26C8" w:rsidRDefault="00F51A76" w:rsidP="00304233">
      <w:pPr>
        <w:numPr>
          <w:ilvl w:val="1"/>
          <w:numId w:val="6"/>
        </w:numPr>
        <w:spacing w:after="160" w:line="276" w:lineRule="auto"/>
        <w:contextualSpacing/>
        <w:rPr>
          <w:rFonts w:ascii="Arial" w:eastAsia="Calibri" w:hAnsi="Arial" w:cs="Arial"/>
          <w:sz w:val="24"/>
          <w:szCs w:val="24"/>
        </w:rPr>
      </w:pPr>
      <w:r w:rsidRPr="00EC26C8">
        <w:rPr>
          <w:rFonts w:ascii="Arial" w:eastAsia="Calibri" w:hAnsi="Arial" w:cs="Arial"/>
          <w:sz w:val="24"/>
          <w:szCs w:val="24"/>
        </w:rPr>
        <w:t>Download an Excel file of the LEP data and save it to your project file.</w:t>
      </w:r>
    </w:p>
    <w:p w14:paraId="526B06F7" w14:textId="77777777" w:rsidR="00DB36E2" w:rsidRPr="005B7A73" w:rsidRDefault="00DB36E2" w:rsidP="00DB36E2">
      <w:pPr>
        <w:rPr>
          <w:rFonts w:ascii="Arial" w:hAnsi="Arial" w:cs="Arial"/>
        </w:rPr>
      </w:pPr>
    </w:p>
    <w:p w14:paraId="5B08D557" w14:textId="30EE023B" w:rsidR="007E000B" w:rsidRPr="00810EFE" w:rsidRDefault="00B40E0B" w:rsidP="00423369">
      <w:pPr>
        <w:pStyle w:val="Heading1"/>
      </w:pPr>
      <w:bookmarkStart w:id="9" w:name="_Ref196387018"/>
      <w:r>
        <w:t>Analy</w:t>
      </w:r>
      <w:r w:rsidR="0053480B">
        <w:t>sis of U.S. Census Bureau Data</w:t>
      </w:r>
      <w:bookmarkEnd w:id="9"/>
    </w:p>
    <w:bookmarkEnd w:id="0"/>
    <w:p w14:paraId="4A2DD2E3" w14:textId="1524ABA8" w:rsidR="0053480B" w:rsidRDefault="00834D68" w:rsidP="00E2284B">
      <w:pPr>
        <w:spacing w:before="240"/>
        <w:rPr>
          <w:rFonts w:ascii="Arial" w:hAnsi="Arial" w:cs="Arial"/>
          <w:sz w:val="24"/>
          <w:szCs w:val="24"/>
        </w:rPr>
      </w:pPr>
      <w:r>
        <w:rPr>
          <w:rFonts w:ascii="Arial" w:hAnsi="Arial" w:cs="Arial"/>
          <w:sz w:val="24"/>
          <w:szCs w:val="24"/>
        </w:rPr>
        <w:t xml:space="preserve">This step analyzes the data collected above to determine </w:t>
      </w:r>
      <w:r w:rsidR="00A812D9">
        <w:rPr>
          <w:rFonts w:ascii="Arial" w:hAnsi="Arial" w:cs="Arial"/>
          <w:sz w:val="24"/>
          <w:szCs w:val="24"/>
        </w:rPr>
        <w:t xml:space="preserve">if a minority population is present and to </w:t>
      </w:r>
      <w:r w:rsidR="005525F1">
        <w:rPr>
          <w:rFonts w:ascii="Arial" w:hAnsi="Arial" w:cs="Arial"/>
          <w:sz w:val="24"/>
          <w:szCs w:val="24"/>
        </w:rPr>
        <w:t>determine whether an LEP population is present and, if so,</w:t>
      </w:r>
      <w:r w:rsidR="00A812D9">
        <w:rPr>
          <w:rFonts w:ascii="Arial" w:hAnsi="Arial" w:cs="Arial"/>
          <w:sz w:val="24"/>
          <w:szCs w:val="24"/>
        </w:rPr>
        <w:t xml:space="preserve"> whether</w:t>
      </w:r>
      <w:r>
        <w:rPr>
          <w:rFonts w:ascii="Arial" w:hAnsi="Arial" w:cs="Arial"/>
          <w:sz w:val="24"/>
          <w:szCs w:val="24"/>
        </w:rPr>
        <w:t xml:space="preserve"> translation assistance is warranted for any planned public engagement.</w:t>
      </w:r>
    </w:p>
    <w:p w14:paraId="2FE06C77" w14:textId="77777777" w:rsidR="0053480B" w:rsidRDefault="0053480B" w:rsidP="00834D68">
      <w:pPr>
        <w:rPr>
          <w:rFonts w:ascii="Arial" w:hAnsi="Arial" w:cs="Arial"/>
          <w:sz w:val="24"/>
          <w:szCs w:val="24"/>
        </w:rPr>
      </w:pPr>
    </w:p>
    <w:p w14:paraId="66E222C0" w14:textId="77777777" w:rsidR="005E4078" w:rsidRDefault="005E4078" w:rsidP="00146F13">
      <w:pPr>
        <w:pStyle w:val="Heading2"/>
        <w:numPr>
          <w:ilvl w:val="1"/>
          <w:numId w:val="28"/>
        </w:numPr>
        <w:spacing w:after="240"/>
      </w:pPr>
      <w:r w:rsidRPr="005E4078">
        <w:t>Minority Populations</w:t>
      </w:r>
    </w:p>
    <w:p w14:paraId="16F29352" w14:textId="46286B07" w:rsidR="001F69D2" w:rsidRPr="00CB4882" w:rsidRDefault="00CB4882" w:rsidP="00CB4882">
      <w:pPr>
        <w:spacing w:after="240"/>
        <w:rPr>
          <w:rFonts w:ascii="Arial" w:hAnsi="Arial" w:cs="Arial"/>
          <w:sz w:val="24"/>
          <w:szCs w:val="24"/>
        </w:rPr>
      </w:pPr>
      <w:r>
        <w:rPr>
          <w:rFonts w:ascii="Arial" w:hAnsi="Arial" w:cs="Arial"/>
          <w:sz w:val="24"/>
          <w:szCs w:val="24"/>
        </w:rPr>
        <w:t xml:space="preserve">Please note – </w:t>
      </w:r>
      <w:r w:rsidR="00302B7C" w:rsidRPr="00302B7C">
        <w:rPr>
          <w:rFonts w:ascii="Arial" w:hAnsi="Arial" w:cs="Arial"/>
          <w:sz w:val="24"/>
          <w:szCs w:val="24"/>
        </w:rPr>
        <w:t xml:space="preserve">this analysis is required for all documents warranting FHWA review/approval; however, for PCE level documents, this </w:t>
      </w:r>
      <w:r w:rsidR="00302B7C">
        <w:rPr>
          <w:rFonts w:ascii="Arial" w:hAnsi="Arial" w:cs="Arial"/>
          <w:sz w:val="24"/>
          <w:szCs w:val="24"/>
        </w:rPr>
        <w:t xml:space="preserve">analysis </w:t>
      </w:r>
      <w:r>
        <w:rPr>
          <w:rFonts w:ascii="Arial" w:hAnsi="Arial" w:cs="Arial"/>
          <w:sz w:val="24"/>
          <w:szCs w:val="24"/>
        </w:rPr>
        <w:t>is only necessary if the project has the potential for impacts to a minority population (e.g., acquisition of property, relocation of residences and/or businesses, noise impacts, major traffic disruption(s), etc.).</w:t>
      </w:r>
    </w:p>
    <w:p w14:paraId="7CB248A6" w14:textId="3C8B8F44" w:rsidR="002E514C" w:rsidRPr="002E514C" w:rsidRDefault="002E514C" w:rsidP="002E514C">
      <w:pPr>
        <w:numPr>
          <w:ilvl w:val="0"/>
          <w:numId w:val="6"/>
        </w:numPr>
        <w:spacing w:after="160" w:line="276" w:lineRule="auto"/>
        <w:contextualSpacing/>
        <w:rPr>
          <w:rFonts w:ascii="Arial" w:eastAsia="Calibri" w:hAnsi="Arial" w:cs="Arial"/>
          <w:sz w:val="24"/>
          <w:szCs w:val="24"/>
        </w:rPr>
      </w:pPr>
      <w:r w:rsidRPr="002E514C">
        <w:rPr>
          <w:rFonts w:ascii="Arial" w:eastAsia="Calibri" w:hAnsi="Arial" w:cs="Arial"/>
          <w:sz w:val="24"/>
          <w:szCs w:val="24"/>
        </w:rPr>
        <w:t xml:space="preserve">Navigate to the “Data” tab in the downloaded Excel file </w:t>
      </w:r>
      <w:r w:rsidR="005E2CD5" w:rsidRPr="005E2CD5">
        <w:rPr>
          <w:rFonts w:ascii="Arial" w:eastAsia="Calibri" w:hAnsi="Arial" w:cs="Arial"/>
          <w:sz w:val="24"/>
          <w:szCs w:val="24"/>
        </w:rPr>
        <w:t xml:space="preserve">(from </w:t>
      </w:r>
      <w:r w:rsidR="005E2CD5" w:rsidRPr="005E2CD5">
        <w:rPr>
          <w:rFonts w:ascii="Arial" w:eastAsia="Calibri" w:hAnsi="Arial" w:cs="Arial"/>
          <w:b/>
          <w:bCs/>
          <w:sz w:val="24"/>
          <w:szCs w:val="24"/>
        </w:rPr>
        <w:t xml:space="preserve">Section </w:t>
      </w:r>
      <w:r w:rsidR="005E2CD5" w:rsidRPr="005E2CD5">
        <w:rPr>
          <w:rFonts w:ascii="Arial" w:eastAsia="Calibri" w:hAnsi="Arial" w:cs="Arial"/>
          <w:b/>
          <w:bCs/>
          <w:sz w:val="24"/>
          <w:szCs w:val="24"/>
        </w:rPr>
        <w:fldChar w:fldCharType="begin"/>
      </w:r>
      <w:r w:rsidR="005E2CD5" w:rsidRPr="005E2CD5">
        <w:rPr>
          <w:rFonts w:ascii="Arial" w:eastAsia="Calibri" w:hAnsi="Arial" w:cs="Arial"/>
          <w:b/>
          <w:bCs/>
          <w:sz w:val="24"/>
          <w:szCs w:val="24"/>
        </w:rPr>
        <w:instrText xml:space="preserve"> REF _Ref196384163 \r \h  \* MERGEFORMAT </w:instrText>
      </w:r>
      <w:r w:rsidR="005E2CD5" w:rsidRPr="005E2CD5">
        <w:rPr>
          <w:rFonts w:ascii="Arial" w:eastAsia="Calibri" w:hAnsi="Arial" w:cs="Arial"/>
          <w:b/>
          <w:bCs/>
          <w:sz w:val="24"/>
          <w:szCs w:val="24"/>
        </w:rPr>
      </w:r>
      <w:r w:rsidR="005E2CD5" w:rsidRPr="005E2CD5">
        <w:rPr>
          <w:rFonts w:ascii="Arial" w:eastAsia="Calibri" w:hAnsi="Arial" w:cs="Arial"/>
          <w:b/>
          <w:bCs/>
          <w:sz w:val="24"/>
          <w:szCs w:val="24"/>
        </w:rPr>
        <w:fldChar w:fldCharType="separate"/>
      </w:r>
      <w:r w:rsidR="0089002B">
        <w:rPr>
          <w:rFonts w:ascii="Arial" w:eastAsia="Calibri" w:hAnsi="Arial" w:cs="Arial"/>
          <w:b/>
          <w:bCs/>
          <w:sz w:val="24"/>
          <w:szCs w:val="24"/>
        </w:rPr>
        <w:t>2.1</w:t>
      </w:r>
      <w:r w:rsidR="005E2CD5" w:rsidRPr="005E2CD5">
        <w:rPr>
          <w:rFonts w:ascii="Arial" w:eastAsia="Calibri" w:hAnsi="Arial" w:cs="Arial"/>
          <w:sz w:val="24"/>
          <w:szCs w:val="24"/>
        </w:rPr>
        <w:fldChar w:fldCharType="end"/>
      </w:r>
      <w:r w:rsidR="005E2CD5" w:rsidRPr="005E2CD5">
        <w:rPr>
          <w:rFonts w:ascii="Arial" w:eastAsia="Calibri" w:hAnsi="Arial" w:cs="Arial"/>
          <w:sz w:val="24"/>
          <w:szCs w:val="24"/>
        </w:rPr>
        <w:t xml:space="preserve">) </w:t>
      </w:r>
      <w:r w:rsidRPr="002E514C">
        <w:rPr>
          <w:rFonts w:ascii="Arial" w:eastAsia="Calibri" w:hAnsi="Arial" w:cs="Arial"/>
          <w:sz w:val="24"/>
          <w:szCs w:val="24"/>
        </w:rPr>
        <w:t xml:space="preserve">to view the raw minority population data values. </w:t>
      </w:r>
    </w:p>
    <w:p w14:paraId="427D296F" w14:textId="4057F234" w:rsidR="00157BA0" w:rsidRPr="00157BA0" w:rsidRDefault="002E514C" w:rsidP="00157BA0">
      <w:pPr>
        <w:numPr>
          <w:ilvl w:val="0"/>
          <w:numId w:val="6"/>
        </w:numPr>
        <w:spacing w:after="160" w:line="276" w:lineRule="auto"/>
        <w:contextualSpacing/>
        <w:rPr>
          <w:rFonts w:ascii="Arial" w:eastAsia="Calibri" w:hAnsi="Arial" w:cs="Arial"/>
          <w:sz w:val="24"/>
          <w:szCs w:val="24"/>
        </w:rPr>
      </w:pPr>
      <w:r w:rsidRPr="00A87CE0">
        <w:rPr>
          <w:rFonts w:ascii="Arial" w:eastAsia="Calibri" w:hAnsi="Arial" w:cs="Arial"/>
          <w:sz w:val="24"/>
          <w:szCs w:val="24"/>
        </w:rPr>
        <w:t>Calculate the total census block group minority population:</w:t>
      </w:r>
    </w:p>
    <w:p w14:paraId="56AB5ADE" w14:textId="77777777" w:rsidR="00157BA0" w:rsidRDefault="00157BA0" w:rsidP="00157BA0">
      <w:pPr>
        <w:pStyle w:val="ListParagraph"/>
        <w:rPr>
          <w:rFonts w:ascii="Arial" w:eastAsiaTheme="minorEastAsia" w:hAnsi="Arial" w:cs="Arial"/>
          <w:color w:val="4472C4" w:themeColor="accent1"/>
          <w:sz w:val="24"/>
          <w:szCs w:val="24"/>
        </w:rPr>
      </w:pPr>
      <m:oMathPara>
        <m:oMathParaPr>
          <m:jc m:val="left"/>
        </m:oMathParaPr>
        <m:oMath>
          <m:r>
            <m:rPr>
              <m:sty m:val="bi"/>
            </m:rPr>
            <w:rPr>
              <w:rFonts w:ascii="Cambria Math" w:hAnsi="Cambria Math" w:cs="Arial"/>
              <w:color w:val="4472C4" w:themeColor="accent1"/>
              <w:sz w:val="24"/>
              <w:szCs w:val="24"/>
            </w:rPr>
            <m:t>Total</m:t>
          </m:r>
          <m:r>
            <w:rPr>
              <w:rFonts w:ascii="Cambria Math" w:hAnsi="Cambria Math" w:cs="Arial"/>
              <w:color w:val="4472C4" w:themeColor="accent1"/>
              <w:sz w:val="24"/>
              <w:szCs w:val="24"/>
            </w:rPr>
            <m:t xml:space="preserve"> </m:t>
          </m:r>
          <m:d>
            <m:dPr>
              <m:ctrlPr>
                <w:rPr>
                  <w:rFonts w:ascii="Cambria Math" w:hAnsi="Cambria Math" w:cs="Arial"/>
                  <w:i/>
                  <w:color w:val="4472C4" w:themeColor="accent1"/>
                  <w:sz w:val="24"/>
                  <w:szCs w:val="24"/>
                </w:rPr>
              </m:ctrlPr>
            </m:dPr>
            <m:e>
              <m:r>
                <w:rPr>
                  <w:rFonts w:ascii="Cambria Math" w:hAnsi="Cambria Math" w:cs="Arial"/>
                  <w:color w:val="4472C4" w:themeColor="accent1"/>
                  <w:sz w:val="24"/>
                  <w:szCs w:val="24"/>
                </w:rPr>
                <m:t>Row 3 in image below</m:t>
              </m:r>
            </m:e>
          </m:d>
          <m:r>
            <w:rPr>
              <w:rFonts w:ascii="Cambria Math" w:hAnsi="Cambria Math" w:cs="Arial"/>
              <w:color w:val="4472C4" w:themeColor="accent1"/>
              <w:sz w:val="24"/>
              <w:szCs w:val="24"/>
            </w:rPr>
            <m:t>-</m:t>
          </m:r>
          <m:r>
            <m:rPr>
              <m:sty m:val="bi"/>
            </m:rPr>
            <w:rPr>
              <w:rFonts w:ascii="Cambria Math" w:hAnsi="Cambria Math" w:cs="Arial"/>
              <w:color w:val="4472C4" w:themeColor="accent1"/>
              <w:sz w:val="24"/>
              <w:szCs w:val="24"/>
            </w:rPr>
            <m:t>White Alone</m:t>
          </m:r>
          <m:r>
            <w:rPr>
              <w:rFonts w:ascii="Cambria Math" w:hAnsi="Cambria Math" w:cs="Arial"/>
              <w:color w:val="4472C4" w:themeColor="accent1"/>
              <w:sz w:val="24"/>
              <w:szCs w:val="24"/>
            </w:rPr>
            <m:t xml:space="preserve"> </m:t>
          </m:r>
          <m:d>
            <m:dPr>
              <m:ctrlPr>
                <w:rPr>
                  <w:rFonts w:ascii="Cambria Math" w:hAnsi="Cambria Math" w:cs="Arial"/>
                  <w:i/>
                  <w:color w:val="4472C4" w:themeColor="accent1"/>
                  <w:sz w:val="24"/>
                  <w:szCs w:val="24"/>
                </w:rPr>
              </m:ctrlPr>
            </m:dPr>
            <m:e>
              <m:r>
                <w:rPr>
                  <w:rFonts w:ascii="Cambria Math" w:hAnsi="Cambria Math" w:cs="Arial"/>
                  <w:color w:val="4472C4" w:themeColor="accent1"/>
                  <w:sz w:val="24"/>
                  <w:szCs w:val="24"/>
                </w:rPr>
                <m:t>Row 5 in image below</m:t>
              </m:r>
            </m:e>
          </m:d>
          <m:r>
            <w:rPr>
              <w:rFonts w:ascii="Cambria Math" w:hAnsi="Cambria Math" w:cs="Arial"/>
              <w:color w:val="4472C4" w:themeColor="accent1"/>
              <w:sz w:val="24"/>
              <w:szCs w:val="24"/>
            </w:rPr>
            <m:t>=</m:t>
          </m:r>
          <m:r>
            <m:rPr>
              <m:sty m:val="bi"/>
            </m:rPr>
            <w:rPr>
              <w:rFonts w:ascii="Cambria Math" w:hAnsi="Cambria Math" w:cs="Arial"/>
              <w:color w:val="4472C4" w:themeColor="accent1"/>
              <w:sz w:val="24"/>
              <w:szCs w:val="24"/>
            </w:rPr>
            <m:t>Total Minority Population</m:t>
          </m:r>
        </m:oMath>
      </m:oMathPara>
    </w:p>
    <w:p w14:paraId="06C9E4CC" w14:textId="77777777" w:rsidR="00157BA0" w:rsidRDefault="00157BA0" w:rsidP="00157BA0">
      <w:pPr>
        <w:pStyle w:val="ListParagraph"/>
        <w:rPr>
          <w:rFonts w:ascii="Arial" w:hAnsi="Arial" w:cs="Arial"/>
          <w:sz w:val="24"/>
          <w:szCs w:val="24"/>
        </w:rPr>
      </w:pPr>
    </w:p>
    <w:p w14:paraId="15A2283F" w14:textId="08EEA5D9" w:rsidR="00650766" w:rsidRDefault="00650766" w:rsidP="00157BA0">
      <w:pPr>
        <w:pStyle w:val="ListParagraph"/>
        <w:rPr>
          <w:rFonts w:ascii="Arial" w:hAnsi="Arial" w:cs="Arial"/>
          <w:sz w:val="24"/>
          <w:szCs w:val="24"/>
        </w:rPr>
      </w:pPr>
      <w:r w:rsidRPr="005B7A73">
        <w:rPr>
          <w:rFonts w:ascii="Arial" w:hAnsi="Arial" w:cs="Arial"/>
          <w:noProof/>
          <w:sz w:val="24"/>
          <w:szCs w:val="24"/>
        </w:rPr>
        <w:lastRenderedPageBreak/>
        <w:drawing>
          <wp:inline distT="0" distB="0" distL="0" distR="0" wp14:anchorId="465D28B5" wp14:editId="7EEF8E67">
            <wp:extent cx="5906279" cy="1900474"/>
            <wp:effectExtent l="19050" t="19050" r="18415" b="24130"/>
            <wp:docPr id="2071140299" name="Picture 4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140299" name="Picture 48" descr="A screenshot of a computer&#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11685" cy="1902214"/>
                    </a:xfrm>
                    <a:prstGeom prst="rect">
                      <a:avLst/>
                    </a:prstGeom>
                    <a:noFill/>
                    <a:ln>
                      <a:solidFill>
                        <a:schemeClr val="bg1">
                          <a:lumMod val="50000"/>
                        </a:schemeClr>
                      </a:solidFill>
                    </a:ln>
                  </pic:spPr>
                </pic:pic>
              </a:graphicData>
            </a:graphic>
          </wp:inline>
        </w:drawing>
      </w:r>
    </w:p>
    <w:p w14:paraId="144A15D3" w14:textId="77D3D3B4" w:rsidR="005914A0" w:rsidRPr="005914A0" w:rsidRDefault="005914A0" w:rsidP="005914A0">
      <w:pPr>
        <w:spacing w:after="160" w:line="276" w:lineRule="auto"/>
        <w:ind w:left="720"/>
        <w:contextualSpacing/>
        <w:rPr>
          <w:rFonts w:ascii="Arial" w:eastAsia="Calibri" w:hAnsi="Arial" w:cs="Arial"/>
          <w:sz w:val="24"/>
          <w:szCs w:val="24"/>
        </w:rPr>
      </w:pPr>
      <w:r w:rsidRPr="005914A0">
        <w:rPr>
          <w:rFonts w:ascii="Arial" w:eastAsia="Calibri" w:hAnsi="Arial" w:cs="Arial"/>
          <w:noProof/>
          <w:sz w:val="24"/>
          <w:szCs w:val="24"/>
        </w:rPr>
        <w:drawing>
          <wp:anchor distT="0" distB="0" distL="114300" distR="114300" simplePos="0" relativeHeight="251700736" behindDoc="1" locked="0" layoutInCell="1" allowOverlap="1" wp14:anchorId="1B89E605" wp14:editId="0D39C16F">
            <wp:simplePos x="0" y="0"/>
            <wp:positionH relativeFrom="column">
              <wp:posOffset>5130800</wp:posOffset>
            </wp:positionH>
            <wp:positionV relativeFrom="paragraph">
              <wp:posOffset>356565</wp:posOffset>
            </wp:positionV>
            <wp:extent cx="237490" cy="228600"/>
            <wp:effectExtent l="0" t="0" r="0" b="0"/>
            <wp:wrapNone/>
            <wp:docPr id="1398612928"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l="14566" t="14087" r="21719" b="17152"/>
                    <a:stretch>
                      <a:fillRect/>
                    </a:stretch>
                  </pic:blipFill>
                  <pic:spPr bwMode="auto">
                    <a:xfrm>
                      <a:off x="0" y="0"/>
                      <a:ext cx="237490" cy="228600"/>
                    </a:xfrm>
                    <a:prstGeom prst="rect">
                      <a:avLst/>
                    </a:prstGeom>
                    <a:noFill/>
                  </pic:spPr>
                </pic:pic>
              </a:graphicData>
            </a:graphic>
            <wp14:sizeRelH relativeFrom="margin">
              <wp14:pctWidth>0</wp14:pctWidth>
            </wp14:sizeRelH>
            <wp14:sizeRelV relativeFrom="margin">
              <wp14:pctHeight>0</wp14:pctHeight>
            </wp14:sizeRelV>
          </wp:anchor>
        </w:drawing>
      </w:r>
      <w:r w:rsidRPr="005914A0">
        <w:rPr>
          <w:rFonts w:ascii="Arial" w:eastAsia="Calibri" w:hAnsi="Arial" w:cs="Arial"/>
          <w:sz w:val="24"/>
          <w:szCs w:val="24"/>
        </w:rPr>
        <w:t>**Note** this calculation can be completed as a formula within the “Data” tab in the Excel file. *Make sure to “Convert all cells to number” by highlighting the cells and clicking the alert icon then selecting “Convert to Number”.  Alert icon:</w:t>
      </w:r>
    </w:p>
    <w:p w14:paraId="6A738E43" w14:textId="15E96664" w:rsidR="008E58D0" w:rsidRDefault="00630F49" w:rsidP="008E58D0">
      <w:pPr>
        <w:spacing w:after="160" w:line="276" w:lineRule="auto"/>
        <w:ind w:left="720"/>
        <w:contextualSpacing/>
        <w:rPr>
          <w:rFonts w:ascii="Arial" w:eastAsia="Calibri" w:hAnsi="Arial" w:cs="Arial"/>
          <w:sz w:val="24"/>
          <w:szCs w:val="24"/>
        </w:rPr>
      </w:pPr>
      <w:r>
        <w:rPr>
          <w:rFonts w:ascii="Arial" w:eastAsia="Calibri" w:hAnsi="Arial" w:cs="Arial"/>
          <w:sz w:val="24"/>
          <w:szCs w:val="24"/>
        </w:rPr>
        <w:br/>
      </w:r>
      <w:r w:rsidR="008E58D0" w:rsidRPr="008E58D0">
        <w:rPr>
          <w:rFonts w:ascii="Arial" w:eastAsia="Calibri" w:hAnsi="Arial" w:cs="Arial"/>
          <w:sz w:val="24"/>
          <w:szCs w:val="24"/>
        </w:rPr>
        <w:t xml:space="preserve">See below for the </w:t>
      </w:r>
      <w:r w:rsidR="008E58D0" w:rsidRPr="008E58D0">
        <w:rPr>
          <w:rFonts w:ascii="Arial" w:eastAsia="Calibri" w:hAnsi="Arial" w:cs="Arial"/>
          <w:b/>
          <w:bCs/>
          <w:sz w:val="24"/>
          <w:szCs w:val="24"/>
        </w:rPr>
        <w:t>Total Minority Population</w:t>
      </w:r>
      <w:r w:rsidR="008E58D0" w:rsidRPr="008E58D0">
        <w:rPr>
          <w:rFonts w:ascii="Arial" w:eastAsia="Calibri" w:hAnsi="Arial" w:cs="Arial"/>
          <w:sz w:val="24"/>
          <w:szCs w:val="24"/>
        </w:rPr>
        <w:t xml:space="preserve"> calculation for </w:t>
      </w:r>
      <w:r w:rsidR="006A5A7E">
        <w:rPr>
          <w:rFonts w:ascii="Arial" w:eastAsia="Calibri" w:hAnsi="Arial" w:cs="Arial"/>
          <w:sz w:val="24"/>
          <w:szCs w:val="24"/>
        </w:rPr>
        <w:t xml:space="preserve">the </w:t>
      </w:r>
      <w:r w:rsidR="008E58D0" w:rsidRPr="008E58D0">
        <w:rPr>
          <w:rFonts w:ascii="Arial" w:eastAsia="Calibri" w:hAnsi="Arial" w:cs="Arial"/>
          <w:sz w:val="24"/>
          <w:szCs w:val="24"/>
        </w:rPr>
        <w:t>above</w:t>
      </w:r>
      <w:r w:rsidR="006A5A7E">
        <w:rPr>
          <w:rFonts w:ascii="Arial" w:eastAsia="Calibri" w:hAnsi="Arial" w:cs="Arial"/>
          <w:sz w:val="24"/>
          <w:szCs w:val="24"/>
        </w:rPr>
        <w:t xml:space="preserve"> example</w:t>
      </w:r>
      <w:r w:rsidR="008E58D0" w:rsidRPr="008E58D0">
        <w:rPr>
          <w:rFonts w:ascii="Arial" w:eastAsia="Calibri" w:hAnsi="Arial" w:cs="Arial"/>
          <w:sz w:val="24"/>
          <w:szCs w:val="24"/>
        </w:rPr>
        <w:t>:</w:t>
      </w:r>
      <w:r w:rsidR="0059096A">
        <w:rPr>
          <w:rFonts w:ascii="Arial" w:eastAsia="Calibri" w:hAnsi="Arial" w:cs="Arial"/>
          <w:sz w:val="24"/>
          <w:szCs w:val="24"/>
        </w:rPr>
        <w:br/>
      </w:r>
    </w:p>
    <w:tbl>
      <w:tblPr>
        <w:tblStyle w:val="TableGrid3"/>
        <w:tblW w:w="0" w:type="auto"/>
        <w:tblInd w:w="72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083"/>
        <w:gridCol w:w="3083"/>
      </w:tblGrid>
      <w:tr w:rsidR="009B7E0B" w:rsidRPr="009B7E0B" w14:paraId="352D3F0E" w14:textId="77777777" w:rsidTr="009B7E0B">
        <w:tc>
          <w:tcPr>
            <w:tcW w:w="30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7071939" w14:textId="77777777" w:rsidR="009B7E0B" w:rsidRPr="009B7E0B" w:rsidRDefault="009B7E0B" w:rsidP="009B7E0B">
            <w:pPr>
              <w:contextualSpacing/>
              <w:rPr>
                <w:rFonts w:ascii="Arial" w:hAnsi="Arial"/>
                <w:sz w:val="24"/>
                <w:szCs w:val="24"/>
              </w:rPr>
            </w:pPr>
            <w:r w:rsidRPr="009B7E0B">
              <w:rPr>
                <w:rFonts w:ascii="Arial" w:hAnsi="Arial"/>
                <w:sz w:val="24"/>
                <w:szCs w:val="24"/>
              </w:rPr>
              <w:t>CT 603, BG 1</w:t>
            </w:r>
          </w:p>
          <w:p w14:paraId="465F939F" w14:textId="77777777" w:rsidR="009B7E0B" w:rsidRPr="009B7E0B" w:rsidRDefault="009B7E0B" w:rsidP="009B7E0B">
            <w:pPr>
              <w:rPr>
                <w:rFonts w:ascii="Arial" w:hAnsi="Arial"/>
                <w:color w:val="4472C4" w:themeColor="accent1"/>
                <w:sz w:val="24"/>
                <w:szCs w:val="24"/>
              </w:rPr>
            </w:pPr>
            <m:oMathPara>
              <m:oMathParaPr>
                <m:jc m:val="left"/>
              </m:oMathParaPr>
              <m:oMath>
                <m:r>
                  <w:rPr>
                    <w:rFonts w:ascii="Cambria Math" w:hAnsi="Cambria Math"/>
                    <w:color w:val="4472C4" w:themeColor="accent1"/>
                    <w:sz w:val="24"/>
                    <w:szCs w:val="24"/>
                  </w:rPr>
                  <m:t>829-142=</m:t>
                </m:r>
                <m:r>
                  <m:rPr>
                    <m:sty m:val="bi"/>
                  </m:rPr>
                  <w:rPr>
                    <w:rFonts w:ascii="Cambria Math" w:hAnsi="Cambria Math"/>
                    <w:color w:val="4472C4" w:themeColor="accent1"/>
                    <w:sz w:val="24"/>
                    <w:szCs w:val="24"/>
                  </w:rPr>
                  <m:t>687</m:t>
                </m:r>
              </m:oMath>
            </m:oMathPara>
          </w:p>
          <w:p w14:paraId="5BAF1486" w14:textId="77777777" w:rsidR="009B7E0B" w:rsidRPr="009B7E0B" w:rsidRDefault="009B7E0B" w:rsidP="009B7E0B">
            <w:pPr>
              <w:contextualSpacing/>
              <w:rPr>
                <w:rFonts w:ascii="Arial" w:hAnsi="Arial"/>
                <w:sz w:val="24"/>
                <w:szCs w:val="24"/>
              </w:rPr>
            </w:pPr>
          </w:p>
        </w:tc>
        <w:tc>
          <w:tcPr>
            <w:tcW w:w="308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6B349BF" w14:textId="77777777" w:rsidR="009B7E0B" w:rsidRPr="009B7E0B" w:rsidRDefault="009B7E0B" w:rsidP="009B7E0B">
            <w:pPr>
              <w:contextualSpacing/>
              <w:rPr>
                <w:rFonts w:ascii="Arial" w:hAnsi="Arial"/>
                <w:sz w:val="24"/>
                <w:szCs w:val="24"/>
              </w:rPr>
            </w:pPr>
            <w:r w:rsidRPr="009B7E0B">
              <w:rPr>
                <w:rFonts w:ascii="Arial" w:hAnsi="Arial"/>
                <w:sz w:val="24"/>
                <w:szCs w:val="24"/>
              </w:rPr>
              <w:t>CT 608, BG 2</w:t>
            </w:r>
          </w:p>
          <w:p w14:paraId="072101E7" w14:textId="77777777" w:rsidR="009B7E0B" w:rsidRPr="009B7E0B" w:rsidRDefault="009B7E0B" w:rsidP="009B7E0B">
            <w:pPr>
              <w:rPr>
                <w:rFonts w:ascii="Arial" w:hAnsi="Arial"/>
                <w:color w:val="4472C4" w:themeColor="accent1"/>
                <w:sz w:val="24"/>
                <w:szCs w:val="24"/>
              </w:rPr>
            </w:pPr>
            <m:oMathPara>
              <m:oMathParaPr>
                <m:jc m:val="left"/>
              </m:oMathParaPr>
              <m:oMath>
                <m:r>
                  <w:rPr>
                    <w:rFonts w:ascii="Cambria Math" w:hAnsi="Cambria Math"/>
                    <w:color w:val="4472C4" w:themeColor="accent1"/>
                    <w:sz w:val="24"/>
                    <w:szCs w:val="24"/>
                  </w:rPr>
                  <m:t>789-396=</m:t>
                </m:r>
                <m:r>
                  <m:rPr>
                    <m:sty m:val="bi"/>
                  </m:rPr>
                  <w:rPr>
                    <w:rFonts w:ascii="Cambria Math" w:hAnsi="Cambria Math"/>
                    <w:color w:val="4472C4" w:themeColor="accent1"/>
                    <w:sz w:val="24"/>
                    <w:szCs w:val="24"/>
                  </w:rPr>
                  <m:t>393</m:t>
                </m:r>
              </m:oMath>
            </m:oMathPara>
          </w:p>
          <w:p w14:paraId="1852A268" w14:textId="77777777" w:rsidR="009B7E0B" w:rsidRPr="009B7E0B" w:rsidRDefault="009B7E0B" w:rsidP="009B7E0B">
            <w:pPr>
              <w:contextualSpacing/>
              <w:rPr>
                <w:rFonts w:ascii="Arial" w:hAnsi="Arial"/>
                <w:sz w:val="24"/>
                <w:szCs w:val="24"/>
              </w:rPr>
            </w:pPr>
          </w:p>
        </w:tc>
      </w:tr>
    </w:tbl>
    <w:p w14:paraId="77D3EB1B" w14:textId="77777777" w:rsidR="009B7E0B" w:rsidRDefault="009B7E0B" w:rsidP="008E58D0">
      <w:pPr>
        <w:spacing w:after="160" w:line="276" w:lineRule="auto"/>
        <w:ind w:left="720"/>
        <w:contextualSpacing/>
        <w:rPr>
          <w:rFonts w:ascii="Arial" w:eastAsia="Calibri" w:hAnsi="Arial" w:cs="Arial"/>
          <w:sz w:val="24"/>
          <w:szCs w:val="24"/>
        </w:rPr>
      </w:pPr>
    </w:p>
    <w:p w14:paraId="3E47A263" w14:textId="226DB880" w:rsidR="00D82E24" w:rsidRDefault="007340C6" w:rsidP="00042F6E">
      <w:pPr>
        <w:numPr>
          <w:ilvl w:val="0"/>
          <w:numId w:val="31"/>
        </w:numPr>
        <w:spacing w:after="160" w:line="276" w:lineRule="auto"/>
        <w:contextualSpacing/>
        <w:rPr>
          <w:rFonts w:ascii="Arial" w:eastAsia="Calibri" w:hAnsi="Arial" w:cs="Arial"/>
          <w:sz w:val="24"/>
          <w:szCs w:val="24"/>
        </w:rPr>
      </w:pPr>
      <w:r w:rsidRPr="007340C6">
        <w:rPr>
          <w:rFonts w:ascii="Arial" w:eastAsia="Calibri" w:hAnsi="Arial" w:cs="Arial"/>
          <w:sz w:val="24"/>
          <w:szCs w:val="24"/>
        </w:rPr>
        <w:t xml:space="preserve">Calculate the percent minority for the project </w:t>
      </w:r>
      <w:r w:rsidR="00B5226E">
        <w:rPr>
          <w:rFonts w:ascii="Arial" w:eastAsia="Calibri" w:hAnsi="Arial" w:cs="Arial"/>
          <w:sz w:val="24"/>
          <w:szCs w:val="24"/>
        </w:rPr>
        <w:t>census block group (</w:t>
      </w:r>
      <w:r w:rsidRPr="00D82E24">
        <w:rPr>
          <w:rFonts w:ascii="Arial" w:eastAsia="Calibri" w:hAnsi="Arial" w:cs="Arial"/>
          <w:sz w:val="24"/>
          <w:szCs w:val="24"/>
        </w:rPr>
        <w:t>BG(s)</w:t>
      </w:r>
      <w:r w:rsidR="00B5226E">
        <w:rPr>
          <w:rFonts w:ascii="Arial" w:eastAsia="Calibri" w:hAnsi="Arial" w:cs="Arial"/>
          <w:sz w:val="24"/>
          <w:szCs w:val="24"/>
        </w:rPr>
        <w:t>)</w:t>
      </w:r>
      <w:r w:rsidRPr="007340C6">
        <w:rPr>
          <w:rFonts w:ascii="Arial" w:eastAsia="Calibri" w:hAnsi="Arial" w:cs="Arial"/>
          <w:sz w:val="24"/>
          <w:szCs w:val="24"/>
        </w:rPr>
        <w:t>:</w:t>
      </w:r>
    </w:p>
    <w:p w14:paraId="3FCE098F" w14:textId="77777777" w:rsidR="00D82E24" w:rsidRDefault="00D82E24" w:rsidP="00D82E24">
      <w:pPr>
        <w:spacing w:after="160" w:line="276" w:lineRule="auto"/>
        <w:ind w:left="720"/>
        <w:contextualSpacing/>
        <w:rPr>
          <w:rFonts w:ascii="Arial" w:eastAsia="Calibri" w:hAnsi="Arial" w:cs="Arial"/>
          <w:sz w:val="24"/>
          <w:szCs w:val="24"/>
        </w:rPr>
      </w:pPr>
    </w:p>
    <w:p w14:paraId="40B9AB5C" w14:textId="24AA8F49" w:rsidR="007340C6" w:rsidRPr="007340C6" w:rsidRDefault="00000000" w:rsidP="00D82E24">
      <w:pPr>
        <w:spacing w:after="160" w:line="276" w:lineRule="auto"/>
        <w:ind w:left="-1080"/>
        <w:contextualSpacing/>
        <w:rPr>
          <w:rFonts w:ascii="Arial" w:eastAsia="Calibri" w:hAnsi="Arial" w:cs="Arial"/>
          <w:sz w:val="24"/>
          <w:szCs w:val="24"/>
        </w:rPr>
      </w:pPr>
      <m:oMathPara>
        <m:oMath>
          <m:f>
            <m:fPr>
              <m:ctrlPr>
                <w:rPr>
                  <w:rFonts w:ascii="Cambria Math" w:hAnsi="Cambria Math"/>
                  <w:i/>
                  <w:color w:val="4472C4" w:themeColor="accent1"/>
                  <w:sz w:val="24"/>
                  <w:szCs w:val="24"/>
                </w:rPr>
              </m:ctrlPr>
            </m:fPr>
            <m:num>
              <m:r>
                <m:rPr>
                  <m:sty m:val="bi"/>
                </m:rPr>
                <w:rPr>
                  <w:rFonts w:ascii="Cambria Math" w:hAnsi="Cambria Math"/>
                  <w:color w:val="4472C4" w:themeColor="accent1"/>
                  <w:sz w:val="24"/>
                  <w:szCs w:val="24"/>
                </w:rPr>
                <m:t xml:space="preserve">Total Minority Population </m:t>
              </m:r>
              <m:r>
                <w:rPr>
                  <w:rFonts w:ascii="Cambria Math" w:hAnsi="Cambria Math"/>
                  <w:color w:val="4472C4" w:themeColor="accent1"/>
                  <w:sz w:val="24"/>
                  <w:szCs w:val="24"/>
                </w:rPr>
                <m:t>(see above)</m:t>
              </m:r>
            </m:num>
            <m:den>
              <m:r>
                <m:rPr>
                  <m:sty m:val="bi"/>
                </m:rPr>
                <w:rPr>
                  <w:rFonts w:ascii="Cambria Math" w:hAnsi="Cambria Math"/>
                  <w:color w:val="4472C4" w:themeColor="accent1"/>
                  <w:sz w:val="24"/>
                  <w:szCs w:val="24"/>
                </w:rPr>
                <m:t>Total</m:t>
              </m:r>
              <m:r>
                <w:rPr>
                  <w:rFonts w:ascii="Cambria Math" w:hAnsi="Cambria Math"/>
                  <w:color w:val="4472C4" w:themeColor="accent1"/>
                  <w:sz w:val="24"/>
                  <w:szCs w:val="24"/>
                </w:rPr>
                <m:t xml:space="preserve"> (Row 3 in </m:t>
              </m:r>
              <m:r>
                <w:rPr>
                  <w:rFonts w:ascii="Cambria Math" w:hAnsi="Cambria Math"/>
                  <w:color w:val="4472C4" w:themeColor="accent1"/>
                </w:rPr>
                <m:t>image</m:t>
              </m:r>
              <m:r>
                <w:rPr>
                  <w:rFonts w:ascii="Cambria Math" w:hAnsi="Cambria Math"/>
                  <w:color w:val="4472C4" w:themeColor="accent1"/>
                  <w:sz w:val="24"/>
                  <w:szCs w:val="24"/>
                </w:rPr>
                <m:t xml:space="preserve"> above)</m:t>
              </m:r>
            </m:den>
          </m:f>
          <m:r>
            <w:rPr>
              <w:rFonts w:ascii="Cambria Math" w:hAnsi="Cambria Math"/>
              <w:color w:val="4472C4" w:themeColor="accent1"/>
              <w:sz w:val="24"/>
              <w:szCs w:val="24"/>
            </w:rPr>
            <m:t>*100=</m:t>
          </m:r>
          <m:r>
            <m:rPr>
              <m:sty m:val="bi"/>
            </m:rPr>
            <w:rPr>
              <w:rFonts w:ascii="Cambria Math" w:hAnsi="Cambria Math"/>
              <w:color w:val="4472C4" w:themeColor="accent1"/>
              <w:sz w:val="24"/>
              <w:szCs w:val="24"/>
            </w:rPr>
            <m:t>% Minority</m:t>
          </m:r>
          <m:r>
            <m:rPr>
              <m:sty m:val="p"/>
            </m:rPr>
            <w:rPr>
              <w:rFonts w:ascii="Arial" w:eastAsia="Calibri" w:hAnsi="Arial" w:cs="Arial"/>
              <w:sz w:val="24"/>
              <w:szCs w:val="24"/>
            </w:rPr>
            <w:br/>
          </m:r>
        </m:oMath>
      </m:oMathPara>
    </w:p>
    <w:p w14:paraId="5FA37821" w14:textId="71081B4F" w:rsidR="005914A0" w:rsidRPr="005914A0" w:rsidRDefault="005914A0" w:rsidP="005914A0">
      <w:pPr>
        <w:spacing w:after="160" w:line="276" w:lineRule="auto"/>
        <w:ind w:left="720"/>
        <w:contextualSpacing/>
        <w:rPr>
          <w:rFonts w:ascii="Arial" w:eastAsia="Calibri" w:hAnsi="Arial" w:cs="Arial"/>
          <w:sz w:val="24"/>
          <w:szCs w:val="24"/>
        </w:rPr>
      </w:pPr>
      <w:r w:rsidRPr="005914A0">
        <w:rPr>
          <w:rFonts w:ascii="Arial" w:eastAsia="Calibri" w:hAnsi="Arial" w:cs="Arial"/>
          <w:noProof/>
          <w:sz w:val="24"/>
          <w:szCs w:val="24"/>
        </w:rPr>
        <w:drawing>
          <wp:anchor distT="0" distB="0" distL="114300" distR="114300" simplePos="0" relativeHeight="251698688" behindDoc="1" locked="0" layoutInCell="1" allowOverlap="1" wp14:anchorId="1EE20340" wp14:editId="13BCA0DF">
            <wp:simplePos x="0" y="0"/>
            <wp:positionH relativeFrom="column">
              <wp:posOffset>5130800</wp:posOffset>
            </wp:positionH>
            <wp:positionV relativeFrom="paragraph">
              <wp:posOffset>356565</wp:posOffset>
            </wp:positionV>
            <wp:extent cx="237490" cy="228600"/>
            <wp:effectExtent l="0" t="0" r="0" b="0"/>
            <wp:wrapNone/>
            <wp:docPr id="1271139311"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l="14566" t="14087" r="21719" b="17152"/>
                    <a:stretch>
                      <a:fillRect/>
                    </a:stretch>
                  </pic:blipFill>
                  <pic:spPr bwMode="auto">
                    <a:xfrm>
                      <a:off x="0" y="0"/>
                      <a:ext cx="237490" cy="228600"/>
                    </a:xfrm>
                    <a:prstGeom prst="rect">
                      <a:avLst/>
                    </a:prstGeom>
                    <a:noFill/>
                  </pic:spPr>
                </pic:pic>
              </a:graphicData>
            </a:graphic>
            <wp14:sizeRelH relativeFrom="margin">
              <wp14:pctWidth>0</wp14:pctWidth>
            </wp14:sizeRelH>
            <wp14:sizeRelV relativeFrom="margin">
              <wp14:pctHeight>0</wp14:pctHeight>
            </wp14:sizeRelV>
          </wp:anchor>
        </w:drawing>
      </w:r>
      <w:r w:rsidRPr="005914A0">
        <w:rPr>
          <w:rFonts w:ascii="Arial" w:eastAsia="Calibri" w:hAnsi="Arial" w:cs="Arial"/>
          <w:sz w:val="24"/>
          <w:szCs w:val="24"/>
        </w:rPr>
        <w:t>**Note** this calculation can be completed as a formula within the “Data” tab in the Excel file. *Make sure to “Convert all cells to number” by highlighting the cells and clicking the alert icon then selecting “Convert to Number”.  Alert icon:</w:t>
      </w:r>
    </w:p>
    <w:p w14:paraId="25099352" w14:textId="06FC3E29" w:rsidR="006A5A7E" w:rsidRDefault="00630F49" w:rsidP="006A5A7E">
      <w:pPr>
        <w:spacing w:after="160" w:line="276" w:lineRule="auto"/>
        <w:ind w:left="720"/>
        <w:contextualSpacing/>
        <w:rPr>
          <w:rFonts w:ascii="Arial" w:eastAsia="Calibri" w:hAnsi="Arial" w:cs="Arial"/>
          <w:sz w:val="24"/>
          <w:szCs w:val="24"/>
        </w:rPr>
      </w:pPr>
      <w:r>
        <w:rPr>
          <w:rFonts w:ascii="Arial" w:eastAsia="Calibri" w:hAnsi="Arial" w:cs="Arial"/>
          <w:sz w:val="24"/>
          <w:szCs w:val="24"/>
        </w:rPr>
        <w:br/>
      </w:r>
      <w:r w:rsidR="006A5A7E" w:rsidRPr="006A5A7E">
        <w:rPr>
          <w:rFonts w:ascii="Arial" w:eastAsia="Calibri" w:hAnsi="Arial" w:cs="Arial"/>
          <w:sz w:val="24"/>
          <w:szCs w:val="24"/>
        </w:rPr>
        <w:t xml:space="preserve">See below for the </w:t>
      </w:r>
      <w:r w:rsidR="006A5A7E">
        <w:rPr>
          <w:rFonts w:ascii="Arial" w:eastAsia="Calibri" w:hAnsi="Arial" w:cs="Arial"/>
          <w:b/>
          <w:bCs/>
          <w:sz w:val="24"/>
          <w:szCs w:val="24"/>
        </w:rPr>
        <w:t>Percent Minority</w:t>
      </w:r>
      <w:r w:rsidR="006A5A7E" w:rsidRPr="006A5A7E">
        <w:rPr>
          <w:rFonts w:ascii="Arial" w:eastAsia="Calibri" w:hAnsi="Arial" w:cs="Arial"/>
          <w:sz w:val="24"/>
          <w:szCs w:val="24"/>
        </w:rPr>
        <w:t xml:space="preserve"> calculation for </w:t>
      </w:r>
      <w:r w:rsidR="006A5A7E">
        <w:rPr>
          <w:rFonts w:ascii="Arial" w:eastAsia="Calibri" w:hAnsi="Arial" w:cs="Arial"/>
          <w:sz w:val="24"/>
          <w:szCs w:val="24"/>
        </w:rPr>
        <w:t xml:space="preserve">the above </w:t>
      </w:r>
      <w:r w:rsidR="006A5A7E" w:rsidRPr="006A5A7E">
        <w:rPr>
          <w:rFonts w:ascii="Arial" w:eastAsia="Calibri" w:hAnsi="Arial" w:cs="Arial"/>
          <w:sz w:val="24"/>
          <w:szCs w:val="24"/>
        </w:rPr>
        <w:t>example:</w:t>
      </w:r>
    </w:p>
    <w:p w14:paraId="58EDFA35" w14:textId="77777777" w:rsidR="006A6E13" w:rsidRPr="006A5A7E" w:rsidRDefault="006A6E13" w:rsidP="006A5A7E">
      <w:pPr>
        <w:spacing w:after="160" w:line="276" w:lineRule="auto"/>
        <w:ind w:left="720"/>
        <w:contextualSpacing/>
        <w:rPr>
          <w:rFonts w:ascii="Arial" w:eastAsia="Calibri" w:hAnsi="Arial" w:cs="Arial"/>
          <w:sz w:val="24"/>
          <w:szCs w:val="24"/>
        </w:rPr>
      </w:pPr>
    </w:p>
    <w:tbl>
      <w:tblPr>
        <w:tblStyle w:val="TableGrid4"/>
        <w:tblW w:w="0" w:type="auto"/>
        <w:tblInd w:w="72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089"/>
        <w:gridCol w:w="3089"/>
      </w:tblGrid>
      <w:tr w:rsidR="006A6E13" w:rsidRPr="006A6E13" w14:paraId="193F5575" w14:textId="77777777" w:rsidTr="006A6E13">
        <w:trPr>
          <w:trHeight w:val="1271"/>
        </w:trPr>
        <w:tc>
          <w:tcPr>
            <w:tcW w:w="30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5329B46" w14:textId="77777777" w:rsidR="006A6E13" w:rsidRPr="006A6E13" w:rsidRDefault="006A6E13" w:rsidP="006A6E13">
            <w:pPr>
              <w:spacing w:after="120"/>
              <w:rPr>
                <w:rFonts w:ascii="Arial" w:hAnsi="Arial"/>
                <w:sz w:val="24"/>
                <w:szCs w:val="24"/>
              </w:rPr>
            </w:pPr>
            <w:r w:rsidRPr="006A6E13">
              <w:rPr>
                <w:rFonts w:ascii="Arial" w:hAnsi="Arial"/>
                <w:sz w:val="24"/>
                <w:szCs w:val="24"/>
              </w:rPr>
              <w:t>CT 603, BG 1</w:t>
            </w:r>
          </w:p>
          <w:p w14:paraId="717BA73D" w14:textId="77777777" w:rsidR="006A6E13" w:rsidRPr="006A6E13" w:rsidRDefault="00000000" w:rsidP="006A6E13">
            <w:pPr>
              <w:rPr>
                <w:rFonts w:ascii="Arial" w:hAnsi="Arial"/>
                <w:sz w:val="24"/>
                <w:szCs w:val="24"/>
              </w:rPr>
            </w:pPr>
            <m:oMathPara>
              <m:oMathParaPr>
                <m:jc m:val="left"/>
              </m:oMathParaPr>
              <m:oMath>
                <m:f>
                  <m:fPr>
                    <m:ctrlPr>
                      <w:rPr>
                        <w:rFonts w:ascii="Cambria Math" w:hAnsi="Cambria Math"/>
                        <w:i/>
                        <w:color w:val="4472C4" w:themeColor="accent1"/>
                        <w:sz w:val="24"/>
                        <w:szCs w:val="24"/>
                      </w:rPr>
                    </m:ctrlPr>
                  </m:fPr>
                  <m:num>
                    <m:r>
                      <w:rPr>
                        <w:rFonts w:ascii="Cambria Math" w:hAnsi="Cambria Math"/>
                        <w:color w:val="4472C4" w:themeColor="accent1"/>
                        <w:sz w:val="24"/>
                        <w:szCs w:val="24"/>
                      </w:rPr>
                      <m:t>687</m:t>
                    </m:r>
                  </m:num>
                  <m:den>
                    <m:r>
                      <w:rPr>
                        <w:rFonts w:ascii="Cambria Math" w:hAnsi="Cambria Math"/>
                        <w:color w:val="4472C4" w:themeColor="accent1"/>
                        <w:sz w:val="24"/>
                        <w:szCs w:val="24"/>
                      </w:rPr>
                      <m:t>829</m:t>
                    </m:r>
                  </m:den>
                </m:f>
                <m:r>
                  <w:rPr>
                    <w:rFonts w:ascii="Cambria Math" w:hAnsi="Cambria Math"/>
                    <w:color w:val="4472C4" w:themeColor="accent1"/>
                    <w:sz w:val="24"/>
                    <w:szCs w:val="24"/>
                  </w:rPr>
                  <m:t>*100=</m:t>
                </m:r>
                <m:r>
                  <m:rPr>
                    <m:sty m:val="bi"/>
                  </m:rPr>
                  <w:rPr>
                    <w:rFonts w:ascii="Cambria Math" w:hAnsi="Cambria Math"/>
                    <w:color w:val="4472C4" w:themeColor="accent1"/>
                    <w:sz w:val="24"/>
                    <w:szCs w:val="24"/>
                  </w:rPr>
                  <m:t>82.9%</m:t>
                </m:r>
              </m:oMath>
            </m:oMathPara>
          </w:p>
        </w:tc>
        <w:tc>
          <w:tcPr>
            <w:tcW w:w="30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FCBD50F" w14:textId="77777777" w:rsidR="006A6E13" w:rsidRPr="006A6E13" w:rsidRDefault="006A6E13" w:rsidP="006A6E13">
            <w:pPr>
              <w:spacing w:after="120"/>
              <w:rPr>
                <w:rFonts w:ascii="Arial" w:hAnsi="Arial"/>
                <w:sz w:val="24"/>
                <w:szCs w:val="24"/>
              </w:rPr>
            </w:pPr>
            <w:r w:rsidRPr="006A6E13">
              <w:rPr>
                <w:rFonts w:ascii="Arial" w:hAnsi="Arial"/>
                <w:sz w:val="24"/>
                <w:szCs w:val="24"/>
              </w:rPr>
              <w:t>CT 608, BG 2</w:t>
            </w:r>
          </w:p>
          <w:p w14:paraId="39B96AB4" w14:textId="77777777" w:rsidR="006A6E13" w:rsidRPr="006A6E13" w:rsidRDefault="00000000" w:rsidP="006A6E13">
            <w:pPr>
              <w:rPr>
                <w:rFonts w:ascii="Arial" w:hAnsi="Arial"/>
                <w:sz w:val="24"/>
                <w:szCs w:val="24"/>
              </w:rPr>
            </w:pPr>
            <m:oMathPara>
              <m:oMathParaPr>
                <m:jc m:val="left"/>
              </m:oMathParaPr>
              <m:oMath>
                <m:f>
                  <m:fPr>
                    <m:ctrlPr>
                      <w:rPr>
                        <w:rFonts w:ascii="Cambria Math" w:hAnsi="Cambria Math"/>
                        <w:i/>
                        <w:color w:val="4472C4" w:themeColor="accent1"/>
                        <w:sz w:val="24"/>
                        <w:szCs w:val="24"/>
                      </w:rPr>
                    </m:ctrlPr>
                  </m:fPr>
                  <m:num>
                    <m:r>
                      <w:rPr>
                        <w:rFonts w:ascii="Cambria Math" w:hAnsi="Cambria Math"/>
                        <w:color w:val="4472C4" w:themeColor="accent1"/>
                        <w:sz w:val="24"/>
                        <w:szCs w:val="24"/>
                      </w:rPr>
                      <m:t>393</m:t>
                    </m:r>
                  </m:num>
                  <m:den>
                    <m:r>
                      <w:rPr>
                        <w:rFonts w:ascii="Cambria Math" w:hAnsi="Cambria Math"/>
                        <w:color w:val="4472C4" w:themeColor="accent1"/>
                        <w:sz w:val="24"/>
                        <w:szCs w:val="24"/>
                      </w:rPr>
                      <m:t>789</m:t>
                    </m:r>
                  </m:den>
                </m:f>
                <m:r>
                  <w:rPr>
                    <w:rFonts w:ascii="Cambria Math" w:hAnsi="Cambria Math"/>
                    <w:color w:val="4472C4" w:themeColor="accent1"/>
                    <w:sz w:val="24"/>
                    <w:szCs w:val="24"/>
                  </w:rPr>
                  <m:t>*100=</m:t>
                </m:r>
                <m:r>
                  <m:rPr>
                    <m:sty m:val="bi"/>
                  </m:rPr>
                  <w:rPr>
                    <w:rFonts w:ascii="Cambria Math" w:hAnsi="Cambria Math"/>
                    <w:color w:val="4472C4" w:themeColor="accent1"/>
                    <w:sz w:val="24"/>
                    <w:szCs w:val="24"/>
                  </w:rPr>
                  <m:t>49.8%</m:t>
                </m:r>
              </m:oMath>
            </m:oMathPara>
          </w:p>
        </w:tc>
      </w:tr>
    </w:tbl>
    <w:p w14:paraId="7FD612BA" w14:textId="1CAA98DD" w:rsidR="00CE69FB" w:rsidRPr="00CE69FB" w:rsidRDefault="00CE69FB" w:rsidP="00C01339">
      <w:pPr>
        <w:pStyle w:val="ListParagraph"/>
        <w:numPr>
          <w:ilvl w:val="0"/>
          <w:numId w:val="31"/>
        </w:numPr>
        <w:spacing w:before="240"/>
        <w:rPr>
          <w:rFonts w:ascii="Arial" w:hAnsi="Arial" w:cs="Arial"/>
          <w:sz w:val="24"/>
          <w:szCs w:val="24"/>
        </w:rPr>
      </w:pPr>
      <w:r w:rsidRPr="00CE69FB">
        <w:rPr>
          <w:rFonts w:ascii="Arial" w:hAnsi="Arial" w:cs="Arial"/>
          <w:sz w:val="24"/>
          <w:szCs w:val="24"/>
        </w:rPr>
        <w:t>Example of completing the analysis within the “Data” tab in the downloaded Excel file</w:t>
      </w:r>
      <w:r w:rsidR="00C01339">
        <w:rPr>
          <w:rFonts w:ascii="Arial" w:hAnsi="Arial" w:cs="Arial"/>
          <w:sz w:val="24"/>
          <w:szCs w:val="24"/>
        </w:rPr>
        <w:t>:</w:t>
      </w:r>
    </w:p>
    <w:p w14:paraId="52996FD7" w14:textId="2D8CB7D7" w:rsidR="00CE69FB" w:rsidRDefault="00CE69FB" w:rsidP="00CE69FB">
      <w:pPr>
        <w:pStyle w:val="ListParagraph"/>
      </w:pPr>
      <w:r w:rsidRPr="00CE69FB">
        <w:rPr>
          <w:noProof/>
        </w:rPr>
        <w:lastRenderedPageBreak/>
        <w:drawing>
          <wp:inline distT="0" distB="0" distL="0" distR="0" wp14:anchorId="0A75830F" wp14:editId="6166DB79">
            <wp:extent cx="5007935" cy="1704089"/>
            <wp:effectExtent l="19050" t="19050" r="21590" b="10795"/>
            <wp:docPr id="569829352" name="Picture 1" descr="A screenshot of a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9352" name="Picture 1" descr="A screenshot of a report&#10;&#10;AI-generated content may be incorrect."/>
                    <pic:cNvPicPr/>
                  </pic:nvPicPr>
                  <pic:blipFill>
                    <a:blip r:embed="rId24"/>
                    <a:stretch>
                      <a:fillRect/>
                    </a:stretch>
                  </pic:blipFill>
                  <pic:spPr>
                    <a:xfrm>
                      <a:off x="0" y="0"/>
                      <a:ext cx="5011317" cy="1705240"/>
                    </a:xfrm>
                    <a:prstGeom prst="rect">
                      <a:avLst/>
                    </a:prstGeom>
                    <a:ln>
                      <a:solidFill>
                        <a:srgbClr val="000000"/>
                      </a:solidFill>
                    </a:ln>
                  </pic:spPr>
                </pic:pic>
              </a:graphicData>
            </a:graphic>
          </wp:inline>
        </w:drawing>
      </w:r>
    </w:p>
    <w:p w14:paraId="00126E33" w14:textId="77777777" w:rsidR="00C23E97" w:rsidRPr="00397A13" w:rsidRDefault="00C23E97" w:rsidP="00397A13">
      <w:pPr>
        <w:rPr>
          <w:rFonts w:ascii="Arial" w:hAnsi="Arial" w:cs="Arial"/>
          <w:sz w:val="24"/>
          <w:szCs w:val="24"/>
        </w:rPr>
      </w:pPr>
    </w:p>
    <w:p w14:paraId="4827C2E9" w14:textId="77777777" w:rsidR="005E4078" w:rsidRPr="005E4078" w:rsidRDefault="005E4078" w:rsidP="00146F13">
      <w:pPr>
        <w:pStyle w:val="Heading2"/>
        <w:spacing w:after="240"/>
      </w:pPr>
      <w:r w:rsidRPr="005E4078">
        <w:t>LEP Populations</w:t>
      </w:r>
    </w:p>
    <w:p w14:paraId="4F2B3943" w14:textId="3A8B0830" w:rsidR="00834D68" w:rsidRDefault="00834D68" w:rsidP="00146F13">
      <w:pPr>
        <w:spacing w:after="240"/>
        <w:rPr>
          <w:rFonts w:ascii="Arial" w:hAnsi="Arial" w:cs="Arial"/>
          <w:sz w:val="24"/>
          <w:szCs w:val="24"/>
        </w:rPr>
      </w:pPr>
      <w:r w:rsidRPr="00D73C8E">
        <w:rPr>
          <w:rFonts w:ascii="Arial" w:hAnsi="Arial" w:cs="Arial"/>
          <w:sz w:val="24"/>
          <w:szCs w:val="24"/>
        </w:rPr>
        <w:t xml:space="preserve">Please note – </w:t>
      </w:r>
      <w:r w:rsidR="006E0835" w:rsidRPr="006E0835">
        <w:rPr>
          <w:rFonts w:ascii="Arial" w:hAnsi="Arial" w:cs="Arial"/>
          <w:sz w:val="24"/>
          <w:szCs w:val="24"/>
        </w:rPr>
        <w:t>this analysis is required for all documents warranting FHWA review/approval; however, for PCE level documents, this</w:t>
      </w:r>
      <w:r w:rsidRPr="00D73C8E">
        <w:rPr>
          <w:rFonts w:ascii="Arial" w:hAnsi="Arial" w:cs="Arial"/>
          <w:sz w:val="24"/>
          <w:szCs w:val="24"/>
        </w:rPr>
        <w:t xml:space="preserve"> analysis is only necessary if the project has the potential for impacts to an LEP population (e.g., acquisition of property, relocation of residences and/or businesses, </w:t>
      </w:r>
      <w:r w:rsidR="009025C6" w:rsidRPr="00D73C8E">
        <w:rPr>
          <w:rFonts w:ascii="Arial" w:hAnsi="Arial" w:cs="Arial"/>
          <w:sz w:val="24"/>
          <w:szCs w:val="24"/>
        </w:rPr>
        <w:t xml:space="preserve">noise impacts, </w:t>
      </w:r>
      <w:r w:rsidRPr="00D73C8E">
        <w:rPr>
          <w:rFonts w:ascii="Arial" w:hAnsi="Arial" w:cs="Arial"/>
          <w:sz w:val="24"/>
          <w:szCs w:val="24"/>
        </w:rPr>
        <w:t>major traffic disruption(s), etc.).</w:t>
      </w:r>
    </w:p>
    <w:p w14:paraId="48409116" w14:textId="77777777" w:rsidR="00834D68" w:rsidRDefault="00834D68" w:rsidP="00834D68">
      <w:pPr>
        <w:spacing w:before="240"/>
        <w:rPr>
          <w:rFonts w:ascii="Arial" w:hAnsi="Arial" w:cs="Arial"/>
          <w:sz w:val="24"/>
          <w:szCs w:val="24"/>
        </w:rPr>
      </w:pPr>
      <w:r>
        <w:rPr>
          <w:rFonts w:ascii="Arial" w:hAnsi="Arial" w:cs="Arial"/>
          <w:sz w:val="24"/>
          <w:szCs w:val="24"/>
        </w:rPr>
        <w:t xml:space="preserve">The threshold for determining the presence of an LEP population is if the population within the project area that speaks a language other than English </w:t>
      </w:r>
      <w:proofErr w:type="gramStart"/>
      <w:r>
        <w:rPr>
          <w:rFonts w:ascii="Arial" w:hAnsi="Arial" w:cs="Arial"/>
          <w:sz w:val="24"/>
          <w:szCs w:val="24"/>
        </w:rPr>
        <w:t>and also</w:t>
      </w:r>
      <w:proofErr w:type="gramEnd"/>
      <w:r>
        <w:rPr>
          <w:rFonts w:ascii="Arial" w:hAnsi="Arial" w:cs="Arial"/>
          <w:sz w:val="24"/>
          <w:szCs w:val="24"/>
        </w:rPr>
        <w:t xml:space="preserve"> speaks English “less than very well” is </w:t>
      </w:r>
      <w:r w:rsidRPr="008B45CE">
        <w:rPr>
          <w:rFonts w:ascii="Arial" w:hAnsi="Arial" w:cs="Arial"/>
          <w:sz w:val="24"/>
          <w:szCs w:val="24"/>
          <w:u w:val="single"/>
        </w:rPr>
        <w:t>greater than 5%</w:t>
      </w:r>
      <w:r>
        <w:rPr>
          <w:rFonts w:ascii="Arial" w:hAnsi="Arial" w:cs="Arial"/>
          <w:sz w:val="24"/>
          <w:szCs w:val="24"/>
        </w:rPr>
        <w:t xml:space="preserve"> of the County population </w:t>
      </w:r>
      <w:r w:rsidRPr="008B45CE">
        <w:rPr>
          <w:rFonts w:ascii="Arial" w:hAnsi="Arial" w:cs="Arial"/>
          <w:b/>
          <w:bCs/>
          <w:sz w:val="24"/>
          <w:szCs w:val="24"/>
        </w:rPr>
        <w:t>or</w:t>
      </w:r>
      <w:r>
        <w:rPr>
          <w:rFonts w:ascii="Arial" w:hAnsi="Arial" w:cs="Arial"/>
          <w:sz w:val="24"/>
          <w:szCs w:val="24"/>
        </w:rPr>
        <w:t xml:space="preserve"> </w:t>
      </w:r>
      <w:r w:rsidRPr="008B45CE">
        <w:rPr>
          <w:rFonts w:ascii="Arial" w:hAnsi="Arial" w:cs="Arial"/>
          <w:sz w:val="24"/>
          <w:szCs w:val="24"/>
          <w:u w:val="single"/>
        </w:rPr>
        <w:t>1,000 persons or more</w:t>
      </w:r>
      <w:r>
        <w:rPr>
          <w:rFonts w:ascii="Arial" w:hAnsi="Arial" w:cs="Arial"/>
          <w:sz w:val="24"/>
          <w:szCs w:val="24"/>
        </w:rPr>
        <w:t xml:space="preserve"> within the census block group.</w:t>
      </w:r>
    </w:p>
    <w:p w14:paraId="0195ECF6" w14:textId="77777777" w:rsidR="00834D68" w:rsidRPr="004D4DF8" w:rsidRDefault="00C52355" w:rsidP="004D4DF8">
      <w:pPr>
        <w:rPr>
          <w:rFonts w:ascii="Arial" w:eastAsia="Calibri" w:hAnsi="Arial" w:cs="Arial"/>
          <w:sz w:val="24"/>
          <w:szCs w:val="24"/>
        </w:rPr>
      </w:pPr>
      <w:r w:rsidRPr="005B7A73">
        <w:rPr>
          <w:rFonts w:ascii="Arial" w:eastAsia="Times New Roman" w:hAnsi="Arial" w:cs="Arial"/>
          <w:sz w:val="24"/>
          <w:szCs w:val="24"/>
        </w:rPr>
        <w:t xml:space="preserve"> </w:t>
      </w:r>
    </w:p>
    <w:p w14:paraId="1955AE2F" w14:textId="523620D2" w:rsidR="008F2168" w:rsidRPr="008F2168" w:rsidRDefault="008F2168" w:rsidP="008F2168">
      <w:pPr>
        <w:numPr>
          <w:ilvl w:val="0"/>
          <w:numId w:val="7"/>
        </w:numPr>
        <w:rPr>
          <w:rFonts w:ascii="Arial" w:eastAsia="Calibri" w:hAnsi="Arial" w:cs="Arial"/>
          <w:sz w:val="24"/>
          <w:szCs w:val="24"/>
        </w:rPr>
      </w:pPr>
      <w:r w:rsidRPr="008F2168">
        <w:rPr>
          <w:rFonts w:ascii="Arial" w:eastAsia="Calibri" w:hAnsi="Arial" w:cs="Arial"/>
          <w:sz w:val="24"/>
          <w:szCs w:val="24"/>
        </w:rPr>
        <w:t xml:space="preserve">Navigate to the “Data” tab in the downloaded Excel file to view the raw LEP population data values. </w:t>
      </w:r>
    </w:p>
    <w:p w14:paraId="0707EF89" w14:textId="0CC16C37" w:rsidR="008F2168" w:rsidRPr="008F2168" w:rsidRDefault="008F2168" w:rsidP="008F2168">
      <w:pPr>
        <w:numPr>
          <w:ilvl w:val="0"/>
          <w:numId w:val="7"/>
        </w:numPr>
        <w:spacing w:after="160" w:line="276" w:lineRule="auto"/>
        <w:rPr>
          <w:rFonts w:ascii="Arial" w:eastAsia="Calibri" w:hAnsi="Arial" w:cs="Arial"/>
          <w:sz w:val="24"/>
          <w:szCs w:val="24"/>
        </w:rPr>
      </w:pPr>
      <w:r w:rsidRPr="008F2168">
        <w:rPr>
          <w:rFonts w:ascii="Arial" w:eastAsia="Calibri" w:hAnsi="Arial" w:cs="Arial"/>
          <w:sz w:val="24"/>
          <w:szCs w:val="24"/>
        </w:rPr>
        <w:t>Calculate the total census block group LEP population:</w:t>
      </w:r>
    </w:p>
    <w:p w14:paraId="567CFF8F" w14:textId="73600E57" w:rsidR="008F2168" w:rsidRPr="00FA6BD1" w:rsidRDefault="000113C7" w:rsidP="008F2168">
      <w:pPr>
        <w:ind w:left="720"/>
        <w:rPr>
          <w:rFonts w:ascii="Arial" w:eastAsia="Yu Mincho" w:hAnsi="Arial" w:cs="Arial"/>
          <w:b/>
          <w:color w:val="4472C4"/>
          <w:sz w:val="24"/>
          <w:szCs w:val="24"/>
        </w:rPr>
      </w:pPr>
      <m:oMathPara>
        <m:oMathParaPr>
          <m:jc m:val="center"/>
        </m:oMathParaPr>
        <m:oMath>
          <m:r>
            <m:rPr>
              <m:nor/>
            </m:rPr>
            <w:rPr>
              <w:rFonts w:ascii="Cambria Math" w:eastAsia="Calibri" w:hAnsi="Cambria Math" w:cs="Arial"/>
              <w:b/>
              <w:bCs/>
              <w:color w:val="4472C4"/>
              <w:sz w:val="24"/>
              <w:szCs w:val="24"/>
            </w:rPr>
            <m:t xml:space="preserve">Speak English "well" </m:t>
          </m:r>
          <m:r>
            <m:rPr>
              <m:nor/>
            </m:rPr>
            <w:rPr>
              <w:rFonts w:ascii="Cambria Math" w:eastAsia="Calibri" w:hAnsi="Cambria Math" w:cs="Arial"/>
              <w:i/>
              <w:iCs/>
              <w:color w:val="4472C4"/>
              <w:sz w:val="24"/>
              <w:szCs w:val="24"/>
            </w:rPr>
            <m:t>(all instances)</m:t>
          </m:r>
          <m:r>
            <m:rPr>
              <m:nor/>
            </m:rPr>
            <w:rPr>
              <w:rFonts w:ascii="Cambria Math" w:eastAsia="Calibri" w:hAnsi="Cambria Math" w:cs="Arial"/>
              <w:b/>
              <w:bCs/>
              <w:color w:val="4472C4"/>
              <w:sz w:val="24"/>
              <w:szCs w:val="24"/>
            </w:rPr>
            <m:t xml:space="preserve"> </m:t>
          </m:r>
          <m:r>
            <m:rPr>
              <m:nor/>
            </m:rPr>
            <w:rPr>
              <w:rFonts w:ascii="Cambria Math" w:eastAsia="Calibri" w:hAnsi="Cambria Math" w:cs="Arial"/>
              <w:color w:val="4472C4"/>
              <w:sz w:val="24"/>
              <w:szCs w:val="24"/>
            </w:rPr>
            <m:t xml:space="preserve">+ </m:t>
          </m:r>
          <m:r>
            <m:rPr>
              <m:nor/>
            </m:rPr>
            <w:rPr>
              <w:rFonts w:ascii="Cambria Math" w:eastAsia="Calibri" w:hAnsi="Cambria Math" w:cs="Arial"/>
              <w:b/>
              <w:bCs/>
              <w:color w:val="4472C4"/>
              <w:sz w:val="24"/>
              <w:szCs w:val="24"/>
            </w:rPr>
            <m:t>Speak English "not well"</m:t>
          </m:r>
          <m:r>
            <m:rPr>
              <m:nor/>
            </m:rPr>
            <w:rPr>
              <w:rFonts w:ascii="Cambria Math" w:eastAsia="Calibri" w:hAnsi="Cambria Math" w:cs="Arial"/>
              <w:i/>
              <w:iCs/>
              <w:color w:val="4472C4"/>
              <w:sz w:val="24"/>
              <w:szCs w:val="24"/>
            </w:rPr>
            <m:t>(all instances)</m:t>
          </m:r>
          <m:r>
            <m:rPr>
              <m:nor/>
            </m:rPr>
            <w:rPr>
              <w:rFonts w:ascii="Cambria Math" w:eastAsia="Calibri" w:hAnsi="Cambria Math" w:cs="Arial"/>
              <w:color w:val="4472C4"/>
              <w:sz w:val="24"/>
              <w:szCs w:val="24"/>
            </w:rPr>
            <m:t xml:space="preserve"> +</m:t>
          </m:r>
          <m:r>
            <m:rPr>
              <m:nor/>
            </m:rPr>
            <w:rPr>
              <w:rFonts w:ascii="Cambria Math" w:eastAsia="Calibri" w:hAnsi="Cambria Math" w:cs="Arial"/>
              <w:b/>
              <w:bCs/>
              <w:color w:val="4472C4"/>
              <w:sz w:val="24"/>
              <w:szCs w:val="24"/>
            </w:rPr>
            <m:t xml:space="preserve"> </m:t>
          </m:r>
          <m:r>
            <m:rPr>
              <m:nor/>
            </m:rPr>
            <w:rPr>
              <w:rFonts w:ascii="Cambria Math" w:eastAsia="Calibri" w:hAnsi="Cambria Math" w:cs="Arial"/>
              <w:b/>
              <w:bCs/>
              <w:color w:val="4472C4"/>
              <w:sz w:val="24"/>
              <w:szCs w:val="24"/>
            </w:rPr>
            <w:br/>
          </m:r>
        </m:oMath>
        <m:oMath>
          <m:r>
            <m:rPr>
              <m:sty m:val="b"/>
            </m:rPr>
            <w:rPr>
              <w:rFonts w:ascii="Cambria Math" w:eastAsia="Calibri" w:hAnsi="Cambria Math" w:cs="Arial"/>
              <w:color w:val="4472C4"/>
              <w:sz w:val="24"/>
              <w:szCs w:val="24"/>
            </w:rPr>
            <m:t>Speak English "not at all"</m:t>
          </m:r>
          <m:r>
            <m:rPr>
              <m:sty m:val="bi"/>
            </m:rPr>
            <w:rPr>
              <w:rFonts w:ascii="Cambria Math" w:eastAsia="Calibri" w:hAnsi="Cambria Math" w:cs="Arial"/>
              <w:color w:val="4472C4"/>
              <w:sz w:val="24"/>
              <w:szCs w:val="24"/>
            </w:rPr>
            <m:t xml:space="preserve"> </m:t>
          </m:r>
          <m:r>
            <m:rPr>
              <m:nor/>
            </m:rPr>
            <w:rPr>
              <w:rFonts w:ascii="Cambria Math" w:eastAsia="Calibri" w:hAnsi="Cambria Math" w:cs="Arial"/>
              <w:bCs/>
              <w:i/>
              <w:iCs/>
              <w:color w:val="4472C4"/>
              <w:sz w:val="24"/>
              <w:szCs w:val="24"/>
            </w:rPr>
            <m:t>(all instances)</m:t>
          </m:r>
          <m:r>
            <m:rPr>
              <m:nor/>
            </m:rPr>
            <w:rPr>
              <w:rFonts w:ascii="Cambria Math" w:eastAsia="Calibri" w:hAnsi="Cambria Math" w:cs="Arial"/>
              <w:b/>
              <w:bCs/>
              <w:i/>
              <w:color w:val="4472C4"/>
              <w:sz w:val="24"/>
              <w:szCs w:val="24"/>
            </w:rPr>
            <m:t xml:space="preserve"> </m:t>
          </m:r>
          <m:d>
            <m:dPr>
              <m:ctrlPr>
                <w:rPr>
                  <w:rFonts w:ascii="Cambria Math" w:eastAsia="Calibri" w:hAnsi="Cambria Math" w:cs="Arial"/>
                  <w:i/>
                  <w:color w:val="4472C4"/>
                  <w:kern w:val="2"/>
                  <w:sz w:val="24"/>
                  <w:szCs w:val="24"/>
                  <w14:ligatures w14:val="standardContextual"/>
                </w:rPr>
              </m:ctrlPr>
            </m:dPr>
            <m:e>
              <m:r>
                <w:rPr>
                  <w:rFonts w:ascii="Cambria Math" w:eastAsia="Calibri" w:hAnsi="Cambria Math" w:cs="Arial"/>
                  <w:color w:val="4472C4"/>
                  <w:sz w:val="24"/>
                  <w:szCs w:val="24"/>
                </w:rPr>
                <m:t>See images below</m:t>
              </m:r>
            </m:e>
          </m:d>
          <m:r>
            <w:rPr>
              <w:rFonts w:ascii="Cambria Math" w:eastAsia="Calibri" w:hAnsi="Cambria Math" w:cs="Arial"/>
              <w:color w:val="4472C4"/>
              <w:sz w:val="24"/>
              <w:szCs w:val="24"/>
            </w:rPr>
            <m:t>=</m:t>
          </m:r>
          <m:r>
            <m:rPr>
              <m:sty m:val="bi"/>
            </m:rPr>
            <w:rPr>
              <w:rFonts w:ascii="Cambria Math" w:eastAsia="Calibri" w:hAnsi="Cambria Math" w:cs="Arial"/>
              <w:color w:val="4472C4"/>
              <w:sz w:val="24"/>
              <w:szCs w:val="24"/>
            </w:rPr>
            <m:t>Total LEP Population</m:t>
          </m:r>
        </m:oMath>
      </m:oMathPara>
    </w:p>
    <w:p w14:paraId="1464F1E9" w14:textId="0BCE557D" w:rsidR="008F2168" w:rsidRPr="008F2168" w:rsidRDefault="008F2168" w:rsidP="007C0828">
      <w:pPr>
        <w:tabs>
          <w:tab w:val="left" w:pos="900"/>
        </w:tabs>
        <w:ind w:left="90"/>
        <w:rPr>
          <w:rFonts w:ascii="Arial" w:eastAsia="Yu Mincho" w:hAnsi="Arial" w:cs="Arial"/>
          <w:iCs/>
          <w:color w:val="4472C4"/>
          <w:sz w:val="24"/>
          <w:szCs w:val="24"/>
        </w:rPr>
      </w:pPr>
    </w:p>
    <w:p w14:paraId="7FA12CC4" w14:textId="7C1F1F0D" w:rsidR="008F2168" w:rsidRDefault="008F2168" w:rsidP="007C0828">
      <w:pPr>
        <w:ind w:left="3060"/>
        <w:rPr>
          <w:rFonts w:ascii="Arial" w:eastAsia="Yu Mincho" w:hAnsi="Arial" w:cs="Arial"/>
          <w:iCs/>
          <w:color w:val="4472C4"/>
          <w:sz w:val="24"/>
          <w:szCs w:val="24"/>
        </w:rPr>
      </w:pPr>
    </w:p>
    <w:p w14:paraId="1F26F246" w14:textId="01530F7C" w:rsidR="00AE0FA5" w:rsidRDefault="00AE0FA5" w:rsidP="007C0828">
      <w:pPr>
        <w:ind w:left="3060"/>
        <w:rPr>
          <w:rFonts w:ascii="Arial" w:eastAsia="Yu Mincho" w:hAnsi="Arial" w:cs="Arial"/>
          <w:iCs/>
          <w:color w:val="4472C4"/>
          <w:sz w:val="24"/>
          <w:szCs w:val="24"/>
        </w:rPr>
      </w:pPr>
    </w:p>
    <w:p w14:paraId="2839451C" w14:textId="4D2BF5A6" w:rsidR="00AE0FA5" w:rsidRDefault="00AE0FA5" w:rsidP="007C0828">
      <w:pPr>
        <w:ind w:left="3060"/>
        <w:rPr>
          <w:rFonts w:ascii="Arial" w:eastAsia="Yu Mincho" w:hAnsi="Arial" w:cs="Arial"/>
          <w:iCs/>
          <w:color w:val="4472C4"/>
          <w:sz w:val="24"/>
          <w:szCs w:val="24"/>
        </w:rPr>
      </w:pPr>
    </w:p>
    <w:p w14:paraId="4DC6E697" w14:textId="0531FDA2" w:rsidR="00AE0FA5" w:rsidRDefault="00AE0FA5" w:rsidP="007C0828">
      <w:pPr>
        <w:ind w:left="3060"/>
        <w:rPr>
          <w:rFonts w:ascii="Arial" w:eastAsia="Yu Mincho" w:hAnsi="Arial" w:cs="Arial"/>
          <w:iCs/>
          <w:color w:val="4472C4"/>
          <w:sz w:val="24"/>
          <w:szCs w:val="24"/>
        </w:rPr>
      </w:pPr>
    </w:p>
    <w:p w14:paraId="2AF5D09D" w14:textId="533B53BF" w:rsidR="00AE0FA5" w:rsidRDefault="00AE0FA5" w:rsidP="007C0828">
      <w:pPr>
        <w:ind w:left="3060"/>
        <w:rPr>
          <w:rFonts w:ascii="Arial" w:eastAsia="Yu Mincho" w:hAnsi="Arial" w:cs="Arial"/>
          <w:iCs/>
          <w:color w:val="4472C4"/>
          <w:sz w:val="24"/>
          <w:szCs w:val="24"/>
        </w:rPr>
      </w:pPr>
    </w:p>
    <w:p w14:paraId="3E89C8D9" w14:textId="2E7A44FC" w:rsidR="00AE0FA5" w:rsidRDefault="00F27873" w:rsidP="007C0828">
      <w:pPr>
        <w:ind w:left="3060"/>
        <w:rPr>
          <w:rFonts w:ascii="Arial" w:eastAsia="Yu Mincho" w:hAnsi="Arial" w:cs="Arial"/>
          <w:iCs/>
          <w:color w:val="4472C4"/>
          <w:sz w:val="24"/>
          <w:szCs w:val="24"/>
        </w:rPr>
      </w:pPr>
      <w:r w:rsidRPr="008F2168">
        <w:rPr>
          <w:rFonts w:ascii="Arial" w:eastAsia="Yu Mincho" w:hAnsi="Arial" w:cs="Arial"/>
          <w:noProof/>
          <w:color w:val="4472C4"/>
          <w:sz w:val="24"/>
          <w:szCs w:val="24"/>
          <w14:ligatures w14:val="standardContextual"/>
        </w:rPr>
        <w:lastRenderedPageBreak/>
        <w:drawing>
          <wp:anchor distT="0" distB="0" distL="114300" distR="114300" simplePos="0" relativeHeight="251630079" behindDoc="1" locked="0" layoutInCell="1" allowOverlap="1" wp14:anchorId="10174174" wp14:editId="16FEBC8B">
            <wp:simplePos x="0" y="0"/>
            <wp:positionH relativeFrom="margin">
              <wp:posOffset>2478715</wp:posOffset>
            </wp:positionH>
            <wp:positionV relativeFrom="paragraph">
              <wp:posOffset>255935</wp:posOffset>
            </wp:positionV>
            <wp:extent cx="3460115" cy="3467735"/>
            <wp:effectExtent l="19050" t="19050" r="26035" b="18415"/>
            <wp:wrapTopAndBottom/>
            <wp:docPr id="6" name="Picture 1" descr="A screenshot of a spread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spreadsheet&#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60115" cy="3467735"/>
                    </a:xfrm>
                    <a:prstGeom prst="rect">
                      <a:avLst/>
                    </a:prstGeom>
                    <a:noFill/>
                    <a:ln w="9525" cmpd="sng">
                      <a:solidFill>
                        <a:srgbClr val="000000"/>
                      </a:solidFill>
                      <a:miter lim="800000"/>
                      <a:headEnd/>
                      <a:tailEnd/>
                    </a:ln>
                    <a:effectLst/>
                  </pic:spPr>
                </pic:pic>
              </a:graphicData>
            </a:graphic>
          </wp:anchor>
        </w:drawing>
      </w:r>
      <w:r w:rsidRPr="008F2168">
        <w:rPr>
          <w:rFonts w:ascii="Arial" w:eastAsia="Yu Mincho" w:hAnsi="Arial" w:cs="Arial"/>
          <w:noProof/>
          <w:color w:val="4472C4"/>
          <w:sz w:val="24"/>
          <w:szCs w:val="24"/>
          <w14:ligatures w14:val="standardContextual"/>
        </w:rPr>
        <w:drawing>
          <wp:anchor distT="0" distB="0" distL="114300" distR="114300" simplePos="0" relativeHeight="251701760" behindDoc="1" locked="0" layoutInCell="1" allowOverlap="1" wp14:anchorId="4FFA914E" wp14:editId="56D7F4C9">
            <wp:simplePos x="0" y="0"/>
            <wp:positionH relativeFrom="column">
              <wp:posOffset>225721</wp:posOffset>
            </wp:positionH>
            <wp:positionV relativeFrom="paragraph">
              <wp:posOffset>-160818</wp:posOffset>
            </wp:positionV>
            <wp:extent cx="3483610" cy="2397125"/>
            <wp:effectExtent l="19050" t="19050" r="21590" b="22225"/>
            <wp:wrapNone/>
            <wp:docPr id="1774030416" name="Picture 1" descr="A screenshot of a spread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screenshot of a spreadsheet&#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83610" cy="2397125"/>
                    </a:xfrm>
                    <a:prstGeom prst="rect">
                      <a:avLst/>
                    </a:prstGeom>
                    <a:noFill/>
                    <a:ln w="9525" cmpd="sng">
                      <a:solidFill>
                        <a:srgbClr val="000000"/>
                      </a:solidFill>
                      <a:miter lim="800000"/>
                      <a:headEnd/>
                      <a:tailEnd/>
                    </a:ln>
                    <a:effectLst/>
                  </pic:spPr>
                </pic:pic>
              </a:graphicData>
            </a:graphic>
          </wp:anchor>
        </w:drawing>
      </w:r>
    </w:p>
    <w:p w14:paraId="3D74A1B4" w14:textId="77777777" w:rsidR="00AE0FA5" w:rsidRPr="008F2168" w:rsidRDefault="00AE0FA5" w:rsidP="007C0828">
      <w:pPr>
        <w:ind w:left="3060"/>
        <w:rPr>
          <w:rFonts w:ascii="Arial" w:eastAsia="Yu Mincho" w:hAnsi="Arial" w:cs="Arial"/>
          <w:iCs/>
          <w:color w:val="4472C4"/>
          <w:sz w:val="24"/>
          <w:szCs w:val="24"/>
        </w:rPr>
      </w:pPr>
    </w:p>
    <w:p w14:paraId="653F5316" w14:textId="5DCC6357" w:rsidR="008F2168" w:rsidRPr="008F2168" w:rsidRDefault="008F2168" w:rsidP="008F2168">
      <w:pPr>
        <w:ind w:left="720"/>
        <w:rPr>
          <w:rFonts w:ascii="Arial" w:eastAsia="Calibri" w:hAnsi="Arial" w:cs="Arial"/>
          <w:color w:val="4472C4"/>
          <w:sz w:val="24"/>
          <w:szCs w:val="24"/>
        </w:rPr>
      </w:pPr>
    </w:p>
    <w:p w14:paraId="496364CF" w14:textId="0832A3E4" w:rsidR="008F2168" w:rsidRPr="008F2168" w:rsidRDefault="00CC286A" w:rsidP="004D4DF8">
      <w:pPr>
        <w:spacing w:after="240"/>
        <w:ind w:left="720"/>
        <w:rPr>
          <w:rFonts w:ascii="Arial" w:eastAsia="Calibri" w:hAnsi="Arial" w:cs="Arial"/>
          <w:sz w:val="24"/>
          <w:szCs w:val="24"/>
        </w:rPr>
      </w:pPr>
      <w:r w:rsidRPr="0029543F">
        <w:rPr>
          <w:rFonts w:ascii="Arial" w:eastAsia="Calibri" w:hAnsi="Arial" w:cs="Arial"/>
          <w:noProof/>
          <w:sz w:val="24"/>
          <w:szCs w:val="24"/>
        </w:rPr>
        <w:drawing>
          <wp:anchor distT="0" distB="0" distL="114300" distR="114300" simplePos="0" relativeHeight="251684352" behindDoc="1" locked="0" layoutInCell="1" allowOverlap="1" wp14:anchorId="5D79F08E" wp14:editId="078F0AF2">
            <wp:simplePos x="0" y="0"/>
            <wp:positionH relativeFrom="column">
              <wp:posOffset>5131066</wp:posOffset>
            </wp:positionH>
            <wp:positionV relativeFrom="paragraph">
              <wp:posOffset>321487</wp:posOffset>
            </wp:positionV>
            <wp:extent cx="237490" cy="2286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14566" t="14087" r="21719" b="17152"/>
                    <a:stretch/>
                  </pic:blipFill>
                  <pic:spPr bwMode="auto">
                    <a:xfrm>
                      <a:off x="0" y="0"/>
                      <a:ext cx="237490" cy="228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66A2F">
        <w:rPr>
          <w:rFonts w:ascii="Arial" w:eastAsia="Calibri" w:hAnsi="Arial" w:cs="Arial"/>
          <w:sz w:val="24"/>
          <w:szCs w:val="24"/>
        </w:rPr>
        <w:t>**</w:t>
      </w:r>
      <w:r w:rsidR="008F2168" w:rsidRPr="008F2168">
        <w:rPr>
          <w:rFonts w:ascii="Arial" w:eastAsia="Calibri" w:hAnsi="Arial" w:cs="Arial"/>
          <w:sz w:val="24"/>
          <w:szCs w:val="24"/>
        </w:rPr>
        <w:t>Note</w:t>
      </w:r>
      <w:r w:rsidR="00166A2F">
        <w:rPr>
          <w:rFonts w:ascii="Arial" w:eastAsia="Calibri" w:hAnsi="Arial" w:cs="Arial"/>
          <w:sz w:val="24"/>
          <w:szCs w:val="24"/>
        </w:rPr>
        <w:t>**</w:t>
      </w:r>
      <w:r w:rsidR="008F2168" w:rsidRPr="008F2168">
        <w:rPr>
          <w:rFonts w:ascii="Arial" w:eastAsia="Calibri" w:hAnsi="Arial" w:cs="Arial"/>
          <w:sz w:val="24"/>
          <w:szCs w:val="24"/>
        </w:rPr>
        <w:t xml:space="preserve"> this calculation can be completed as a formula within the </w:t>
      </w:r>
      <w:r w:rsidR="004E7617">
        <w:rPr>
          <w:rFonts w:ascii="Arial" w:eastAsia="Calibri" w:hAnsi="Arial" w:cs="Arial"/>
          <w:sz w:val="24"/>
          <w:szCs w:val="24"/>
        </w:rPr>
        <w:t xml:space="preserve">“Data” tab in the </w:t>
      </w:r>
      <w:r w:rsidR="008F2168" w:rsidRPr="008F2168">
        <w:rPr>
          <w:rFonts w:ascii="Arial" w:eastAsia="Calibri" w:hAnsi="Arial" w:cs="Arial"/>
          <w:sz w:val="24"/>
          <w:szCs w:val="24"/>
        </w:rPr>
        <w:t>Excel file.</w:t>
      </w:r>
      <w:r w:rsidR="00F01D0C">
        <w:rPr>
          <w:rFonts w:ascii="Arial" w:eastAsia="Calibri" w:hAnsi="Arial" w:cs="Arial"/>
          <w:sz w:val="24"/>
          <w:szCs w:val="24"/>
        </w:rPr>
        <w:t xml:space="preserve"> *Make sure to “Convert all cells to number” by </w:t>
      </w:r>
      <w:r w:rsidR="0029543F">
        <w:rPr>
          <w:rFonts w:ascii="Arial" w:eastAsia="Calibri" w:hAnsi="Arial" w:cs="Arial"/>
          <w:sz w:val="24"/>
          <w:szCs w:val="24"/>
        </w:rPr>
        <w:t>highlighting the cells and clicking</w:t>
      </w:r>
      <w:r w:rsidR="00735AAA">
        <w:rPr>
          <w:rFonts w:ascii="Arial" w:eastAsia="Calibri" w:hAnsi="Arial" w:cs="Arial"/>
          <w:sz w:val="24"/>
          <w:szCs w:val="24"/>
        </w:rPr>
        <w:t xml:space="preserve"> the alert </w:t>
      </w:r>
      <w:r w:rsidR="004E7617">
        <w:rPr>
          <w:rFonts w:ascii="Arial" w:eastAsia="Calibri" w:hAnsi="Arial" w:cs="Arial"/>
          <w:sz w:val="24"/>
          <w:szCs w:val="24"/>
        </w:rPr>
        <w:t>icon then</w:t>
      </w:r>
      <w:r w:rsidR="000D20C7">
        <w:rPr>
          <w:rFonts w:ascii="Arial" w:eastAsia="Calibri" w:hAnsi="Arial" w:cs="Arial"/>
          <w:sz w:val="24"/>
          <w:szCs w:val="24"/>
        </w:rPr>
        <w:t xml:space="preserve"> </w:t>
      </w:r>
      <w:r w:rsidR="0063616E" w:rsidRPr="0063616E">
        <w:rPr>
          <w:rFonts w:ascii="Arial" w:eastAsia="Calibri" w:hAnsi="Arial" w:cs="Arial"/>
          <w:sz w:val="24"/>
          <w:szCs w:val="24"/>
        </w:rPr>
        <w:t>selecting “Convert to Number”.  Alert icon:</w:t>
      </w:r>
    </w:p>
    <w:p w14:paraId="051F2FAC" w14:textId="701F6760" w:rsidR="008F2168" w:rsidRPr="008F2168" w:rsidRDefault="008F2168" w:rsidP="008F2168">
      <w:pPr>
        <w:ind w:left="720"/>
        <w:rPr>
          <w:rFonts w:ascii="Arial" w:eastAsia="Calibri" w:hAnsi="Arial" w:cs="Arial"/>
          <w:sz w:val="24"/>
          <w:szCs w:val="24"/>
        </w:rPr>
      </w:pPr>
      <w:r w:rsidRPr="008F2168">
        <w:rPr>
          <w:rFonts w:ascii="Arial" w:eastAsia="Calibri" w:hAnsi="Arial" w:cs="Arial"/>
          <w:sz w:val="24"/>
          <w:szCs w:val="24"/>
        </w:rPr>
        <w:t xml:space="preserve">See below for the </w:t>
      </w:r>
      <w:r w:rsidRPr="008F2168">
        <w:rPr>
          <w:rFonts w:ascii="Arial" w:eastAsia="Calibri" w:hAnsi="Arial" w:cs="Arial"/>
          <w:b/>
          <w:bCs/>
          <w:sz w:val="24"/>
          <w:szCs w:val="24"/>
        </w:rPr>
        <w:t>Total LEP Population</w:t>
      </w:r>
      <w:r w:rsidRPr="008F2168">
        <w:rPr>
          <w:rFonts w:ascii="Arial" w:eastAsia="Calibri" w:hAnsi="Arial" w:cs="Arial"/>
          <w:sz w:val="24"/>
          <w:szCs w:val="24"/>
        </w:rPr>
        <w:t xml:space="preserve"> calculation for the </w:t>
      </w:r>
      <w:r w:rsidR="00C10209">
        <w:rPr>
          <w:rFonts w:ascii="Arial" w:eastAsia="Calibri" w:hAnsi="Arial" w:cs="Arial"/>
          <w:sz w:val="24"/>
          <w:szCs w:val="24"/>
        </w:rPr>
        <w:t>above example</w:t>
      </w:r>
      <w:r w:rsidRPr="008F2168">
        <w:rPr>
          <w:rFonts w:ascii="Arial" w:eastAsia="Calibri" w:hAnsi="Arial" w:cs="Arial"/>
          <w:sz w:val="24"/>
          <w:szCs w:val="24"/>
        </w:rPr>
        <w:t>:</w:t>
      </w:r>
    </w:p>
    <w:p w14:paraId="18747E21" w14:textId="77777777" w:rsidR="008F2168" w:rsidRPr="008F2168" w:rsidRDefault="008F2168" w:rsidP="008F2168">
      <w:pPr>
        <w:rPr>
          <w:rFonts w:ascii="Arial" w:eastAsia="Calibri" w:hAnsi="Arial" w:cs="Arial"/>
          <w:sz w:val="24"/>
          <w:szCs w:val="24"/>
        </w:rPr>
      </w:pPr>
    </w:p>
    <w:tbl>
      <w:tblPr>
        <w:tblStyle w:val="TableGrid2"/>
        <w:tblW w:w="0" w:type="auto"/>
        <w:tblInd w:w="7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072"/>
        <w:gridCol w:w="3109"/>
      </w:tblGrid>
      <w:tr w:rsidR="008F2168" w:rsidRPr="008F2168" w14:paraId="4097C685" w14:textId="77777777" w:rsidTr="008F2168">
        <w:tc>
          <w:tcPr>
            <w:tcW w:w="3072" w:type="dxa"/>
            <w:tcBorders>
              <w:top w:val="single" w:sz="4" w:space="0" w:color="808080"/>
              <w:left w:val="single" w:sz="4" w:space="0" w:color="808080"/>
              <w:bottom w:val="single" w:sz="4" w:space="0" w:color="808080"/>
              <w:right w:val="single" w:sz="4" w:space="0" w:color="808080"/>
            </w:tcBorders>
          </w:tcPr>
          <w:p w14:paraId="481764A5" w14:textId="77777777" w:rsidR="008F2168" w:rsidRDefault="008F2168" w:rsidP="008F2168">
            <w:pPr>
              <w:rPr>
                <w:rFonts w:ascii="Arial" w:eastAsia="Aptos" w:hAnsi="Arial" w:cs="Times New Roman"/>
              </w:rPr>
            </w:pPr>
            <w:r w:rsidRPr="008F2168">
              <w:rPr>
                <w:rFonts w:ascii="Arial" w:eastAsia="Aptos" w:hAnsi="Arial" w:cs="Times New Roman"/>
              </w:rPr>
              <w:t>CT 603, BG 1</w:t>
            </w:r>
          </w:p>
          <w:p w14:paraId="08703481" w14:textId="77777777" w:rsidR="00BE222E" w:rsidRPr="008F2168" w:rsidRDefault="00BE222E" w:rsidP="008F2168">
            <w:pPr>
              <w:rPr>
                <w:rFonts w:ascii="Arial" w:hAnsi="Arial"/>
              </w:rPr>
            </w:pPr>
          </w:p>
          <w:p w14:paraId="058BCA7A" w14:textId="2FDC1A7B" w:rsidR="008F2168" w:rsidRPr="008F2168" w:rsidRDefault="000B6043" w:rsidP="008F2168">
            <w:pPr>
              <w:rPr>
                <w:rFonts w:ascii="Arial" w:eastAsia="Aptos" w:hAnsi="Arial" w:cs="Times New Roman"/>
                <w:color w:val="4472C4"/>
              </w:rPr>
            </w:pPr>
            <m:oMathPara>
              <m:oMathParaPr>
                <m:jc m:val="left"/>
              </m:oMathParaPr>
              <m:oMath>
                <m:r>
                  <w:rPr>
                    <w:rFonts w:ascii="Cambria Math" w:eastAsia="Aptos" w:hAnsi="Cambria Math" w:cs="Times New Roman"/>
                    <w:color w:val="4472C4"/>
                  </w:rPr>
                  <m:t>0+0+0=</m:t>
                </m:r>
                <m:r>
                  <m:rPr>
                    <m:sty m:val="bi"/>
                  </m:rPr>
                  <w:rPr>
                    <w:rFonts w:ascii="Cambria Math" w:eastAsia="Aptos" w:hAnsi="Cambria Math" w:cs="Times New Roman"/>
                    <w:color w:val="4472C4"/>
                  </w:rPr>
                  <m:t>0</m:t>
                </m:r>
              </m:oMath>
            </m:oMathPara>
          </w:p>
          <w:p w14:paraId="5EE35D45" w14:textId="77777777" w:rsidR="008F2168" w:rsidRPr="008F2168" w:rsidRDefault="008F2168" w:rsidP="008F2168">
            <w:pPr>
              <w:rPr>
                <w:rFonts w:ascii="Arial" w:eastAsia="Aptos" w:hAnsi="Arial" w:cs="Times New Roman"/>
              </w:rPr>
            </w:pPr>
          </w:p>
        </w:tc>
        <w:tc>
          <w:tcPr>
            <w:tcW w:w="3109" w:type="dxa"/>
            <w:tcBorders>
              <w:top w:val="single" w:sz="4" w:space="0" w:color="808080"/>
              <w:left w:val="single" w:sz="4" w:space="0" w:color="808080"/>
              <w:bottom w:val="single" w:sz="4" w:space="0" w:color="808080"/>
              <w:right w:val="single" w:sz="4" w:space="0" w:color="808080"/>
            </w:tcBorders>
            <w:hideMark/>
          </w:tcPr>
          <w:p w14:paraId="537E0DB0" w14:textId="77777777" w:rsidR="008F2168" w:rsidRDefault="008F2168" w:rsidP="008F2168">
            <w:pPr>
              <w:rPr>
                <w:rFonts w:ascii="Arial" w:eastAsia="Aptos" w:hAnsi="Arial" w:cs="Times New Roman"/>
              </w:rPr>
            </w:pPr>
            <w:r w:rsidRPr="008F2168">
              <w:rPr>
                <w:rFonts w:ascii="Arial" w:eastAsia="Aptos" w:hAnsi="Arial" w:cs="Times New Roman"/>
              </w:rPr>
              <w:t>CT 608, BG 2</w:t>
            </w:r>
          </w:p>
          <w:p w14:paraId="0312535E" w14:textId="77777777" w:rsidR="00390CB0" w:rsidRDefault="00390CB0" w:rsidP="008F2168">
            <w:pPr>
              <w:rPr>
                <w:rFonts w:ascii="Arial" w:eastAsia="Aptos" w:hAnsi="Arial" w:cs="Times New Roman"/>
              </w:rPr>
            </w:pPr>
          </w:p>
          <w:p w14:paraId="23CB12AA" w14:textId="3CF566A9" w:rsidR="008F2168" w:rsidRPr="00390CB0" w:rsidRDefault="00655D5B" w:rsidP="008F2168">
            <w:pPr>
              <w:rPr>
                <w:rFonts w:ascii="Cambria Math" w:eastAsia="Aptos" w:hAnsi="Cambria Math" w:cs="Times New Roman"/>
                <w:i/>
                <w:color w:val="4472C4"/>
              </w:rPr>
            </w:pPr>
            <m:oMathPara>
              <m:oMathParaPr>
                <m:jc m:val="left"/>
              </m:oMathParaPr>
              <m:oMath>
                <m:r>
                  <w:rPr>
                    <w:rFonts w:ascii="Cambria Math" w:eastAsia="Aptos" w:hAnsi="Cambria Math" w:cs="Times New Roman"/>
                    <w:color w:val="4472C4"/>
                  </w:rPr>
                  <m:t>0+0+0=</m:t>
                </m:r>
                <m:r>
                  <m:rPr>
                    <m:sty m:val="bi"/>
                  </m:rPr>
                  <w:rPr>
                    <w:rFonts w:ascii="Cambria Math" w:eastAsia="Aptos" w:hAnsi="Cambria Math" w:cs="Times New Roman"/>
                    <w:color w:val="4472C4"/>
                  </w:rPr>
                  <m:t>0</m:t>
                </m:r>
              </m:oMath>
            </m:oMathPara>
          </w:p>
        </w:tc>
      </w:tr>
    </w:tbl>
    <w:p w14:paraId="19A7B017" w14:textId="77777777" w:rsidR="008F2168" w:rsidRPr="008F2168" w:rsidRDefault="008F2168" w:rsidP="008F2168">
      <w:pPr>
        <w:rPr>
          <w:rFonts w:ascii="Arial" w:eastAsia="Calibri" w:hAnsi="Arial" w:cs="Arial"/>
          <w:sz w:val="24"/>
          <w:szCs w:val="24"/>
        </w:rPr>
      </w:pPr>
    </w:p>
    <w:p w14:paraId="511B18AE" w14:textId="7114E5E8" w:rsidR="008F2168" w:rsidRPr="008F2168" w:rsidRDefault="008F2168" w:rsidP="008F2168">
      <w:pPr>
        <w:numPr>
          <w:ilvl w:val="0"/>
          <w:numId w:val="8"/>
        </w:numPr>
        <w:spacing w:after="160" w:line="276" w:lineRule="auto"/>
        <w:rPr>
          <w:rFonts w:ascii="Arial" w:eastAsia="Calibri" w:hAnsi="Arial" w:cs="Arial"/>
          <w:sz w:val="24"/>
          <w:szCs w:val="24"/>
        </w:rPr>
      </w:pPr>
      <w:r w:rsidRPr="008F2168">
        <w:rPr>
          <w:rFonts w:ascii="Arial" w:eastAsia="Calibri" w:hAnsi="Arial" w:cs="Arial"/>
          <w:sz w:val="24"/>
          <w:szCs w:val="24"/>
        </w:rPr>
        <w:t xml:space="preserve">Calculate the </w:t>
      </w:r>
      <w:proofErr w:type="gramStart"/>
      <w:r w:rsidRPr="008F2168">
        <w:rPr>
          <w:rFonts w:ascii="Arial" w:eastAsia="Calibri" w:hAnsi="Arial" w:cs="Arial"/>
          <w:sz w:val="24"/>
          <w:szCs w:val="24"/>
        </w:rPr>
        <w:t>percent</w:t>
      </w:r>
      <w:proofErr w:type="gramEnd"/>
      <w:r w:rsidRPr="008F2168">
        <w:rPr>
          <w:rFonts w:ascii="Arial" w:eastAsia="Calibri" w:hAnsi="Arial" w:cs="Arial"/>
          <w:sz w:val="24"/>
          <w:szCs w:val="24"/>
        </w:rPr>
        <w:t xml:space="preserve"> LEP for the project census block groups:</w:t>
      </w:r>
    </w:p>
    <w:p w14:paraId="178E9924" w14:textId="77777777" w:rsidR="008F2168" w:rsidRPr="008F2168" w:rsidRDefault="00000000" w:rsidP="008F2168">
      <w:pPr>
        <w:ind w:left="720"/>
        <w:rPr>
          <w:rFonts w:ascii="Arial" w:eastAsia="Calibri" w:hAnsi="Arial" w:cs="Arial"/>
          <w:color w:val="4472C4"/>
          <w:sz w:val="24"/>
          <w:szCs w:val="24"/>
        </w:rPr>
      </w:pPr>
      <m:oMathPara>
        <m:oMathParaPr>
          <m:jc m:val="left"/>
        </m:oMathParaPr>
        <m:oMath>
          <m:f>
            <m:fPr>
              <m:ctrlPr>
                <w:rPr>
                  <w:rFonts w:ascii="Cambria Math" w:eastAsia="Calibri" w:hAnsi="Cambria Math" w:cs="Arial"/>
                  <w:i/>
                  <w:iCs/>
                  <w:color w:val="4472C4"/>
                  <w:kern w:val="2"/>
                  <w:sz w:val="24"/>
                  <w:szCs w:val="24"/>
                  <w14:ligatures w14:val="standardContextual"/>
                </w:rPr>
              </m:ctrlPr>
            </m:fPr>
            <m:num>
              <m:r>
                <m:rPr>
                  <m:sty m:val="bi"/>
                </m:rPr>
                <w:rPr>
                  <w:rFonts w:ascii="Cambria Math" w:eastAsia="Calibri" w:hAnsi="Cambria Math" w:cs="Arial"/>
                  <w:color w:val="4472C4"/>
                  <w:sz w:val="24"/>
                  <w:szCs w:val="24"/>
                </w:rPr>
                <m:t>Total LEP Population</m:t>
              </m:r>
              <m:r>
                <w:rPr>
                  <w:rFonts w:ascii="Cambria Math" w:eastAsia="Calibri" w:hAnsi="Cambria Math" w:cs="Arial"/>
                  <w:color w:val="4472C4"/>
                  <w:sz w:val="24"/>
                  <w:szCs w:val="24"/>
                </w:rPr>
                <m:t xml:space="preserve"> (see above)</m:t>
              </m:r>
            </m:num>
            <m:den>
              <m:r>
                <m:rPr>
                  <m:sty m:val="bi"/>
                </m:rPr>
                <w:rPr>
                  <w:rFonts w:ascii="Cambria Math" w:eastAsia="Calibri" w:hAnsi="Cambria Math" w:cs="Arial"/>
                  <w:color w:val="4472C4"/>
                  <w:sz w:val="24"/>
                  <w:szCs w:val="24"/>
                </w:rPr>
                <m:t>Total</m:t>
              </m:r>
              <m:r>
                <w:rPr>
                  <w:rFonts w:ascii="Cambria Math" w:eastAsia="Calibri" w:hAnsi="Cambria Math" w:cs="Arial"/>
                  <w:color w:val="4472C4"/>
                  <w:sz w:val="24"/>
                  <w:szCs w:val="24"/>
                </w:rPr>
                <m:t xml:space="preserve"> (Row 3 in the image above)</m:t>
              </m:r>
            </m:den>
          </m:f>
          <m:r>
            <w:rPr>
              <w:rFonts w:ascii="Cambria Math" w:eastAsia="Calibri" w:hAnsi="Cambria Math" w:cs="Arial"/>
              <w:color w:val="4472C4"/>
              <w:sz w:val="24"/>
              <w:szCs w:val="24"/>
            </w:rPr>
            <m:t>*100=</m:t>
          </m:r>
          <m:r>
            <m:rPr>
              <m:sty m:val="bi"/>
            </m:rPr>
            <w:rPr>
              <w:rFonts w:ascii="Cambria Math" w:eastAsia="Calibri" w:hAnsi="Cambria Math" w:cs="Arial"/>
              <w:color w:val="4472C4"/>
              <w:sz w:val="24"/>
              <w:szCs w:val="24"/>
            </w:rPr>
            <m:t>% LEP</m:t>
          </m:r>
        </m:oMath>
      </m:oMathPara>
    </w:p>
    <w:p w14:paraId="5495A9F5" w14:textId="77777777" w:rsidR="008F2168" w:rsidRPr="008F2168" w:rsidRDefault="008F2168" w:rsidP="008F2168">
      <w:pPr>
        <w:rPr>
          <w:rFonts w:ascii="Arial" w:eastAsia="Calibri" w:hAnsi="Arial" w:cs="Arial"/>
          <w:sz w:val="24"/>
          <w:szCs w:val="24"/>
        </w:rPr>
      </w:pPr>
    </w:p>
    <w:p w14:paraId="5639CC9D" w14:textId="189FE005" w:rsidR="008F2168" w:rsidRPr="008F2168" w:rsidRDefault="008F2168" w:rsidP="008F2168">
      <w:pPr>
        <w:ind w:left="720"/>
        <w:rPr>
          <w:rFonts w:ascii="Arial" w:eastAsia="Calibri" w:hAnsi="Arial" w:cs="Arial"/>
          <w:sz w:val="24"/>
          <w:szCs w:val="24"/>
        </w:rPr>
      </w:pPr>
      <w:r w:rsidRPr="008F2168">
        <w:rPr>
          <w:rFonts w:ascii="Arial" w:eastAsia="Calibri" w:hAnsi="Arial" w:cs="Arial"/>
          <w:sz w:val="24"/>
          <w:szCs w:val="24"/>
        </w:rPr>
        <w:t xml:space="preserve">See below for the </w:t>
      </w:r>
      <w:r w:rsidRPr="008F2168">
        <w:rPr>
          <w:rFonts w:ascii="Arial" w:eastAsia="Calibri" w:hAnsi="Arial" w:cs="Arial"/>
          <w:b/>
          <w:bCs/>
          <w:sz w:val="24"/>
          <w:szCs w:val="24"/>
        </w:rPr>
        <w:t>Percent LEP</w:t>
      </w:r>
      <w:r w:rsidRPr="008F2168">
        <w:rPr>
          <w:rFonts w:ascii="Arial" w:eastAsia="Calibri" w:hAnsi="Arial" w:cs="Arial"/>
          <w:sz w:val="24"/>
          <w:szCs w:val="24"/>
        </w:rPr>
        <w:t xml:space="preserve"> calculation for the </w:t>
      </w:r>
      <w:r w:rsidR="00395C26">
        <w:rPr>
          <w:rFonts w:ascii="Arial" w:eastAsia="Calibri" w:hAnsi="Arial" w:cs="Arial"/>
          <w:sz w:val="24"/>
          <w:szCs w:val="24"/>
        </w:rPr>
        <w:t>above example</w:t>
      </w:r>
      <w:r w:rsidRPr="008F2168">
        <w:rPr>
          <w:rFonts w:ascii="Arial" w:eastAsia="Calibri" w:hAnsi="Arial" w:cs="Arial"/>
          <w:sz w:val="24"/>
          <w:szCs w:val="24"/>
        </w:rPr>
        <w:t>:</w:t>
      </w:r>
    </w:p>
    <w:p w14:paraId="026B85A5" w14:textId="77777777" w:rsidR="008F2168" w:rsidRPr="008F2168" w:rsidRDefault="008F2168" w:rsidP="008F2168">
      <w:pPr>
        <w:rPr>
          <w:rFonts w:ascii="Arial" w:eastAsia="Calibri" w:hAnsi="Arial" w:cs="Arial"/>
          <w:sz w:val="24"/>
          <w:szCs w:val="24"/>
        </w:rPr>
      </w:pPr>
    </w:p>
    <w:tbl>
      <w:tblPr>
        <w:tblStyle w:val="TableGrid2"/>
        <w:tblW w:w="0" w:type="auto"/>
        <w:tblInd w:w="72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169"/>
        <w:gridCol w:w="3213"/>
      </w:tblGrid>
      <w:tr w:rsidR="008F2168" w:rsidRPr="008F2168" w14:paraId="0E470AC3" w14:textId="77777777" w:rsidTr="008F2168">
        <w:trPr>
          <w:trHeight w:val="1082"/>
        </w:trPr>
        <w:tc>
          <w:tcPr>
            <w:tcW w:w="3169" w:type="dxa"/>
            <w:tcBorders>
              <w:top w:val="single" w:sz="4" w:space="0" w:color="808080"/>
              <w:left w:val="single" w:sz="4" w:space="0" w:color="808080"/>
              <w:bottom w:val="single" w:sz="4" w:space="0" w:color="808080"/>
              <w:right w:val="single" w:sz="4" w:space="0" w:color="808080"/>
            </w:tcBorders>
            <w:hideMark/>
          </w:tcPr>
          <w:p w14:paraId="71F2BFEA" w14:textId="77777777" w:rsidR="008F2168" w:rsidRPr="008F2168" w:rsidRDefault="008F2168" w:rsidP="008F2168">
            <w:pPr>
              <w:rPr>
                <w:rFonts w:ascii="Arial" w:hAnsi="Arial"/>
              </w:rPr>
            </w:pPr>
            <w:r w:rsidRPr="008F2168">
              <w:rPr>
                <w:rFonts w:ascii="Arial" w:eastAsia="Aptos" w:hAnsi="Arial" w:cs="Times New Roman"/>
              </w:rPr>
              <w:t>CT 603, BG 1</w:t>
            </w:r>
          </w:p>
          <w:p w14:paraId="08B95DF6" w14:textId="78B010B7" w:rsidR="008F2168" w:rsidRPr="008F2168" w:rsidRDefault="00000000" w:rsidP="008F2168">
            <w:pPr>
              <w:rPr>
                <w:rFonts w:ascii="Arial" w:eastAsia="Aptos" w:hAnsi="Arial" w:cs="Times New Roman"/>
              </w:rPr>
            </w:pPr>
            <m:oMathPara>
              <m:oMathParaPr>
                <m:jc m:val="left"/>
              </m:oMathParaPr>
              <m:oMath>
                <m:f>
                  <m:fPr>
                    <m:ctrlPr>
                      <w:rPr>
                        <w:rFonts w:ascii="Cambria Math" w:eastAsia="Aptos" w:hAnsi="Cambria Math" w:cs="Times New Roman"/>
                        <w:i/>
                        <w:color w:val="4472C4"/>
                        <w:kern w:val="2"/>
                        <w:sz w:val="24"/>
                        <w:szCs w:val="24"/>
                        <w14:ligatures w14:val="standardContextual"/>
                      </w:rPr>
                    </m:ctrlPr>
                  </m:fPr>
                  <m:num>
                    <m:r>
                      <w:rPr>
                        <w:rFonts w:ascii="Cambria Math" w:eastAsia="Aptos" w:hAnsi="Cambria Math" w:cs="Times New Roman"/>
                        <w:color w:val="4472C4"/>
                      </w:rPr>
                      <m:t>0</m:t>
                    </m:r>
                  </m:num>
                  <m:den>
                    <m:r>
                      <w:rPr>
                        <w:rFonts w:ascii="Cambria Math" w:eastAsia="Aptos" w:hAnsi="Cambria Math" w:cs="Times New Roman"/>
                        <w:color w:val="4472C4"/>
                        <w:kern w:val="2"/>
                        <w:sz w:val="24"/>
                        <w:szCs w:val="24"/>
                        <w14:ligatures w14:val="standardContextual"/>
                      </w:rPr>
                      <m:t>843</m:t>
                    </m:r>
                  </m:den>
                </m:f>
                <m:r>
                  <w:rPr>
                    <w:rFonts w:ascii="Cambria Math" w:eastAsia="Aptos" w:hAnsi="Cambria Math" w:cs="Times New Roman"/>
                    <w:color w:val="4472C4"/>
                  </w:rPr>
                  <m:t>*100=0</m:t>
                </m:r>
                <m:r>
                  <m:rPr>
                    <m:sty m:val="bi"/>
                  </m:rPr>
                  <w:rPr>
                    <w:rFonts w:ascii="Cambria Math" w:eastAsia="Aptos" w:hAnsi="Cambria Math" w:cs="Times New Roman"/>
                    <w:color w:val="4472C4"/>
                  </w:rPr>
                  <m:t>%</m:t>
                </m:r>
              </m:oMath>
            </m:oMathPara>
          </w:p>
        </w:tc>
        <w:tc>
          <w:tcPr>
            <w:tcW w:w="3213" w:type="dxa"/>
            <w:tcBorders>
              <w:top w:val="single" w:sz="4" w:space="0" w:color="808080"/>
              <w:left w:val="single" w:sz="4" w:space="0" w:color="808080"/>
              <w:bottom w:val="single" w:sz="4" w:space="0" w:color="808080"/>
              <w:right w:val="single" w:sz="4" w:space="0" w:color="808080"/>
            </w:tcBorders>
            <w:hideMark/>
          </w:tcPr>
          <w:p w14:paraId="4A566AC7" w14:textId="77777777" w:rsidR="008F2168" w:rsidRPr="008F2168" w:rsidRDefault="008F2168" w:rsidP="008F2168">
            <w:pPr>
              <w:rPr>
                <w:rFonts w:ascii="Arial" w:eastAsia="Aptos" w:hAnsi="Arial" w:cs="Times New Roman"/>
              </w:rPr>
            </w:pPr>
            <w:r w:rsidRPr="008F2168">
              <w:rPr>
                <w:rFonts w:ascii="Arial" w:eastAsia="Aptos" w:hAnsi="Arial" w:cs="Times New Roman"/>
              </w:rPr>
              <w:t>CT 608, BG 2</w:t>
            </w:r>
          </w:p>
          <w:p w14:paraId="704B27E9" w14:textId="7C477DF4" w:rsidR="008F2168" w:rsidRPr="008F2168" w:rsidRDefault="00000000" w:rsidP="008F2168">
            <w:pPr>
              <w:rPr>
                <w:rFonts w:ascii="Arial" w:eastAsia="Aptos" w:hAnsi="Arial" w:cs="Times New Roman"/>
              </w:rPr>
            </w:pPr>
            <m:oMathPara>
              <m:oMathParaPr>
                <m:jc m:val="left"/>
              </m:oMathParaPr>
              <m:oMath>
                <m:f>
                  <m:fPr>
                    <m:ctrlPr>
                      <w:rPr>
                        <w:rFonts w:ascii="Cambria Math" w:eastAsia="Aptos" w:hAnsi="Cambria Math" w:cs="Times New Roman"/>
                        <w:i/>
                        <w:color w:val="4472C4"/>
                        <w:kern w:val="2"/>
                        <w:sz w:val="24"/>
                        <w:szCs w:val="24"/>
                        <w14:ligatures w14:val="standardContextual"/>
                      </w:rPr>
                    </m:ctrlPr>
                  </m:fPr>
                  <m:num>
                    <m:r>
                      <w:rPr>
                        <w:rFonts w:ascii="Cambria Math" w:eastAsia="Aptos" w:hAnsi="Cambria Math" w:cs="Times New Roman"/>
                        <w:color w:val="4472C4"/>
                      </w:rPr>
                      <m:t>0</m:t>
                    </m:r>
                  </m:num>
                  <m:den>
                    <m:r>
                      <w:rPr>
                        <w:rFonts w:ascii="Cambria Math" w:eastAsia="Aptos" w:hAnsi="Cambria Math" w:cs="Times New Roman"/>
                        <w:color w:val="4472C4"/>
                        <w:kern w:val="2"/>
                        <w:sz w:val="24"/>
                        <w:szCs w:val="24"/>
                        <w14:ligatures w14:val="standardContextual"/>
                      </w:rPr>
                      <m:t>635</m:t>
                    </m:r>
                  </m:den>
                </m:f>
                <m:r>
                  <w:rPr>
                    <w:rFonts w:ascii="Cambria Math" w:eastAsia="Aptos" w:hAnsi="Cambria Math" w:cs="Times New Roman"/>
                    <w:color w:val="4472C4"/>
                  </w:rPr>
                  <m:t>*100=0</m:t>
                </m:r>
                <m:r>
                  <m:rPr>
                    <m:sty m:val="bi"/>
                  </m:rPr>
                  <w:rPr>
                    <w:rFonts w:ascii="Cambria Math" w:eastAsia="Aptos" w:hAnsi="Cambria Math" w:cs="Times New Roman"/>
                    <w:color w:val="4472C4"/>
                  </w:rPr>
                  <m:t>%</m:t>
                </m:r>
              </m:oMath>
            </m:oMathPara>
          </w:p>
        </w:tc>
      </w:tr>
    </w:tbl>
    <w:p w14:paraId="044875FB" w14:textId="56748AB8" w:rsidR="00C52355" w:rsidRDefault="00C52355" w:rsidP="00C52355">
      <w:pPr>
        <w:rPr>
          <w:rFonts w:ascii="Arial" w:hAnsi="Arial" w:cs="Arial"/>
          <w:sz w:val="24"/>
          <w:szCs w:val="24"/>
        </w:rPr>
      </w:pPr>
    </w:p>
    <w:p w14:paraId="65B10119" w14:textId="60AD0CB1" w:rsidR="00884EA6" w:rsidRPr="005F456D" w:rsidRDefault="00884EA6" w:rsidP="005F456D">
      <w:pPr>
        <w:pStyle w:val="ListParagraph"/>
        <w:numPr>
          <w:ilvl w:val="0"/>
          <w:numId w:val="8"/>
        </w:numPr>
        <w:rPr>
          <w:rFonts w:ascii="Arial" w:hAnsi="Arial" w:cs="Arial"/>
          <w:sz w:val="24"/>
          <w:szCs w:val="24"/>
        </w:rPr>
      </w:pPr>
      <w:r w:rsidRPr="005F456D">
        <w:rPr>
          <w:rFonts w:ascii="Arial" w:hAnsi="Arial" w:cs="Arial"/>
          <w:sz w:val="24"/>
          <w:szCs w:val="24"/>
        </w:rPr>
        <w:t xml:space="preserve">Example of completing the analysis within the </w:t>
      </w:r>
      <w:r w:rsidR="00105E3E" w:rsidRPr="005F456D">
        <w:rPr>
          <w:rFonts w:ascii="Arial" w:hAnsi="Arial" w:cs="Arial"/>
          <w:sz w:val="24"/>
          <w:szCs w:val="24"/>
        </w:rPr>
        <w:t>“Data” tab in the downloaded Excel file</w:t>
      </w:r>
      <w:r w:rsidR="00395C26" w:rsidRPr="005F456D">
        <w:rPr>
          <w:rFonts w:ascii="Arial" w:hAnsi="Arial" w:cs="Arial"/>
          <w:sz w:val="24"/>
          <w:szCs w:val="24"/>
        </w:rPr>
        <w:t>:</w:t>
      </w:r>
    </w:p>
    <w:p w14:paraId="0D095806" w14:textId="5E93B73B" w:rsidR="00157426" w:rsidRDefault="00157426" w:rsidP="005A58B9">
      <w:pPr>
        <w:ind w:left="720"/>
      </w:pPr>
      <w:r w:rsidRPr="00157426">
        <w:rPr>
          <w:noProof/>
        </w:rPr>
        <w:lastRenderedPageBreak/>
        <w:drawing>
          <wp:inline distT="0" distB="0" distL="0" distR="0" wp14:anchorId="63E940CD" wp14:editId="1D8AD4C3">
            <wp:extent cx="5382723" cy="1575834"/>
            <wp:effectExtent l="19050" t="19050" r="8890" b="24765"/>
            <wp:docPr id="1091890958" name="Picture 1" descr="A screenshot of a spreadsh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890958" name="Picture 1" descr="A screenshot of a spreadsheet&#10;&#10;AI-generated content may be incorrect."/>
                    <pic:cNvPicPr/>
                  </pic:nvPicPr>
                  <pic:blipFill>
                    <a:blip r:embed="rId27"/>
                    <a:stretch>
                      <a:fillRect/>
                    </a:stretch>
                  </pic:blipFill>
                  <pic:spPr>
                    <a:xfrm>
                      <a:off x="0" y="0"/>
                      <a:ext cx="5420726" cy="1586960"/>
                    </a:xfrm>
                    <a:prstGeom prst="rect">
                      <a:avLst/>
                    </a:prstGeom>
                    <a:ln>
                      <a:solidFill>
                        <a:schemeClr val="tx1"/>
                      </a:solidFill>
                    </a:ln>
                  </pic:spPr>
                </pic:pic>
              </a:graphicData>
            </a:graphic>
          </wp:inline>
        </w:drawing>
      </w:r>
    </w:p>
    <w:p w14:paraId="5DCD37A6" w14:textId="77777777" w:rsidR="00884EA6" w:rsidRDefault="00884EA6" w:rsidP="004D4DF8"/>
    <w:p w14:paraId="541FFD24" w14:textId="194638ED" w:rsidR="00D11976" w:rsidRPr="009A49CA" w:rsidRDefault="00D11976" w:rsidP="00FC7824">
      <w:pPr>
        <w:pStyle w:val="Heading3"/>
        <w:ind w:left="720"/>
        <w:rPr>
          <w:color w:val="002060"/>
        </w:rPr>
      </w:pPr>
      <w:r w:rsidRPr="009A49CA">
        <w:rPr>
          <w:color w:val="002060"/>
        </w:rPr>
        <w:t>Translation Services</w:t>
      </w:r>
      <w:r w:rsidR="009047C8" w:rsidRPr="009A49CA">
        <w:rPr>
          <w:color w:val="002060"/>
        </w:rPr>
        <w:t xml:space="preserve"> Warranted or To Be Offered</w:t>
      </w:r>
    </w:p>
    <w:p w14:paraId="2BDD8870" w14:textId="77777777" w:rsidR="00131651" w:rsidRPr="00131651" w:rsidRDefault="00131651" w:rsidP="00F9761E">
      <w:pPr>
        <w:spacing w:after="240"/>
        <w:rPr>
          <w:rFonts w:ascii="Arial" w:hAnsi="Arial" w:cs="Arial"/>
          <w:sz w:val="24"/>
          <w:szCs w:val="24"/>
        </w:rPr>
      </w:pPr>
      <w:r w:rsidRPr="00131651">
        <w:rPr>
          <w:rFonts w:ascii="Arial" w:hAnsi="Arial" w:cs="Arial"/>
          <w:sz w:val="24"/>
          <w:szCs w:val="24"/>
        </w:rPr>
        <w:t xml:space="preserve">For PCEs </w:t>
      </w:r>
      <w:r w:rsidRPr="00131651">
        <w:rPr>
          <w:rFonts w:ascii="Arial" w:hAnsi="Arial" w:cs="Arial"/>
          <w:b/>
          <w:bCs/>
          <w:sz w:val="24"/>
          <w:szCs w:val="24"/>
          <w:u w:val="single"/>
        </w:rPr>
        <w:t>if</w:t>
      </w:r>
      <w:r w:rsidRPr="00131651">
        <w:rPr>
          <w:rFonts w:ascii="Arial" w:hAnsi="Arial" w:cs="Arial"/>
          <w:sz w:val="24"/>
          <w:szCs w:val="24"/>
        </w:rPr>
        <w:t xml:space="preserve"> a public meeting is planned and for </w:t>
      </w:r>
      <w:r w:rsidRPr="00131651">
        <w:rPr>
          <w:rFonts w:ascii="Arial" w:hAnsi="Arial" w:cs="Arial"/>
          <w:b/>
          <w:bCs/>
          <w:sz w:val="24"/>
          <w:szCs w:val="24"/>
          <w:u w:val="single"/>
        </w:rPr>
        <w:t>all</w:t>
      </w:r>
      <w:r w:rsidRPr="00131651">
        <w:rPr>
          <w:rFonts w:ascii="Arial" w:hAnsi="Arial" w:cs="Arial"/>
          <w:sz w:val="24"/>
          <w:szCs w:val="24"/>
        </w:rPr>
        <w:t xml:space="preserve"> CE2s, EAs, and EISs:</w:t>
      </w:r>
    </w:p>
    <w:p w14:paraId="6CC80C6F" w14:textId="0AB66AC2" w:rsidR="00131651" w:rsidRPr="00131651" w:rsidRDefault="00131651" w:rsidP="00131651">
      <w:pPr>
        <w:rPr>
          <w:rFonts w:ascii="Arial" w:hAnsi="Arial" w:cs="Arial"/>
          <w:sz w:val="24"/>
          <w:szCs w:val="24"/>
        </w:rPr>
      </w:pPr>
      <w:r w:rsidRPr="00131651">
        <w:rPr>
          <w:rFonts w:ascii="Arial" w:hAnsi="Arial" w:cs="Arial"/>
          <w:sz w:val="24"/>
          <w:szCs w:val="24"/>
        </w:rPr>
        <w:t>The District</w:t>
      </w:r>
      <w:r w:rsidR="00F9761E" w:rsidRPr="005B7A73">
        <w:rPr>
          <w:rFonts w:ascii="Arial" w:hAnsi="Arial" w:cs="Arial"/>
          <w:sz w:val="24"/>
          <w:szCs w:val="24"/>
        </w:rPr>
        <w:t xml:space="preserve"> or LPA (as applicable)</w:t>
      </w:r>
      <w:r w:rsidRPr="00131651">
        <w:rPr>
          <w:rFonts w:ascii="Arial" w:hAnsi="Arial" w:cs="Arial"/>
          <w:sz w:val="24"/>
          <w:szCs w:val="24"/>
        </w:rPr>
        <w:t xml:space="preserve"> </w:t>
      </w:r>
      <w:r w:rsidRPr="00131651">
        <w:rPr>
          <w:rFonts w:ascii="Arial" w:hAnsi="Arial" w:cs="Arial"/>
          <w:b/>
          <w:bCs/>
          <w:sz w:val="24"/>
          <w:szCs w:val="24"/>
          <w:u w:val="single"/>
        </w:rPr>
        <w:t>may</w:t>
      </w:r>
      <w:r w:rsidRPr="00131651">
        <w:rPr>
          <w:rFonts w:ascii="Arial" w:hAnsi="Arial" w:cs="Arial"/>
          <w:sz w:val="24"/>
          <w:szCs w:val="24"/>
        </w:rPr>
        <w:t xml:space="preserve"> need to document that translation services were offered and either a) none were requested or b) if such services were requested, how that request was accommodated </w:t>
      </w:r>
      <w:r w:rsidRPr="00131651">
        <w:rPr>
          <w:rFonts w:ascii="Arial" w:hAnsi="Arial" w:cs="Arial"/>
          <w:b/>
          <w:bCs/>
          <w:sz w:val="24"/>
          <w:szCs w:val="24"/>
          <w:u w:val="single"/>
        </w:rPr>
        <w:t xml:space="preserve">if </w:t>
      </w:r>
    </w:p>
    <w:p w14:paraId="5191FB6B" w14:textId="19273D2A" w:rsidR="00131651" w:rsidRPr="00131651" w:rsidRDefault="00131651" w:rsidP="00D4701A">
      <w:pPr>
        <w:numPr>
          <w:ilvl w:val="0"/>
          <w:numId w:val="12"/>
        </w:numPr>
        <w:rPr>
          <w:rFonts w:ascii="Arial" w:hAnsi="Arial" w:cs="Arial"/>
          <w:sz w:val="24"/>
          <w:szCs w:val="24"/>
        </w:rPr>
      </w:pPr>
      <w:r w:rsidRPr="00131651">
        <w:rPr>
          <w:rFonts w:ascii="Arial" w:hAnsi="Arial" w:cs="Arial"/>
          <w:sz w:val="24"/>
          <w:szCs w:val="24"/>
        </w:rPr>
        <w:t xml:space="preserve">the </w:t>
      </w:r>
      <w:r w:rsidR="00E022FA" w:rsidRPr="005B7A73">
        <w:rPr>
          <w:rFonts w:ascii="Arial" w:hAnsi="Arial" w:cs="Arial"/>
          <w:sz w:val="24"/>
          <w:szCs w:val="24"/>
        </w:rPr>
        <w:t>LEP population is</w:t>
      </w:r>
      <w:r w:rsidRPr="00131651">
        <w:rPr>
          <w:rFonts w:ascii="Arial" w:hAnsi="Arial" w:cs="Arial"/>
          <w:sz w:val="24"/>
          <w:szCs w:val="24"/>
        </w:rPr>
        <w:t>:</w:t>
      </w:r>
    </w:p>
    <w:p w14:paraId="6867081E" w14:textId="6A3CF748" w:rsidR="00131651" w:rsidRPr="00131651" w:rsidRDefault="00131651" w:rsidP="00D4701A">
      <w:pPr>
        <w:numPr>
          <w:ilvl w:val="1"/>
          <w:numId w:val="13"/>
        </w:numPr>
        <w:rPr>
          <w:rFonts w:ascii="Arial" w:hAnsi="Arial" w:cs="Arial"/>
          <w:sz w:val="24"/>
          <w:szCs w:val="24"/>
        </w:rPr>
      </w:pPr>
      <w:r w:rsidRPr="00131651">
        <w:rPr>
          <w:rFonts w:ascii="Arial" w:hAnsi="Arial" w:cs="Arial"/>
          <w:sz w:val="24"/>
          <w:szCs w:val="24"/>
        </w:rPr>
        <w:t>Greater than 5%</w:t>
      </w:r>
      <w:r w:rsidR="003A5FD8" w:rsidRPr="005B7A73">
        <w:rPr>
          <w:rFonts w:ascii="Arial" w:hAnsi="Arial" w:cs="Arial"/>
          <w:sz w:val="24"/>
          <w:szCs w:val="24"/>
        </w:rPr>
        <w:t xml:space="preserve"> of the county population</w:t>
      </w:r>
      <w:r w:rsidRPr="00131651">
        <w:rPr>
          <w:rFonts w:ascii="Arial" w:hAnsi="Arial" w:cs="Arial"/>
          <w:sz w:val="24"/>
          <w:szCs w:val="24"/>
        </w:rPr>
        <w:t>, or</w:t>
      </w:r>
    </w:p>
    <w:p w14:paraId="53AF5558" w14:textId="77777777" w:rsidR="00131651" w:rsidRPr="00131651" w:rsidRDefault="00131651" w:rsidP="00D4701A">
      <w:pPr>
        <w:numPr>
          <w:ilvl w:val="1"/>
          <w:numId w:val="13"/>
        </w:numPr>
        <w:rPr>
          <w:rFonts w:ascii="Arial" w:hAnsi="Arial" w:cs="Arial"/>
          <w:sz w:val="24"/>
          <w:szCs w:val="24"/>
        </w:rPr>
      </w:pPr>
      <w:r w:rsidRPr="00131651">
        <w:rPr>
          <w:rFonts w:ascii="Arial" w:hAnsi="Arial" w:cs="Arial"/>
          <w:sz w:val="24"/>
          <w:szCs w:val="24"/>
        </w:rPr>
        <w:t xml:space="preserve">1,000 </w:t>
      </w:r>
      <w:proofErr w:type="gramStart"/>
      <w:r w:rsidRPr="00131651">
        <w:rPr>
          <w:rFonts w:ascii="Arial" w:hAnsi="Arial" w:cs="Arial"/>
          <w:sz w:val="24"/>
          <w:szCs w:val="24"/>
        </w:rPr>
        <w:t>persons</w:t>
      </w:r>
      <w:proofErr w:type="gramEnd"/>
      <w:r w:rsidRPr="00131651">
        <w:rPr>
          <w:rFonts w:ascii="Arial" w:hAnsi="Arial" w:cs="Arial"/>
          <w:sz w:val="24"/>
          <w:szCs w:val="24"/>
        </w:rPr>
        <w:t xml:space="preserve"> or more</w:t>
      </w:r>
    </w:p>
    <w:p w14:paraId="0869E0C5" w14:textId="77777777" w:rsidR="00131651" w:rsidRPr="00131651" w:rsidRDefault="00131651" w:rsidP="00985E48">
      <w:pPr>
        <w:ind w:firstLine="720"/>
        <w:rPr>
          <w:rFonts w:ascii="Arial" w:hAnsi="Arial" w:cs="Arial"/>
          <w:b/>
          <w:bCs/>
          <w:sz w:val="24"/>
          <w:szCs w:val="24"/>
          <w:u w:val="single"/>
        </w:rPr>
      </w:pPr>
      <w:r w:rsidRPr="00131651">
        <w:rPr>
          <w:rFonts w:ascii="Arial" w:hAnsi="Arial" w:cs="Arial"/>
          <w:b/>
          <w:bCs/>
          <w:sz w:val="24"/>
          <w:szCs w:val="24"/>
          <w:u w:val="single"/>
        </w:rPr>
        <w:t>and</w:t>
      </w:r>
    </w:p>
    <w:p w14:paraId="0166319E" w14:textId="77777777" w:rsidR="00F94037" w:rsidRPr="005B7A73" w:rsidRDefault="00131651" w:rsidP="00D4701A">
      <w:pPr>
        <w:numPr>
          <w:ilvl w:val="0"/>
          <w:numId w:val="13"/>
        </w:numPr>
        <w:rPr>
          <w:rFonts w:ascii="Arial" w:hAnsi="Arial" w:cs="Arial"/>
          <w:sz w:val="24"/>
          <w:szCs w:val="24"/>
        </w:rPr>
      </w:pPr>
      <w:r w:rsidRPr="00131651">
        <w:rPr>
          <w:rFonts w:ascii="Arial" w:hAnsi="Arial" w:cs="Arial"/>
          <w:sz w:val="24"/>
          <w:szCs w:val="24"/>
        </w:rPr>
        <w:t>An LEP population would be impacted.</w:t>
      </w:r>
      <w:r w:rsidR="00F94037" w:rsidRPr="005B7A73">
        <w:rPr>
          <w:rFonts w:ascii="Arial" w:hAnsi="Arial" w:cs="Arial"/>
          <w:sz w:val="24"/>
          <w:szCs w:val="24"/>
        </w:rPr>
        <w:br/>
        <w:t xml:space="preserve">Clarification regarding what may constitute impacts – </w:t>
      </w:r>
    </w:p>
    <w:p w14:paraId="488A21E3" w14:textId="47807955" w:rsidR="00F94037" w:rsidRPr="00F94037" w:rsidRDefault="00F94037" w:rsidP="00D4701A">
      <w:pPr>
        <w:numPr>
          <w:ilvl w:val="1"/>
          <w:numId w:val="13"/>
        </w:numPr>
        <w:rPr>
          <w:rFonts w:ascii="Arial" w:hAnsi="Arial" w:cs="Arial"/>
          <w:sz w:val="24"/>
          <w:szCs w:val="24"/>
        </w:rPr>
      </w:pPr>
      <w:r w:rsidRPr="00F94037">
        <w:rPr>
          <w:rFonts w:ascii="Arial" w:hAnsi="Arial" w:cs="Arial"/>
          <w:sz w:val="24"/>
          <w:szCs w:val="24"/>
        </w:rPr>
        <w:t xml:space="preserve">if a project is within an area showing LEP populations exceeding a threshold, assume impacts if a detour is warranted for the project (as this would impact anyone in the area, whether LEP or not).  </w:t>
      </w:r>
    </w:p>
    <w:p w14:paraId="7642D0BD" w14:textId="77777777" w:rsidR="00F94037" w:rsidRPr="00F94037" w:rsidRDefault="00F94037" w:rsidP="00D4701A">
      <w:pPr>
        <w:numPr>
          <w:ilvl w:val="1"/>
          <w:numId w:val="13"/>
        </w:numPr>
        <w:rPr>
          <w:rFonts w:ascii="Arial" w:hAnsi="Arial" w:cs="Arial"/>
          <w:sz w:val="24"/>
          <w:szCs w:val="24"/>
        </w:rPr>
      </w:pPr>
      <w:r w:rsidRPr="00F94037">
        <w:rPr>
          <w:rFonts w:ascii="Arial" w:hAnsi="Arial" w:cs="Arial"/>
          <w:sz w:val="24"/>
          <w:szCs w:val="24"/>
        </w:rPr>
        <w:t xml:space="preserve">If ROW or easements are warranted and the area has identified LEP populations that exceed the threshold(s), these acquisitions are presumed to be impacts (However, we would </w:t>
      </w:r>
      <w:r w:rsidRPr="00F94037">
        <w:rPr>
          <w:rFonts w:ascii="Arial" w:hAnsi="Arial" w:cs="Arial"/>
          <w:b/>
          <w:bCs/>
          <w:sz w:val="24"/>
          <w:szCs w:val="24"/>
        </w:rPr>
        <w:t>not</w:t>
      </w:r>
      <w:r w:rsidRPr="00F94037">
        <w:rPr>
          <w:rFonts w:ascii="Arial" w:hAnsi="Arial" w:cs="Arial"/>
          <w:sz w:val="24"/>
          <w:szCs w:val="24"/>
        </w:rPr>
        <w:t xml:space="preserve"> need to get confirmation that the property owner is not an LEP person).  </w:t>
      </w:r>
    </w:p>
    <w:p w14:paraId="6DF864C4" w14:textId="7C4ECEB4" w:rsidR="00C47336" w:rsidRPr="005B7A73" w:rsidRDefault="00C47336" w:rsidP="00765818">
      <w:pPr>
        <w:ind w:left="1080"/>
        <w:rPr>
          <w:rFonts w:ascii="Arial" w:hAnsi="Arial" w:cs="Arial"/>
          <w:sz w:val="24"/>
          <w:szCs w:val="24"/>
        </w:rPr>
      </w:pPr>
    </w:p>
    <w:p w14:paraId="6262D3D7" w14:textId="39DE9037" w:rsidR="00696F86" w:rsidRPr="005B7A73" w:rsidRDefault="00F9589E" w:rsidP="006375ED">
      <w:pPr>
        <w:rPr>
          <w:rFonts w:ascii="Arial" w:hAnsi="Arial" w:cs="Arial"/>
          <w:sz w:val="24"/>
          <w:szCs w:val="24"/>
        </w:rPr>
      </w:pPr>
      <w:r w:rsidRPr="005B7A73">
        <w:rPr>
          <w:rFonts w:ascii="Arial" w:hAnsi="Arial" w:cs="Arial"/>
          <w:sz w:val="24"/>
          <w:szCs w:val="24"/>
        </w:rPr>
        <w:t xml:space="preserve">Where the population exceeds a threshold </w:t>
      </w:r>
      <w:r w:rsidRPr="005B7A73">
        <w:rPr>
          <w:rFonts w:ascii="Arial" w:hAnsi="Arial" w:cs="Arial"/>
          <w:b/>
          <w:bCs/>
          <w:sz w:val="24"/>
          <w:szCs w:val="24"/>
        </w:rPr>
        <w:t>and</w:t>
      </w:r>
      <w:r w:rsidRPr="005B7A73">
        <w:rPr>
          <w:rFonts w:ascii="Arial" w:hAnsi="Arial" w:cs="Arial"/>
          <w:sz w:val="24"/>
          <w:szCs w:val="24"/>
        </w:rPr>
        <w:t xml:space="preserve"> impacts are anticipated, </w:t>
      </w:r>
      <w:r w:rsidR="00A51FF9" w:rsidRPr="005B7A73">
        <w:rPr>
          <w:rFonts w:ascii="Arial" w:hAnsi="Arial" w:cs="Arial"/>
          <w:sz w:val="24"/>
          <w:szCs w:val="24"/>
        </w:rPr>
        <w:t>enter information into the RER/RES indicating that language accommodations are required.</w:t>
      </w:r>
    </w:p>
    <w:p w14:paraId="424C009A" w14:textId="77777777" w:rsidR="00A51FF9" w:rsidRPr="005B7A73" w:rsidRDefault="00A51FF9" w:rsidP="006375ED">
      <w:pPr>
        <w:rPr>
          <w:rFonts w:ascii="Arial" w:hAnsi="Arial" w:cs="Arial"/>
          <w:sz w:val="24"/>
          <w:szCs w:val="24"/>
        </w:rPr>
      </w:pPr>
    </w:p>
    <w:p w14:paraId="0A4A09D2" w14:textId="74794069" w:rsidR="00D779ED" w:rsidRDefault="00D779ED" w:rsidP="004D4DF8">
      <w:pPr>
        <w:pStyle w:val="Heading1"/>
      </w:pPr>
      <w:bookmarkStart w:id="10" w:name="_Ref190261778"/>
      <w:r w:rsidRPr="005B7A73">
        <w:t>Any NEPA Class of Action Warranting FHWA Review</w:t>
      </w:r>
      <w:bookmarkEnd w:id="10"/>
    </w:p>
    <w:p w14:paraId="2CD71B70" w14:textId="7469986A" w:rsidR="00B36517" w:rsidRDefault="009E27CF" w:rsidP="00BC30BD">
      <w:pPr>
        <w:spacing w:before="240" w:after="240"/>
        <w:rPr>
          <w:rFonts w:ascii="Arial" w:hAnsi="Arial" w:cs="Arial"/>
          <w:sz w:val="24"/>
          <w:szCs w:val="24"/>
        </w:rPr>
      </w:pPr>
      <w:r w:rsidRPr="008913D3">
        <w:rPr>
          <w:rFonts w:ascii="Arial" w:hAnsi="Arial" w:cs="Arial"/>
          <w:sz w:val="24"/>
          <w:szCs w:val="24"/>
        </w:rPr>
        <w:t>For a project that warrants review under a CE2, an EA, or an EIS,</w:t>
      </w:r>
      <w:r w:rsidR="00242DBC" w:rsidRPr="008913D3">
        <w:rPr>
          <w:rFonts w:ascii="Arial" w:hAnsi="Arial" w:cs="Arial"/>
          <w:sz w:val="24"/>
          <w:szCs w:val="24"/>
        </w:rPr>
        <w:t xml:space="preserve"> the results of the above-described efforts would be outlined directly within the RER/RES system and would also be added to the Socioeconomic </w:t>
      </w:r>
      <w:r w:rsidR="00414DD4" w:rsidRPr="008913D3">
        <w:rPr>
          <w:rFonts w:ascii="Arial" w:hAnsi="Arial" w:cs="Arial"/>
          <w:sz w:val="24"/>
          <w:szCs w:val="24"/>
        </w:rPr>
        <w:t xml:space="preserve">section within a separate drafted NEPA </w:t>
      </w:r>
      <w:r w:rsidR="00A6386D" w:rsidRPr="008913D3">
        <w:rPr>
          <w:rFonts w:ascii="Arial" w:hAnsi="Arial" w:cs="Arial"/>
          <w:sz w:val="24"/>
          <w:szCs w:val="24"/>
        </w:rPr>
        <w:t>document</w:t>
      </w:r>
      <w:r w:rsidR="00A6386D">
        <w:rPr>
          <w:rFonts w:ascii="Arial" w:hAnsi="Arial" w:cs="Arial"/>
          <w:sz w:val="24"/>
          <w:szCs w:val="24"/>
        </w:rPr>
        <w:t xml:space="preserve"> and</w:t>
      </w:r>
      <w:r w:rsidR="001952A4">
        <w:rPr>
          <w:rFonts w:ascii="Arial" w:hAnsi="Arial" w:cs="Arial"/>
          <w:sz w:val="24"/>
          <w:szCs w:val="24"/>
        </w:rPr>
        <w:t xml:space="preserve"> would be </w:t>
      </w:r>
      <w:r w:rsidR="00163796">
        <w:rPr>
          <w:rFonts w:ascii="Arial" w:hAnsi="Arial" w:cs="Arial"/>
          <w:sz w:val="24"/>
          <w:szCs w:val="24"/>
        </w:rPr>
        <w:t>analyzed</w:t>
      </w:r>
      <w:r w:rsidR="001952A4">
        <w:rPr>
          <w:rFonts w:ascii="Arial" w:hAnsi="Arial" w:cs="Arial"/>
          <w:sz w:val="24"/>
          <w:szCs w:val="24"/>
        </w:rPr>
        <w:t xml:space="preserve"> for additional geographic areas</w:t>
      </w:r>
      <w:r w:rsidR="00414DD4" w:rsidRPr="008913D3">
        <w:rPr>
          <w:rFonts w:ascii="Arial" w:hAnsi="Arial" w:cs="Arial"/>
          <w:sz w:val="24"/>
          <w:szCs w:val="24"/>
        </w:rPr>
        <w:t xml:space="preserve">.  </w:t>
      </w:r>
    </w:p>
    <w:p w14:paraId="143817AB" w14:textId="5313D014" w:rsidR="003D6D3A" w:rsidRPr="008913D3" w:rsidRDefault="0006520E" w:rsidP="003D6D3A">
      <w:pPr>
        <w:rPr>
          <w:rFonts w:ascii="Arial" w:hAnsi="Arial" w:cs="Arial"/>
          <w:sz w:val="24"/>
          <w:szCs w:val="24"/>
        </w:rPr>
      </w:pPr>
      <w:r>
        <w:rPr>
          <w:rFonts w:ascii="Arial" w:hAnsi="Arial" w:cs="Arial"/>
          <w:sz w:val="24"/>
          <w:szCs w:val="24"/>
        </w:rPr>
        <w:t xml:space="preserve">Demographic data for </w:t>
      </w:r>
      <w:r w:rsidR="009F6B8D">
        <w:rPr>
          <w:rFonts w:ascii="Arial" w:hAnsi="Arial" w:cs="Arial"/>
          <w:sz w:val="24"/>
          <w:szCs w:val="24"/>
        </w:rPr>
        <w:t>minority</w:t>
      </w:r>
      <w:r>
        <w:rPr>
          <w:rFonts w:ascii="Arial" w:hAnsi="Arial" w:cs="Arial"/>
          <w:sz w:val="24"/>
          <w:szCs w:val="24"/>
        </w:rPr>
        <w:t xml:space="preserve"> and </w:t>
      </w:r>
      <w:r w:rsidR="009F6B8D">
        <w:rPr>
          <w:rFonts w:ascii="Arial" w:hAnsi="Arial" w:cs="Arial"/>
          <w:sz w:val="24"/>
          <w:szCs w:val="24"/>
        </w:rPr>
        <w:t>limited English proficiency</w:t>
      </w:r>
      <w:r w:rsidR="003D6D3A" w:rsidRPr="008913D3">
        <w:rPr>
          <w:rFonts w:ascii="Arial" w:hAnsi="Arial" w:cs="Arial"/>
          <w:sz w:val="24"/>
          <w:szCs w:val="24"/>
        </w:rPr>
        <w:t xml:space="preserve"> (LEP)</w:t>
      </w:r>
      <w:r w:rsidR="00DE7F97">
        <w:rPr>
          <w:rFonts w:ascii="Arial" w:hAnsi="Arial" w:cs="Arial"/>
          <w:sz w:val="24"/>
          <w:szCs w:val="24"/>
        </w:rPr>
        <w:t xml:space="preserve"> </w:t>
      </w:r>
      <w:r w:rsidR="00744112">
        <w:rPr>
          <w:rFonts w:ascii="Arial" w:hAnsi="Arial" w:cs="Arial"/>
          <w:sz w:val="24"/>
          <w:szCs w:val="24"/>
        </w:rPr>
        <w:t xml:space="preserve">populations </w:t>
      </w:r>
      <w:r w:rsidR="00EF1C02" w:rsidRPr="008913D3">
        <w:rPr>
          <w:rFonts w:ascii="Arial" w:hAnsi="Arial" w:cs="Arial"/>
          <w:sz w:val="24"/>
          <w:szCs w:val="24"/>
        </w:rPr>
        <w:t xml:space="preserve">is outlined within </w:t>
      </w:r>
      <w:r w:rsidR="00515746" w:rsidRPr="008913D3">
        <w:rPr>
          <w:rFonts w:ascii="Arial" w:hAnsi="Arial" w:cs="Arial"/>
          <w:sz w:val="24"/>
          <w:szCs w:val="24"/>
        </w:rPr>
        <w:t xml:space="preserve">a table in </w:t>
      </w:r>
      <w:r w:rsidR="00EF1C02" w:rsidRPr="008913D3">
        <w:rPr>
          <w:rFonts w:ascii="Arial" w:hAnsi="Arial" w:cs="Arial"/>
          <w:sz w:val="24"/>
          <w:szCs w:val="24"/>
        </w:rPr>
        <w:t>CE2s, EAs, and EISs for the following geographic areas:</w:t>
      </w:r>
    </w:p>
    <w:p w14:paraId="59BCECAC" w14:textId="21787818" w:rsidR="00EF1C02" w:rsidRPr="008913D3" w:rsidRDefault="009C175E" w:rsidP="00D4701A">
      <w:pPr>
        <w:pStyle w:val="ListParagraph"/>
        <w:numPr>
          <w:ilvl w:val="0"/>
          <w:numId w:val="9"/>
        </w:numPr>
        <w:rPr>
          <w:rFonts w:ascii="Arial" w:hAnsi="Arial" w:cs="Arial"/>
          <w:sz w:val="24"/>
          <w:szCs w:val="24"/>
        </w:rPr>
      </w:pPr>
      <w:r w:rsidRPr="008913D3">
        <w:rPr>
          <w:rFonts w:ascii="Arial" w:hAnsi="Arial" w:cs="Arial"/>
          <w:sz w:val="24"/>
          <w:szCs w:val="24"/>
        </w:rPr>
        <w:t>State</w:t>
      </w:r>
    </w:p>
    <w:p w14:paraId="1E16D337" w14:textId="2A288085" w:rsidR="009C175E" w:rsidRPr="008913D3" w:rsidRDefault="009C175E" w:rsidP="00D4701A">
      <w:pPr>
        <w:pStyle w:val="ListParagraph"/>
        <w:numPr>
          <w:ilvl w:val="0"/>
          <w:numId w:val="9"/>
        </w:numPr>
        <w:rPr>
          <w:rFonts w:ascii="Arial" w:hAnsi="Arial" w:cs="Arial"/>
          <w:sz w:val="24"/>
          <w:szCs w:val="24"/>
        </w:rPr>
      </w:pPr>
      <w:r w:rsidRPr="008913D3">
        <w:rPr>
          <w:rFonts w:ascii="Arial" w:hAnsi="Arial" w:cs="Arial"/>
          <w:sz w:val="24"/>
          <w:szCs w:val="24"/>
        </w:rPr>
        <w:t>County</w:t>
      </w:r>
    </w:p>
    <w:p w14:paraId="524E8B58" w14:textId="492064D5" w:rsidR="009C175E" w:rsidRPr="008913D3" w:rsidRDefault="009C175E" w:rsidP="00D4701A">
      <w:pPr>
        <w:pStyle w:val="ListParagraph"/>
        <w:numPr>
          <w:ilvl w:val="0"/>
          <w:numId w:val="9"/>
        </w:numPr>
        <w:rPr>
          <w:rFonts w:ascii="Arial" w:hAnsi="Arial" w:cs="Arial"/>
          <w:sz w:val="24"/>
          <w:szCs w:val="24"/>
        </w:rPr>
      </w:pPr>
      <w:r w:rsidRPr="008913D3">
        <w:rPr>
          <w:rFonts w:ascii="Arial" w:hAnsi="Arial" w:cs="Arial"/>
          <w:sz w:val="24"/>
          <w:szCs w:val="24"/>
        </w:rPr>
        <w:t>City (if applicable)</w:t>
      </w:r>
    </w:p>
    <w:p w14:paraId="0E18DF32" w14:textId="77A82416" w:rsidR="009C175E" w:rsidRPr="008913D3" w:rsidRDefault="009C175E" w:rsidP="00D4701A">
      <w:pPr>
        <w:pStyle w:val="ListParagraph"/>
        <w:numPr>
          <w:ilvl w:val="0"/>
          <w:numId w:val="9"/>
        </w:numPr>
        <w:rPr>
          <w:rFonts w:ascii="Arial" w:hAnsi="Arial" w:cs="Arial"/>
          <w:sz w:val="24"/>
          <w:szCs w:val="24"/>
        </w:rPr>
      </w:pPr>
      <w:r w:rsidRPr="008913D3">
        <w:rPr>
          <w:rFonts w:ascii="Arial" w:hAnsi="Arial" w:cs="Arial"/>
          <w:sz w:val="24"/>
          <w:szCs w:val="24"/>
        </w:rPr>
        <w:t xml:space="preserve">Project specific </w:t>
      </w:r>
      <w:r w:rsidR="009F6B8D">
        <w:rPr>
          <w:rFonts w:ascii="Arial" w:hAnsi="Arial" w:cs="Arial"/>
          <w:sz w:val="24"/>
          <w:szCs w:val="24"/>
        </w:rPr>
        <w:t>census block group</w:t>
      </w:r>
      <w:r w:rsidRPr="008913D3">
        <w:rPr>
          <w:rFonts w:ascii="Arial" w:hAnsi="Arial" w:cs="Arial"/>
          <w:sz w:val="24"/>
          <w:szCs w:val="24"/>
        </w:rPr>
        <w:t>s</w:t>
      </w:r>
    </w:p>
    <w:p w14:paraId="71AC45CC" w14:textId="4FE678B6" w:rsidR="003D6D3A" w:rsidRPr="008913D3" w:rsidRDefault="003D6D3A" w:rsidP="003D6D3A">
      <w:pPr>
        <w:rPr>
          <w:rFonts w:ascii="Arial" w:hAnsi="Arial" w:cs="Arial"/>
          <w:sz w:val="24"/>
          <w:szCs w:val="24"/>
        </w:rPr>
      </w:pPr>
    </w:p>
    <w:p w14:paraId="25B8605D" w14:textId="3F0C5A80" w:rsidR="00DE5E22" w:rsidRPr="008913D3" w:rsidRDefault="000A5684" w:rsidP="005B7A73">
      <w:pPr>
        <w:rPr>
          <w:rFonts w:ascii="Arial" w:hAnsi="Arial" w:cs="Arial"/>
          <w:sz w:val="24"/>
          <w:szCs w:val="24"/>
        </w:rPr>
      </w:pPr>
      <w:r w:rsidRPr="008913D3">
        <w:rPr>
          <w:rFonts w:ascii="Arial" w:hAnsi="Arial" w:cs="Arial"/>
          <w:sz w:val="24"/>
          <w:szCs w:val="24"/>
        </w:rPr>
        <w:lastRenderedPageBreak/>
        <w:t xml:space="preserve">County and </w:t>
      </w:r>
      <w:r w:rsidR="0019458F" w:rsidRPr="008913D3">
        <w:rPr>
          <w:rFonts w:ascii="Arial" w:hAnsi="Arial" w:cs="Arial"/>
          <w:sz w:val="24"/>
          <w:szCs w:val="24"/>
        </w:rPr>
        <w:t>census block group information for</w:t>
      </w:r>
      <w:r w:rsidR="00163796">
        <w:rPr>
          <w:rFonts w:ascii="Arial" w:hAnsi="Arial" w:cs="Arial"/>
          <w:sz w:val="24"/>
          <w:szCs w:val="24"/>
        </w:rPr>
        <w:t xml:space="preserve"> </w:t>
      </w:r>
      <w:r w:rsidR="009F6B8D">
        <w:rPr>
          <w:rFonts w:ascii="Arial" w:hAnsi="Arial" w:cs="Arial"/>
          <w:sz w:val="24"/>
          <w:szCs w:val="24"/>
        </w:rPr>
        <w:t>minority</w:t>
      </w:r>
      <w:r w:rsidR="00163796">
        <w:rPr>
          <w:rFonts w:ascii="Arial" w:hAnsi="Arial" w:cs="Arial"/>
          <w:sz w:val="24"/>
          <w:szCs w:val="24"/>
        </w:rPr>
        <w:t xml:space="preserve"> and</w:t>
      </w:r>
      <w:r w:rsidR="0019458F" w:rsidRPr="008913D3">
        <w:rPr>
          <w:rFonts w:ascii="Arial" w:hAnsi="Arial" w:cs="Arial"/>
          <w:sz w:val="24"/>
          <w:szCs w:val="24"/>
        </w:rPr>
        <w:t xml:space="preserve"> LEP populations can be accessed via the methodology outlined in </w:t>
      </w:r>
      <w:r w:rsidR="0019458F" w:rsidRPr="008913D3">
        <w:rPr>
          <w:rFonts w:ascii="Arial" w:hAnsi="Arial" w:cs="Arial"/>
          <w:b/>
          <w:bCs/>
          <w:sz w:val="24"/>
          <w:szCs w:val="24"/>
        </w:rPr>
        <w:t xml:space="preserve">Sections </w:t>
      </w:r>
      <w:r w:rsidR="00D62E40" w:rsidRPr="008913D3">
        <w:rPr>
          <w:rFonts w:ascii="Arial" w:hAnsi="Arial" w:cs="Arial"/>
          <w:b/>
          <w:bCs/>
          <w:sz w:val="24"/>
          <w:szCs w:val="24"/>
        </w:rPr>
        <w:fldChar w:fldCharType="begin"/>
      </w:r>
      <w:r w:rsidR="00D62E40" w:rsidRPr="008913D3">
        <w:rPr>
          <w:rFonts w:ascii="Arial" w:hAnsi="Arial" w:cs="Arial"/>
          <w:b/>
          <w:bCs/>
          <w:sz w:val="24"/>
          <w:szCs w:val="24"/>
        </w:rPr>
        <w:instrText xml:space="preserve"> REF _Ref190170845 \r \h </w:instrText>
      </w:r>
      <w:r w:rsidR="008913D3" w:rsidRPr="008913D3">
        <w:rPr>
          <w:rFonts w:ascii="Arial" w:hAnsi="Arial" w:cs="Arial"/>
          <w:b/>
          <w:bCs/>
          <w:sz w:val="24"/>
          <w:szCs w:val="24"/>
        </w:rPr>
        <w:instrText xml:space="preserve"> \* MERGEFORMAT </w:instrText>
      </w:r>
      <w:r w:rsidR="00D62E40" w:rsidRPr="008913D3">
        <w:rPr>
          <w:rFonts w:ascii="Arial" w:hAnsi="Arial" w:cs="Arial"/>
          <w:b/>
          <w:bCs/>
          <w:sz w:val="24"/>
          <w:szCs w:val="24"/>
        </w:rPr>
      </w:r>
      <w:r w:rsidR="00D62E40" w:rsidRPr="008913D3">
        <w:rPr>
          <w:rFonts w:ascii="Arial" w:hAnsi="Arial" w:cs="Arial"/>
          <w:b/>
          <w:bCs/>
          <w:sz w:val="24"/>
          <w:szCs w:val="24"/>
        </w:rPr>
        <w:fldChar w:fldCharType="separate"/>
      </w:r>
      <w:r w:rsidR="0089002B">
        <w:rPr>
          <w:rFonts w:ascii="Arial" w:hAnsi="Arial" w:cs="Arial"/>
          <w:b/>
          <w:bCs/>
          <w:sz w:val="24"/>
          <w:szCs w:val="24"/>
        </w:rPr>
        <w:t>1.0</w:t>
      </w:r>
      <w:r w:rsidR="00D62E40" w:rsidRPr="008913D3">
        <w:rPr>
          <w:rFonts w:ascii="Arial" w:hAnsi="Arial" w:cs="Arial"/>
          <w:b/>
          <w:bCs/>
          <w:sz w:val="24"/>
          <w:szCs w:val="24"/>
        </w:rPr>
        <w:fldChar w:fldCharType="end"/>
      </w:r>
      <w:r w:rsidR="00D62E40" w:rsidRPr="008913D3">
        <w:rPr>
          <w:rFonts w:ascii="Arial" w:hAnsi="Arial" w:cs="Arial"/>
          <w:sz w:val="24"/>
          <w:szCs w:val="24"/>
        </w:rPr>
        <w:t xml:space="preserve"> </w:t>
      </w:r>
      <w:r w:rsidR="00D62E40" w:rsidRPr="00140804">
        <w:rPr>
          <w:rFonts w:ascii="Arial" w:hAnsi="Arial" w:cs="Arial"/>
          <w:sz w:val="24"/>
          <w:szCs w:val="24"/>
        </w:rPr>
        <w:t xml:space="preserve">through </w:t>
      </w:r>
      <w:r w:rsidR="00140804" w:rsidRPr="00140804">
        <w:rPr>
          <w:rFonts w:ascii="Arial" w:hAnsi="Arial" w:cs="Arial"/>
          <w:b/>
          <w:bCs/>
          <w:sz w:val="24"/>
          <w:szCs w:val="24"/>
        </w:rPr>
        <w:fldChar w:fldCharType="begin"/>
      </w:r>
      <w:r w:rsidR="00140804" w:rsidRPr="00140804">
        <w:rPr>
          <w:rFonts w:ascii="Arial" w:hAnsi="Arial" w:cs="Arial"/>
          <w:b/>
          <w:bCs/>
          <w:sz w:val="24"/>
          <w:szCs w:val="24"/>
        </w:rPr>
        <w:instrText xml:space="preserve"> REF _Ref196386512 \r \h </w:instrText>
      </w:r>
      <w:r w:rsidR="00140804">
        <w:rPr>
          <w:rFonts w:ascii="Arial" w:hAnsi="Arial" w:cs="Arial"/>
          <w:b/>
          <w:bCs/>
          <w:sz w:val="24"/>
          <w:szCs w:val="24"/>
        </w:rPr>
        <w:instrText xml:space="preserve"> \* MERGEFORMAT </w:instrText>
      </w:r>
      <w:r w:rsidR="00140804" w:rsidRPr="00140804">
        <w:rPr>
          <w:rFonts w:ascii="Arial" w:hAnsi="Arial" w:cs="Arial"/>
          <w:b/>
          <w:bCs/>
          <w:sz w:val="24"/>
          <w:szCs w:val="24"/>
        </w:rPr>
      </w:r>
      <w:r w:rsidR="00140804" w:rsidRPr="00140804">
        <w:rPr>
          <w:rFonts w:ascii="Arial" w:hAnsi="Arial" w:cs="Arial"/>
          <w:b/>
          <w:bCs/>
          <w:sz w:val="24"/>
          <w:szCs w:val="24"/>
        </w:rPr>
        <w:fldChar w:fldCharType="separate"/>
      </w:r>
      <w:r w:rsidR="0089002B">
        <w:rPr>
          <w:rFonts w:ascii="Arial" w:hAnsi="Arial" w:cs="Arial"/>
          <w:b/>
          <w:bCs/>
          <w:sz w:val="24"/>
          <w:szCs w:val="24"/>
        </w:rPr>
        <w:t>2.2</w:t>
      </w:r>
      <w:r w:rsidR="00140804" w:rsidRPr="00140804">
        <w:rPr>
          <w:rFonts w:ascii="Arial" w:hAnsi="Arial" w:cs="Arial"/>
          <w:sz w:val="24"/>
          <w:szCs w:val="24"/>
        </w:rPr>
        <w:fldChar w:fldCharType="end"/>
      </w:r>
      <w:r w:rsidR="00D62E40" w:rsidRPr="00140804">
        <w:rPr>
          <w:rFonts w:ascii="Arial" w:hAnsi="Arial" w:cs="Arial"/>
          <w:sz w:val="24"/>
          <w:szCs w:val="24"/>
        </w:rPr>
        <w:t xml:space="preserve"> above.</w:t>
      </w:r>
      <w:r w:rsidR="00CC6815" w:rsidRPr="00140804">
        <w:rPr>
          <w:rFonts w:ascii="Arial" w:hAnsi="Arial" w:cs="Arial"/>
          <w:sz w:val="24"/>
          <w:szCs w:val="24"/>
        </w:rPr>
        <w:t xml:space="preserve"> For</w:t>
      </w:r>
      <w:r w:rsidR="00CC6815" w:rsidRPr="008913D3">
        <w:rPr>
          <w:rFonts w:ascii="Arial" w:hAnsi="Arial" w:cs="Arial"/>
          <w:sz w:val="24"/>
          <w:szCs w:val="24"/>
        </w:rPr>
        <w:t xml:space="preserve"> the additional geographic areas</w:t>
      </w:r>
      <w:r w:rsidR="003B0264">
        <w:rPr>
          <w:rFonts w:ascii="Arial" w:hAnsi="Arial" w:cs="Arial"/>
          <w:sz w:val="24"/>
          <w:szCs w:val="24"/>
        </w:rPr>
        <w:t>, add the following as filters in addition to County and census block group</w:t>
      </w:r>
      <w:r w:rsidR="00B279D9">
        <w:rPr>
          <w:rFonts w:ascii="Arial" w:hAnsi="Arial" w:cs="Arial"/>
          <w:sz w:val="24"/>
          <w:szCs w:val="24"/>
        </w:rPr>
        <w:t xml:space="preserve">, and otherwise complete the methodology outlined </w:t>
      </w:r>
      <w:r w:rsidR="00140804" w:rsidRPr="00140804">
        <w:rPr>
          <w:rFonts w:ascii="Arial" w:hAnsi="Arial" w:cs="Arial"/>
          <w:b/>
          <w:bCs/>
          <w:sz w:val="24"/>
          <w:szCs w:val="24"/>
        </w:rPr>
        <w:t xml:space="preserve">Sections </w:t>
      </w:r>
      <w:r w:rsidR="00140804" w:rsidRPr="00140804">
        <w:rPr>
          <w:rFonts w:ascii="Arial" w:hAnsi="Arial" w:cs="Arial"/>
          <w:b/>
          <w:bCs/>
          <w:sz w:val="24"/>
          <w:szCs w:val="24"/>
        </w:rPr>
        <w:fldChar w:fldCharType="begin"/>
      </w:r>
      <w:r w:rsidR="00140804" w:rsidRPr="00140804">
        <w:rPr>
          <w:rFonts w:ascii="Arial" w:hAnsi="Arial" w:cs="Arial"/>
          <w:b/>
          <w:bCs/>
          <w:sz w:val="24"/>
          <w:szCs w:val="24"/>
        </w:rPr>
        <w:instrText xml:space="preserve"> REF _Ref190170856 \r \h  \* MERGEFORMAT </w:instrText>
      </w:r>
      <w:r w:rsidR="00140804" w:rsidRPr="00140804">
        <w:rPr>
          <w:rFonts w:ascii="Arial" w:hAnsi="Arial" w:cs="Arial"/>
          <w:b/>
          <w:bCs/>
          <w:sz w:val="24"/>
          <w:szCs w:val="24"/>
        </w:rPr>
      </w:r>
      <w:r w:rsidR="00140804" w:rsidRPr="00140804">
        <w:rPr>
          <w:rFonts w:ascii="Arial" w:hAnsi="Arial" w:cs="Arial"/>
          <w:b/>
          <w:bCs/>
          <w:sz w:val="24"/>
          <w:szCs w:val="24"/>
        </w:rPr>
        <w:fldChar w:fldCharType="separate"/>
      </w:r>
      <w:r w:rsidR="0089002B">
        <w:rPr>
          <w:rFonts w:ascii="Arial" w:hAnsi="Arial" w:cs="Arial"/>
          <w:b/>
          <w:bCs/>
          <w:sz w:val="24"/>
          <w:szCs w:val="24"/>
        </w:rPr>
        <w:t>2.1</w:t>
      </w:r>
      <w:r w:rsidR="00140804" w:rsidRPr="00140804">
        <w:rPr>
          <w:rFonts w:ascii="Arial" w:hAnsi="Arial" w:cs="Arial"/>
          <w:b/>
          <w:bCs/>
          <w:sz w:val="24"/>
          <w:szCs w:val="24"/>
        </w:rPr>
        <w:fldChar w:fldCharType="end"/>
      </w:r>
      <w:r w:rsidR="00140804" w:rsidRPr="00140804">
        <w:rPr>
          <w:rFonts w:ascii="Arial" w:hAnsi="Arial" w:cs="Arial"/>
          <w:b/>
          <w:bCs/>
          <w:sz w:val="24"/>
          <w:szCs w:val="24"/>
        </w:rPr>
        <w:t xml:space="preserve"> </w:t>
      </w:r>
      <w:r w:rsidR="00140804" w:rsidRPr="00140804">
        <w:rPr>
          <w:rFonts w:ascii="Arial" w:hAnsi="Arial" w:cs="Arial"/>
          <w:sz w:val="24"/>
          <w:szCs w:val="24"/>
        </w:rPr>
        <w:t xml:space="preserve">and </w:t>
      </w:r>
      <w:r w:rsidR="00140804" w:rsidRPr="00140804">
        <w:rPr>
          <w:rFonts w:ascii="Arial" w:hAnsi="Arial" w:cs="Arial"/>
          <w:b/>
          <w:bCs/>
          <w:sz w:val="24"/>
          <w:szCs w:val="24"/>
        </w:rPr>
        <w:fldChar w:fldCharType="begin"/>
      </w:r>
      <w:r w:rsidR="00140804" w:rsidRPr="00140804">
        <w:rPr>
          <w:rFonts w:ascii="Arial" w:hAnsi="Arial" w:cs="Arial"/>
          <w:b/>
          <w:bCs/>
          <w:sz w:val="24"/>
          <w:szCs w:val="24"/>
        </w:rPr>
        <w:instrText xml:space="preserve"> REF _Ref196386512 \r \h </w:instrText>
      </w:r>
      <w:r w:rsidR="00140804" w:rsidRPr="00140804">
        <w:rPr>
          <w:rFonts w:ascii="Arial" w:hAnsi="Arial" w:cs="Arial"/>
          <w:b/>
          <w:bCs/>
          <w:sz w:val="24"/>
          <w:szCs w:val="24"/>
        </w:rPr>
      </w:r>
      <w:r w:rsidR="00140804" w:rsidRPr="00140804">
        <w:rPr>
          <w:rFonts w:ascii="Arial" w:hAnsi="Arial" w:cs="Arial"/>
          <w:b/>
          <w:bCs/>
          <w:sz w:val="24"/>
          <w:szCs w:val="24"/>
        </w:rPr>
        <w:fldChar w:fldCharType="separate"/>
      </w:r>
      <w:r w:rsidR="0089002B">
        <w:rPr>
          <w:rFonts w:ascii="Arial" w:hAnsi="Arial" w:cs="Arial"/>
          <w:b/>
          <w:bCs/>
          <w:sz w:val="24"/>
          <w:szCs w:val="24"/>
        </w:rPr>
        <w:t>2.2</w:t>
      </w:r>
      <w:r w:rsidR="00140804" w:rsidRPr="00140804">
        <w:rPr>
          <w:rFonts w:ascii="Arial" w:hAnsi="Arial" w:cs="Arial"/>
          <w:b/>
          <w:bCs/>
          <w:sz w:val="24"/>
          <w:szCs w:val="24"/>
        </w:rPr>
        <w:fldChar w:fldCharType="end"/>
      </w:r>
      <w:r w:rsidR="00CC6815" w:rsidRPr="008913D3">
        <w:rPr>
          <w:rFonts w:ascii="Arial" w:hAnsi="Arial" w:cs="Arial"/>
          <w:sz w:val="24"/>
          <w:szCs w:val="24"/>
        </w:rPr>
        <w:t>:</w:t>
      </w:r>
    </w:p>
    <w:p w14:paraId="5ACFB0D5" w14:textId="30F50240" w:rsidR="00CC6815" w:rsidRPr="008913D3" w:rsidRDefault="00CC6815" w:rsidP="004D4DF8">
      <w:pPr>
        <w:numPr>
          <w:ilvl w:val="0"/>
          <w:numId w:val="14"/>
        </w:numPr>
        <w:ind w:left="720"/>
        <w:rPr>
          <w:rFonts w:ascii="Arial" w:hAnsi="Arial" w:cs="Arial"/>
          <w:sz w:val="24"/>
          <w:szCs w:val="24"/>
        </w:rPr>
      </w:pPr>
      <w:r w:rsidRPr="008913D3">
        <w:rPr>
          <w:rFonts w:ascii="Arial" w:hAnsi="Arial" w:cs="Arial"/>
          <w:sz w:val="24"/>
          <w:szCs w:val="24"/>
        </w:rPr>
        <w:t>State</w:t>
      </w:r>
    </w:p>
    <w:p w14:paraId="2F977AF4" w14:textId="1EEE1B3A" w:rsidR="00CA18AC" w:rsidRPr="00CA18AC" w:rsidRDefault="00CA18AC" w:rsidP="00D4701A">
      <w:pPr>
        <w:numPr>
          <w:ilvl w:val="1"/>
          <w:numId w:val="14"/>
        </w:numPr>
        <w:rPr>
          <w:rFonts w:ascii="Arial" w:hAnsi="Arial" w:cs="Arial"/>
          <w:sz w:val="24"/>
          <w:szCs w:val="24"/>
        </w:rPr>
      </w:pPr>
      <w:r w:rsidRPr="00CA18AC">
        <w:rPr>
          <w:rFonts w:ascii="Arial" w:hAnsi="Arial" w:cs="Arial"/>
          <w:sz w:val="24"/>
          <w:szCs w:val="24"/>
        </w:rPr>
        <w:t>Select “</w:t>
      </w:r>
      <w:r w:rsidRPr="008913D3">
        <w:rPr>
          <w:rFonts w:ascii="Arial" w:hAnsi="Arial" w:cs="Arial"/>
          <w:sz w:val="24"/>
          <w:szCs w:val="24"/>
        </w:rPr>
        <w:t>State</w:t>
      </w:r>
      <w:r w:rsidRPr="00CA18AC">
        <w:rPr>
          <w:rFonts w:ascii="Arial" w:hAnsi="Arial" w:cs="Arial"/>
          <w:sz w:val="24"/>
          <w:szCs w:val="24"/>
        </w:rPr>
        <w:t>” under the “Geographies” filter heading to bring up a list of states.</w:t>
      </w:r>
    </w:p>
    <w:p w14:paraId="7CF13CFF" w14:textId="6154AB05" w:rsidR="00CA18AC" w:rsidRPr="008913D3" w:rsidRDefault="00CA18AC" w:rsidP="00D4701A">
      <w:pPr>
        <w:numPr>
          <w:ilvl w:val="1"/>
          <w:numId w:val="14"/>
        </w:numPr>
        <w:rPr>
          <w:rFonts w:ascii="Arial" w:hAnsi="Arial" w:cs="Arial"/>
          <w:sz w:val="24"/>
          <w:szCs w:val="24"/>
        </w:rPr>
      </w:pPr>
      <w:r w:rsidRPr="008913D3">
        <w:rPr>
          <w:rFonts w:ascii="Arial" w:hAnsi="Arial" w:cs="Arial"/>
          <w:sz w:val="24"/>
          <w:szCs w:val="24"/>
        </w:rPr>
        <w:t>Choose “Missouri”</w:t>
      </w:r>
    </w:p>
    <w:p w14:paraId="18BEB88E" w14:textId="00321911" w:rsidR="00CC6815" w:rsidRPr="008913D3" w:rsidRDefault="00CC6815" w:rsidP="004D4DF8">
      <w:pPr>
        <w:numPr>
          <w:ilvl w:val="0"/>
          <w:numId w:val="14"/>
        </w:numPr>
        <w:ind w:left="720"/>
        <w:rPr>
          <w:rFonts w:ascii="Arial" w:hAnsi="Arial" w:cs="Arial"/>
          <w:sz w:val="24"/>
          <w:szCs w:val="24"/>
        </w:rPr>
      </w:pPr>
      <w:r w:rsidRPr="008913D3">
        <w:rPr>
          <w:rFonts w:ascii="Arial" w:hAnsi="Arial" w:cs="Arial"/>
          <w:sz w:val="24"/>
          <w:szCs w:val="24"/>
        </w:rPr>
        <w:t>City (if applicable)</w:t>
      </w:r>
    </w:p>
    <w:p w14:paraId="4AFBB9C8" w14:textId="3FC8C963" w:rsidR="00B76012" w:rsidRPr="00B76012" w:rsidRDefault="00B76012" w:rsidP="00D4701A">
      <w:pPr>
        <w:numPr>
          <w:ilvl w:val="1"/>
          <w:numId w:val="14"/>
        </w:numPr>
        <w:rPr>
          <w:rFonts w:ascii="Arial" w:hAnsi="Arial" w:cs="Arial"/>
          <w:sz w:val="24"/>
          <w:szCs w:val="24"/>
        </w:rPr>
      </w:pPr>
      <w:r w:rsidRPr="00B76012">
        <w:rPr>
          <w:rFonts w:ascii="Arial" w:hAnsi="Arial" w:cs="Arial"/>
          <w:sz w:val="24"/>
          <w:szCs w:val="24"/>
        </w:rPr>
        <w:t>Select “</w:t>
      </w:r>
      <w:r w:rsidRPr="008913D3">
        <w:rPr>
          <w:rFonts w:ascii="Arial" w:hAnsi="Arial" w:cs="Arial"/>
          <w:sz w:val="24"/>
          <w:szCs w:val="24"/>
        </w:rPr>
        <w:t>Place</w:t>
      </w:r>
      <w:r w:rsidRPr="00B76012">
        <w:rPr>
          <w:rFonts w:ascii="Arial" w:hAnsi="Arial" w:cs="Arial"/>
          <w:sz w:val="24"/>
          <w:szCs w:val="24"/>
        </w:rPr>
        <w:t>” under the “Geographies” filter heading to bring up a list of states.</w:t>
      </w:r>
    </w:p>
    <w:p w14:paraId="36130613" w14:textId="7BEC22AB" w:rsidR="00B76012" w:rsidRPr="00B76012" w:rsidRDefault="00B76012" w:rsidP="00D4701A">
      <w:pPr>
        <w:numPr>
          <w:ilvl w:val="1"/>
          <w:numId w:val="14"/>
        </w:numPr>
        <w:rPr>
          <w:rFonts w:ascii="Arial" w:hAnsi="Arial" w:cs="Arial"/>
          <w:sz w:val="24"/>
          <w:szCs w:val="24"/>
        </w:rPr>
      </w:pPr>
      <w:r w:rsidRPr="00B76012">
        <w:rPr>
          <w:rFonts w:ascii="Arial" w:hAnsi="Arial" w:cs="Arial"/>
          <w:sz w:val="24"/>
          <w:szCs w:val="24"/>
        </w:rPr>
        <w:t>Choose “Missouri”</w:t>
      </w:r>
      <w:r w:rsidR="00AC2677" w:rsidRPr="008913D3">
        <w:rPr>
          <w:rFonts w:ascii="Arial" w:hAnsi="Arial" w:cs="Arial"/>
          <w:sz w:val="24"/>
          <w:szCs w:val="24"/>
        </w:rPr>
        <w:t xml:space="preserve"> to bring up a list of cities/towns/places within Missouri.</w:t>
      </w:r>
    </w:p>
    <w:p w14:paraId="0D084FE0" w14:textId="67CB1283" w:rsidR="00B76012" w:rsidRDefault="00B76012" w:rsidP="00D4701A">
      <w:pPr>
        <w:numPr>
          <w:ilvl w:val="1"/>
          <w:numId w:val="14"/>
        </w:numPr>
        <w:rPr>
          <w:rFonts w:ascii="Arial" w:hAnsi="Arial" w:cs="Arial"/>
          <w:sz w:val="24"/>
          <w:szCs w:val="24"/>
        </w:rPr>
      </w:pPr>
      <w:r w:rsidRPr="008913D3">
        <w:rPr>
          <w:rFonts w:ascii="Arial" w:hAnsi="Arial" w:cs="Arial"/>
          <w:sz w:val="24"/>
          <w:szCs w:val="24"/>
        </w:rPr>
        <w:t>Choos</w:t>
      </w:r>
      <w:r w:rsidR="00AC2677" w:rsidRPr="008913D3">
        <w:rPr>
          <w:rFonts w:ascii="Arial" w:hAnsi="Arial" w:cs="Arial"/>
          <w:sz w:val="24"/>
          <w:szCs w:val="24"/>
        </w:rPr>
        <w:t xml:space="preserve">e the city/town relevant to your </w:t>
      </w:r>
      <w:r w:rsidR="00750AEB" w:rsidRPr="008913D3">
        <w:rPr>
          <w:rFonts w:ascii="Arial" w:hAnsi="Arial" w:cs="Arial"/>
          <w:sz w:val="24"/>
          <w:szCs w:val="24"/>
        </w:rPr>
        <w:t>project.</w:t>
      </w:r>
    </w:p>
    <w:p w14:paraId="59C15C7F" w14:textId="34C4BD20" w:rsidR="00DB04B3" w:rsidRPr="004D4DF8" w:rsidRDefault="00DB04B3" w:rsidP="004D4DF8">
      <w:pPr>
        <w:numPr>
          <w:ilvl w:val="0"/>
          <w:numId w:val="6"/>
        </w:numPr>
        <w:spacing w:after="160" w:line="276" w:lineRule="auto"/>
        <w:contextualSpacing/>
        <w:rPr>
          <w:rFonts w:ascii="Arial" w:eastAsia="Calibri" w:hAnsi="Arial" w:cs="Arial"/>
          <w:sz w:val="24"/>
          <w:szCs w:val="24"/>
        </w:rPr>
      </w:pPr>
      <w:r w:rsidRPr="004D4DF8">
        <w:rPr>
          <w:rFonts w:ascii="Arial" w:eastAsia="Calibri" w:hAnsi="Arial" w:cs="Arial"/>
          <w:sz w:val="24"/>
          <w:szCs w:val="24"/>
        </w:rPr>
        <w:t xml:space="preserve">**Note** Always enter filters from largest (i.e., State) to smallest (i.e., census block group). If you want the map to zoom to the block groups, add them LAST. </w:t>
      </w:r>
      <w:proofErr w:type="gramStart"/>
      <w:r w:rsidRPr="004D4DF8">
        <w:rPr>
          <w:rFonts w:ascii="Arial" w:eastAsia="Calibri" w:hAnsi="Arial" w:cs="Arial"/>
          <w:sz w:val="24"/>
          <w:szCs w:val="24"/>
        </w:rPr>
        <w:t>If adding</w:t>
      </w:r>
      <w:proofErr w:type="gramEnd"/>
      <w:r w:rsidRPr="004D4DF8">
        <w:rPr>
          <w:rFonts w:ascii="Arial" w:eastAsia="Calibri" w:hAnsi="Arial" w:cs="Arial"/>
          <w:sz w:val="24"/>
          <w:szCs w:val="24"/>
        </w:rPr>
        <w:t xml:space="preserve"> Missouri state, County, and nearby Cities, make sure to add those </w:t>
      </w:r>
      <w:r w:rsidR="001E70BD" w:rsidRPr="004D4DF8">
        <w:rPr>
          <w:rFonts w:ascii="Arial" w:eastAsia="Calibri" w:hAnsi="Arial" w:cs="Arial"/>
          <w:sz w:val="24"/>
          <w:szCs w:val="24"/>
        </w:rPr>
        <w:t>before the block groups</w:t>
      </w:r>
      <w:r w:rsidRPr="004D4DF8">
        <w:rPr>
          <w:rFonts w:ascii="Arial" w:eastAsia="Calibri" w:hAnsi="Arial" w:cs="Arial"/>
          <w:sz w:val="24"/>
          <w:szCs w:val="24"/>
        </w:rPr>
        <w:t>. The map will stay zoomed on the last item entered.</w:t>
      </w:r>
    </w:p>
    <w:p w14:paraId="00AACFAE" w14:textId="4F6675FC" w:rsidR="007A72BD" w:rsidRDefault="007A72BD" w:rsidP="00C02ED6">
      <w:pPr>
        <w:numPr>
          <w:ilvl w:val="0"/>
          <w:numId w:val="6"/>
        </w:numPr>
        <w:spacing w:after="160" w:line="276" w:lineRule="auto"/>
        <w:contextualSpacing/>
        <w:rPr>
          <w:rFonts w:ascii="Arial" w:eastAsia="Calibri" w:hAnsi="Arial" w:cs="Arial"/>
          <w:sz w:val="24"/>
          <w:szCs w:val="24"/>
        </w:rPr>
      </w:pPr>
      <w:r>
        <w:rPr>
          <w:rFonts w:ascii="Arial" w:eastAsia="Calibri" w:hAnsi="Arial" w:cs="Arial"/>
          <w:sz w:val="24"/>
          <w:szCs w:val="24"/>
        </w:rPr>
        <w:t xml:space="preserve">**NOTE** If </w:t>
      </w:r>
      <w:r w:rsidR="00B530E8">
        <w:rPr>
          <w:rFonts w:ascii="Arial" w:eastAsia="Calibri" w:hAnsi="Arial" w:cs="Arial"/>
          <w:sz w:val="24"/>
          <w:szCs w:val="24"/>
        </w:rPr>
        <w:t xml:space="preserve">printing a map of the block groups and data, </w:t>
      </w:r>
      <w:r w:rsidR="00451099">
        <w:rPr>
          <w:rFonts w:ascii="Arial" w:eastAsia="Calibri" w:hAnsi="Arial" w:cs="Arial"/>
          <w:sz w:val="24"/>
          <w:szCs w:val="24"/>
        </w:rPr>
        <w:t>print the map BEFORE</w:t>
      </w:r>
      <w:r w:rsidR="00B530E8">
        <w:rPr>
          <w:rFonts w:ascii="Arial" w:eastAsia="Calibri" w:hAnsi="Arial" w:cs="Arial"/>
          <w:sz w:val="24"/>
          <w:szCs w:val="24"/>
        </w:rPr>
        <w:t xml:space="preserve"> navigating out of the map tab and into the tables tab.  Otherwise, the map zooms back out.</w:t>
      </w:r>
    </w:p>
    <w:p w14:paraId="20A67BD6" w14:textId="302ECF5C" w:rsidR="00176C41" w:rsidRPr="00176C41" w:rsidRDefault="00176C41" w:rsidP="00C02ED6">
      <w:pPr>
        <w:numPr>
          <w:ilvl w:val="0"/>
          <w:numId w:val="6"/>
        </w:numPr>
        <w:spacing w:after="160" w:line="276" w:lineRule="auto"/>
        <w:contextualSpacing/>
        <w:rPr>
          <w:rFonts w:ascii="Arial" w:eastAsia="Calibri" w:hAnsi="Arial" w:cs="Arial"/>
          <w:sz w:val="24"/>
          <w:szCs w:val="24"/>
        </w:rPr>
      </w:pPr>
      <w:r>
        <w:rPr>
          <w:rFonts w:ascii="Arial" w:eastAsia="Calibri" w:hAnsi="Arial" w:cs="Arial"/>
          <w:sz w:val="24"/>
          <w:szCs w:val="24"/>
        </w:rPr>
        <w:t xml:space="preserve">Click “Tables” below the search bar. This will display </w:t>
      </w:r>
      <w:r w:rsidR="006D02D9">
        <w:rPr>
          <w:rFonts w:ascii="Arial" w:eastAsia="Calibri" w:hAnsi="Arial" w:cs="Arial"/>
          <w:sz w:val="24"/>
          <w:szCs w:val="24"/>
        </w:rPr>
        <w:t xml:space="preserve">the relevant </w:t>
      </w:r>
      <w:r>
        <w:rPr>
          <w:rFonts w:ascii="Arial" w:eastAsia="Calibri" w:hAnsi="Arial" w:cs="Arial"/>
          <w:sz w:val="24"/>
          <w:szCs w:val="24"/>
        </w:rPr>
        <w:t xml:space="preserve">population data </w:t>
      </w:r>
      <w:r w:rsidR="006D02D9">
        <w:rPr>
          <w:rFonts w:ascii="Arial" w:eastAsia="Calibri" w:hAnsi="Arial" w:cs="Arial"/>
          <w:sz w:val="24"/>
          <w:szCs w:val="24"/>
        </w:rPr>
        <w:t>(</w:t>
      </w:r>
      <w:r w:rsidR="009F6B8D">
        <w:rPr>
          <w:rFonts w:ascii="Arial" w:eastAsia="Calibri" w:hAnsi="Arial" w:cs="Arial"/>
          <w:sz w:val="24"/>
          <w:szCs w:val="24"/>
        </w:rPr>
        <w:t>minority</w:t>
      </w:r>
      <w:r w:rsidR="006D02D9">
        <w:rPr>
          <w:rFonts w:ascii="Arial" w:eastAsia="Calibri" w:hAnsi="Arial" w:cs="Arial"/>
          <w:sz w:val="24"/>
          <w:szCs w:val="24"/>
        </w:rPr>
        <w:t xml:space="preserve"> or LEP) </w:t>
      </w:r>
      <w:r>
        <w:rPr>
          <w:rFonts w:ascii="Arial" w:eastAsia="Calibri" w:hAnsi="Arial" w:cs="Arial"/>
          <w:sz w:val="24"/>
          <w:szCs w:val="24"/>
        </w:rPr>
        <w:t xml:space="preserve">for the </w:t>
      </w:r>
      <w:r w:rsidR="00DF2452">
        <w:rPr>
          <w:rFonts w:ascii="Arial" w:eastAsia="Calibri" w:hAnsi="Arial" w:cs="Arial"/>
          <w:sz w:val="24"/>
          <w:szCs w:val="24"/>
        </w:rPr>
        <w:t>selected geographic areas</w:t>
      </w:r>
      <w:r>
        <w:rPr>
          <w:rFonts w:ascii="Arial" w:eastAsia="Calibri" w:hAnsi="Arial" w:cs="Arial"/>
          <w:sz w:val="24"/>
          <w:szCs w:val="24"/>
        </w:rPr>
        <w:t xml:space="preserve"> (note that you may need to scroll to the right to be able to see all </w:t>
      </w:r>
      <w:r w:rsidR="00DF2452">
        <w:rPr>
          <w:rFonts w:ascii="Arial" w:eastAsia="Calibri" w:hAnsi="Arial" w:cs="Arial"/>
          <w:sz w:val="24"/>
          <w:szCs w:val="24"/>
        </w:rPr>
        <w:t>relevant</w:t>
      </w:r>
      <w:r>
        <w:rPr>
          <w:rFonts w:ascii="Arial" w:eastAsia="Calibri" w:hAnsi="Arial" w:cs="Arial"/>
          <w:sz w:val="24"/>
          <w:szCs w:val="24"/>
        </w:rPr>
        <w:t xml:space="preserve"> population data)</w:t>
      </w:r>
    </w:p>
    <w:p w14:paraId="6C67D457" w14:textId="566A0895" w:rsidR="00DF75C0" w:rsidRPr="00DF75C0" w:rsidRDefault="00DF75C0" w:rsidP="00C02ED6">
      <w:pPr>
        <w:numPr>
          <w:ilvl w:val="0"/>
          <w:numId w:val="6"/>
        </w:numPr>
        <w:spacing w:after="160" w:line="276" w:lineRule="auto"/>
        <w:contextualSpacing/>
        <w:rPr>
          <w:rFonts w:ascii="Arial" w:eastAsia="Calibri" w:hAnsi="Arial" w:cs="Arial"/>
          <w:sz w:val="24"/>
          <w:szCs w:val="24"/>
        </w:rPr>
      </w:pPr>
      <w:r w:rsidRPr="00DF75C0">
        <w:rPr>
          <w:rFonts w:ascii="Arial" w:eastAsia="Calibri" w:hAnsi="Arial" w:cs="Arial"/>
          <w:sz w:val="24"/>
          <w:szCs w:val="24"/>
        </w:rPr>
        <w:t xml:space="preserve">Once you have confirmed that you have the latest available ACS </w:t>
      </w:r>
      <w:r w:rsidRPr="004D4DF8">
        <w:rPr>
          <w:rFonts w:ascii="Arial" w:eastAsia="Calibri" w:hAnsi="Arial" w:cs="Arial"/>
          <w:sz w:val="24"/>
          <w:szCs w:val="24"/>
        </w:rPr>
        <w:t>5-Year</w:t>
      </w:r>
      <w:r w:rsidRPr="00DF75C0">
        <w:rPr>
          <w:rFonts w:ascii="Arial" w:eastAsia="Calibri" w:hAnsi="Arial" w:cs="Arial"/>
          <w:sz w:val="24"/>
          <w:szCs w:val="24"/>
        </w:rPr>
        <w:t xml:space="preserve"> Estimates data</w:t>
      </w:r>
      <w:r w:rsidR="00967BD9">
        <w:rPr>
          <w:rFonts w:ascii="Arial" w:eastAsia="Calibri" w:hAnsi="Arial" w:cs="Arial"/>
          <w:sz w:val="24"/>
          <w:szCs w:val="24"/>
        </w:rPr>
        <w:t xml:space="preserve">, </w:t>
      </w:r>
      <w:r w:rsidRPr="00DF75C0">
        <w:rPr>
          <w:rFonts w:ascii="Arial" w:eastAsia="Calibri" w:hAnsi="Arial" w:cs="Arial"/>
          <w:sz w:val="24"/>
          <w:szCs w:val="24"/>
        </w:rPr>
        <w:t>download/export the data:</w:t>
      </w:r>
    </w:p>
    <w:p w14:paraId="70DF1E0F" w14:textId="77777777" w:rsidR="004016A6" w:rsidRPr="004016A6" w:rsidRDefault="00FA05C6" w:rsidP="008A38C8">
      <w:pPr>
        <w:numPr>
          <w:ilvl w:val="1"/>
          <w:numId w:val="6"/>
        </w:numPr>
        <w:spacing w:after="160" w:line="276" w:lineRule="auto"/>
        <w:contextualSpacing/>
        <w:rPr>
          <w:rFonts w:ascii="Arial" w:hAnsi="Arial" w:cs="Arial"/>
        </w:rPr>
      </w:pPr>
      <w:r w:rsidRPr="004016A6">
        <w:rPr>
          <w:rFonts w:ascii="Arial" w:eastAsia="Calibri" w:hAnsi="Arial" w:cs="Arial"/>
          <w:sz w:val="24"/>
          <w:szCs w:val="24"/>
        </w:rPr>
        <w:t>Select “Excel” in the tool bar at the top. If “Excel” is not visible, select the three dots labeled “More Tools” towards the top right of the screen.</w:t>
      </w:r>
    </w:p>
    <w:p w14:paraId="0620CCF3" w14:textId="1BB0101D" w:rsidR="00A76546" w:rsidRPr="003F04D1" w:rsidRDefault="00FA05C6" w:rsidP="008A38C8">
      <w:pPr>
        <w:numPr>
          <w:ilvl w:val="1"/>
          <w:numId w:val="6"/>
        </w:numPr>
        <w:spacing w:after="160" w:line="276" w:lineRule="auto"/>
        <w:contextualSpacing/>
        <w:rPr>
          <w:rFonts w:ascii="Arial" w:hAnsi="Arial" w:cs="Arial"/>
        </w:rPr>
      </w:pPr>
      <w:r w:rsidRPr="003F04D1">
        <w:rPr>
          <w:rFonts w:ascii="Arial" w:eastAsia="Calibri" w:hAnsi="Arial" w:cs="Arial"/>
          <w:sz w:val="24"/>
          <w:szCs w:val="24"/>
        </w:rPr>
        <w:t xml:space="preserve">Download an Excel file of </w:t>
      </w:r>
      <w:r w:rsidR="004016A6" w:rsidRPr="003F04D1">
        <w:rPr>
          <w:rFonts w:ascii="Arial" w:eastAsia="Calibri" w:hAnsi="Arial" w:cs="Arial"/>
          <w:sz w:val="24"/>
          <w:szCs w:val="24"/>
        </w:rPr>
        <w:t>each set of data under review (</w:t>
      </w:r>
      <w:r w:rsidR="009F6B8D">
        <w:rPr>
          <w:rFonts w:ascii="Arial" w:eastAsia="Calibri" w:hAnsi="Arial" w:cs="Arial"/>
          <w:sz w:val="24"/>
          <w:szCs w:val="24"/>
        </w:rPr>
        <w:t>minority</w:t>
      </w:r>
      <w:r w:rsidR="004016A6" w:rsidRPr="003F04D1">
        <w:rPr>
          <w:rFonts w:ascii="Arial" w:eastAsia="Calibri" w:hAnsi="Arial" w:cs="Arial"/>
          <w:sz w:val="24"/>
          <w:szCs w:val="24"/>
        </w:rPr>
        <w:t xml:space="preserve"> and </w:t>
      </w:r>
      <w:r w:rsidRPr="003F04D1">
        <w:rPr>
          <w:rFonts w:ascii="Arial" w:eastAsia="Calibri" w:hAnsi="Arial" w:cs="Arial"/>
          <w:sz w:val="24"/>
          <w:szCs w:val="24"/>
        </w:rPr>
        <w:t>LEP data</w:t>
      </w:r>
      <w:r w:rsidR="004016A6" w:rsidRPr="003F04D1">
        <w:rPr>
          <w:rFonts w:ascii="Arial" w:eastAsia="Calibri" w:hAnsi="Arial" w:cs="Arial"/>
          <w:sz w:val="24"/>
          <w:szCs w:val="24"/>
        </w:rPr>
        <w:t>)</w:t>
      </w:r>
      <w:r w:rsidRPr="003F04D1">
        <w:rPr>
          <w:rFonts w:ascii="Arial" w:eastAsia="Calibri" w:hAnsi="Arial" w:cs="Arial"/>
          <w:sz w:val="24"/>
          <w:szCs w:val="24"/>
        </w:rPr>
        <w:t xml:space="preserve"> and save it to your project file.</w:t>
      </w:r>
      <w:r w:rsidR="00DF75C0" w:rsidRPr="003F04D1">
        <w:rPr>
          <w:rFonts w:ascii="Arial" w:eastAsia="Calibri" w:hAnsi="Arial" w:cs="Arial"/>
          <w:sz w:val="24"/>
          <w:szCs w:val="24"/>
        </w:rPr>
        <w:t xml:space="preserve">(See </w:t>
      </w:r>
      <w:r w:rsidR="00DF75C0" w:rsidRPr="003F04D1">
        <w:rPr>
          <w:rFonts w:ascii="Arial" w:eastAsia="Calibri" w:hAnsi="Arial" w:cs="Arial"/>
          <w:b/>
          <w:bCs/>
          <w:sz w:val="24"/>
          <w:szCs w:val="24"/>
        </w:rPr>
        <w:t>Section</w:t>
      </w:r>
      <w:r w:rsidR="00DF0593" w:rsidRPr="003F04D1">
        <w:rPr>
          <w:rFonts w:ascii="Arial" w:eastAsia="Calibri" w:hAnsi="Arial" w:cs="Arial"/>
          <w:b/>
          <w:bCs/>
          <w:sz w:val="24"/>
          <w:szCs w:val="24"/>
        </w:rPr>
        <w:t>s</w:t>
      </w:r>
      <w:r w:rsidR="00DF75C0" w:rsidRPr="003F04D1">
        <w:rPr>
          <w:rFonts w:ascii="Arial" w:eastAsia="Calibri" w:hAnsi="Arial" w:cs="Arial"/>
          <w:b/>
          <w:bCs/>
          <w:sz w:val="24"/>
          <w:szCs w:val="24"/>
        </w:rPr>
        <w:t xml:space="preserve"> </w:t>
      </w:r>
      <w:r w:rsidR="00955DCE" w:rsidRPr="003F04D1">
        <w:rPr>
          <w:rFonts w:ascii="Arial" w:eastAsia="Calibri" w:hAnsi="Arial" w:cs="Arial"/>
          <w:b/>
          <w:bCs/>
          <w:sz w:val="24"/>
          <w:szCs w:val="24"/>
        </w:rPr>
        <w:fldChar w:fldCharType="begin"/>
      </w:r>
      <w:r w:rsidR="00955DCE" w:rsidRPr="003F04D1">
        <w:rPr>
          <w:rFonts w:ascii="Arial" w:eastAsia="Calibri" w:hAnsi="Arial" w:cs="Arial"/>
          <w:b/>
          <w:bCs/>
          <w:sz w:val="24"/>
          <w:szCs w:val="24"/>
        </w:rPr>
        <w:instrText xml:space="preserve"> REF _Ref190170856 \r \h </w:instrText>
      </w:r>
      <w:r w:rsidR="009E2506" w:rsidRPr="003F04D1">
        <w:rPr>
          <w:rFonts w:ascii="Arial" w:eastAsia="Calibri" w:hAnsi="Arial" w:cs="Arial"/>
          <w:b/>
          <w:bCs/>
          <w:sz w:val="24"/>
          <w:szCs w:val="24"/>
        </w:rPr>
        <w:instrText xml:space="preserve"> \* MERGEFORMAT </w:instrText>
      </w:r>
      <w:r w:rsidR="00955DCE" w:rsidRPr="003F04D1">
        <w:rPr>
          <w:rFonts w:ascii="Arial" w:eastAsia="Calibri" w:hAnsi="Arial" w:cs="Arial"/>
          <w:b/>
          <w:bCs/>
          <w:sz w:val="24"/>
          <w:szCs w:val="24"/>
        </w:rPr>
      </w:r>
      <w:r w:rsidR="00955DCE" w:rsidRPr="003F04D1">
        <w:rPr>
          <w:rFonts w:ascii="Arial" w:eastAsia="Calibri" w:hAnsi="Arial" w:cs="Arial"/>
          <w:b/>
          <w:bCs/>
          <w:sz w:val="24"/>
          <w:szCs w:val="24"/>
        </w:rPr>
        <w:fldChar w:fldCharType="separate"/>
      </w:r>
      <w:r w:rsidR="0089002B">
        <w:rPr>
          <w:rFonts w:ascii="Arial" w:eastAsia="Calibri" w:hAnsi="Arial" w:cs="Arial"/>
          <w:b/>
          <w:bCs/>
          <w:sz w:val="24"/>
          <w:szCs w:val="24"/>
        </w:rPr>
        <w:t>2.1</w:t>
      </w:r>
      <w:r w:rsidR="00955DCE" w:rsidRPr="003F04D1">
        <w:rPr>
          <w:rFonts w:ascii="Arial" w:eastAsia="Calibri" w:hAnsi="Arial" w:cs="Arial"/>
          <w:b/>
          <w:bCs/>
          <w:sz w:val="24"/>
          <w:szCs w:val="24"/>
        </w:rPr>
        <w:fldChar w:fldCharType="end"/>
      </w:r>
      <w:r w:rsidR="00955DCE" w:rsidRPr="003F04D1">
        <w:rPr>
          <w:rFonts w:ascii="Arial" w:eastAsia="Calibri" w:hAnsi="Arial" w:cs="Arial"/>
          <w:b/>
          <w:bCs/>
          <w:sz w:val="24"/>
          <w:szCs w:val="24"/>
        </w:rPr>
        <w:t xml:space="preserve"> </w:t>
      </w:r>
      <w:r w:rsidR="00DF0593" w:rsidRPr="003F04D1">
        <w:rPr>
          <w:rFonts w:ascii="Arial" w:eastAsia="Calibri" w:hAnsi="Arial" w:cs="Arial"/>
          <w:sz w:val="24"/>
          <w:szCs w:val="24"/>
        </w:rPr>
        <w:t>and</w:t>
      </w:r>
      <w:r w:rsidR="00DF0593" w:rsidRPr="003F04D1">
        <w:rPr>
          <w:rFonts w:ascii="Arial" w:eastAsia="Calibri" w:hAnsi="Arial" w:cs="Arial"/>
          <w:b/>
          <w:bCs/>
          <w:sz w:val="24"/>
          <w:szCs w:val="24"/>
        </w:rPr>
        <w:t xml:space="preserve"> </w:t>
      </w:r>
      <w:r w:rsidR="00DF0593" w:rsidRPr="003F04D1">
        <w:rPr>
          <w:rFonts w:ascii="Arial" w:eastAsia="Calibri" w:hAnsi="Arial" w:cs="Arial"/>
          <w:b/>
          <w:bCs/>
          <w:sz w:val="24"/>
          <w:szCs w:val="24"/>
        </w:rPr>
        <w:fldChar w:fldCharType="begin"/>
      </w:r>
      <w:r w:rsidR="00DF0593" w:rsidRPr="003F04D1">
        <w:rPr>
          <w:rFonts w:ascii="Arial" w:eastAsia="Calibri" w:hAnsi="Arial" w:cs="Arial"/>
          <w:b/>
          <w:bCs/>
          <w:sz w:val="24"/>
          <w:szCs w:val="24"/>
        </w:rPr>
        <w:instrText xml:space="preserve"> REF _Ref196386512 \r \h </w:instrText>
      </w:r>
      <w:r w:rsidR="003F04D1">
        <w:rPr>
          <w:rFonts w:ascii="Arial" w:eastAsia="Calibri" w:hAnsi="Arial" w:cs="Arial"/>
          <w:b/>
          <w:bCs/>
          <w:sz w:val="24"/>
          <w:szCs w:val="24"/>
        </w:rPr>
        <w:instrText xml:space="preserve"> \* MERGEFORMAT </w:instrText>
      </w:r>
      <w:r w:rsidR="00DF0593" w:rsidRPr="003F04D1">
        <w:rPr>
          <w:rFonts w:ascii="Arial" w:eastAsia="Calibri" w:hAnsi="Arial" w:cs="Arial"/>
          <w:b/>
          <w:bCs/>
          <w:sz w:val="24"/>
          <w:szCs w:val="24"/>
        </w:rPr>
      </w:r>
      <w:r w:rsidR="00DF0593" w:rsidRPr="003F04D1">
        <w:rPr>
          <w:rFonts w:ascii="Arial" w:eastAsia="Calibri" w:hAnsi="Arial" w:cs="Arial"/>
          <w:b/>
          <w:bCs/>
          <w:sz w:val="24"/>
          <w:szCs w:val="24"/>
        </w:rPr>
        <w:fldChar w:fldCharType="separate"/>
      </w:r>
      <w:r w:rsidR="0089002B">
        <w:rPr>
          <w:rFonts w:ascii="Arial" w:eastAsia="Calibri" w:hAnsi="Arial" w:cs="Arial"/>
          <w:b/>
          <w:bCs/>
          <w:sz w:val="24"/>
          <w:szCs w:val="24"/>
        </w:rPr>
        <w:t>2.2</w:t>
      </w:r>
      <w:r w:rsidR="00DF0593" w:rsidRPr="003F04D1">
        <w:rPr>
          <w:rFonts w:ascii="Arial" w:eastAsia="Calibri" w:hAnsi="Arial" w:cs="Arial"/>
          <w:b/>
          <w:bCs/>
          <w:sz w:val="24"/>
          <w:szCs w:val="24"/>
        </w:rPr>
        <w:fldChar w:fldCharType="end"/>
      </w:r>
      <w:r w:rsidR="00DF0593" w:rsidRPr="003F04D1">
        <w:rPr>
          <w:rFonts w:ascii="Arial" w:eastAsia="Calibri" w:hAnsi="Arial" w:cs="Arial"/>
          <w:b/>
          <w:bCs/>
          <w:sz w:val="24"/>
          <w:szCs w:val="24"/>
        </w:rPr>
        <w:t xml:space="preserve"> </w:t>
      </w:r>
      <w:r w:rsidR="00DF75C0" w:rsidRPr="003F04D1">
        <w:rPr>
          <w:rFonts w:ascii="Arial" w:eastAsia="Calibri" w:hAnsi="Arial" w:cs="Arial"/>
          <w:sz w:val="24"/>
          <w:szCs w:val="24"/>
        </w:rPr>
        <w:t>for more detail).</w:t>
      </w:r>
    </w:p>
    <w:p w14:paraId="260E64D5" w14:textId="249CA807" w:rsidR="005B2BEB" w:rsidRPr="002438D0" w:rsidRDefault="005B2BEB" w:rsidP="005B2BEB">
      <w:pPr>
        <w:numPr>
          <w:ilvl w:val="0"/>
          <w:numId w:val="6"/>
        </w:numPr>
        <w:spacing w:after="160" w:line="276" w:lineRule="auto"/>
        <w:contextualSpacing/>
        <w:rPr>
          <w:rFonts w:ascii="Arial" w:hAnsi="Arial" w:cs="Arial"/>
        </w:rPr>
      </w:pPr>
      <w:r>
        <w:rPr>
          <w:rFonts w:ascii="Arial" w:eastAsia="Calibri" w:hAnsi="Arial" w:cs="Arial"/>
          <w:sz w:val="24"/>
          <w:szCs w:val="24"/>
        </w:rPr>
        <w:t xml:space="preserve">Analyze the data via the methodology </w:t>
      </w:r>
      <w:r w:rsidR="002438D0">
        <w:rPr>
          <w:rFonts w:ascii="Arial" w:eastAsia="Calibri" w:hAnsi="Arial" w:cs="Arial"/>
          <w:sz w:val="24"/>
          <w:szCs w:val="24"/>
        </w:rPr>
        <w:t xml:space="preserve">for each data set, as </w:t>
      </w:r>
      <w:r>
        <w:rPr>
          <w:rFonts w:ascii="Arial" w:eastAsia="Calibri" w:hAnsi="Arial" w:cs="Arial"/>
          <w:sz w:val="24"/>
          <w:szCs w:val="24"/>
        </w:rPr>
        <w:t xml:space="preserve">outlined in </w:t>
      </w:r>
      <w:r w:rsidRPr="002438D0">
        <w:rPr>
          <w:rFonts w:ascii="Arial" w:eastAsia="Calibri" w:hAnsi="Arial" w:cs="Arial"/>
          <w:b/>
          <w:bCs/>
          <w:sz w:val="24"/>
          <w:szCs w:val="24"/>
        </w:rPr>
        <w:t xml:space="preserve">Section </w:t>
      </w:r>
      <w:r w:rsidRPr="002438D0">
        <w:rPr>
          <w:rFonts w:ascii="Arial" w:eastAsia="Calibri" w:hAnsi="Arial" w:cs="Arial"/>
          <w:b/>
          <w:bCs/>
          <w:sz w:val="24"/>
          <w:szCs w:val="24"/>
        </w:rPr>
        <w:fldChar w:fldCharType="begin"/>
      </w:r>
      <w:r w:rsidRPr="002438D0">
        <w:rPr>
          <w:rFonts w:ascii="Arial" w:eastAsia="Calibri" w:hAnsi="Arial" w:cs="Arial"/>
          <w:b/>
          <w:bCs/>
          <w:sz w:val="24"/>
          <w:szCs w:val="24"/>
        </w:rPr>
        <w:instrText xml:space="preserve"> REF _Ref196387018 \r \h </w:instrText>
      </w:r>
      <w:r w:rsidR="002438D0">
        <w:rPr>
          <w:rFonts w:ascii="Arial" w:eastAsia="Calibri" w:hAnsi="Arial" w:cs="Arial"/>
          <w:b/>
          <w:bCs/>
          <w:sz w:val="24"/>
          <w:szCs w:val="24"/>
        </w:rPr>
        <w:instrText xml:space="preserve"> \* MERGEFORMAT </w:instrText>
      </w:r>
      <w:r w:rsidRPr="002438D0">
        <w:rPr>
          <w:rFonts w:ascii="Arial" w:eastAsia="Calibri" w:hAnsi="Arial" w:cs="Arial"/>
          <w:b/>
          <w:bCs/>
          <w:sz w:val="24"/>
          <w:szCs w:val="24"/>
        </w:rPr>
      </w:r>
      <w:r w:rsidRPr="002438D0">
        <w:rPr>
          <w:rFonts w:ascii="Arial" w:eastAsia="Calibri" w:hAnsi="Arial" w:cs="Arial"/>
          <w:b/>
          <w:bCs/>
          <w:sz w:val="24"/>
          <w:szCs w:val="24"/>
        </w:rPr>
        <w:fldChar w:fldCharType="separate"/>
      </w:r>
      <w:r w:rsidR="0089002B">
        <w:rPr>
          <w:rFonts w:ascii="Arial" w:eastAsia="Calibri" w:hAnsi="Arial" w:cs="Arial"/>
          <w:b/>
          <w:bCs/>
          <w:sz w:val="24"/>
          <w:szCs w:val="24"/>
        </w:rPr>
        <w:t>3.0</w:t>
      </w:r>
      <w:r w:rsidRPr="002438D0">
        <w:rPr>
          <w:rFonts w:ascii="Arial" w:eastAsia="Calibri" w:hAnsi="Arial" w:cs="Arial"/>
          <w:b/>
          <w:bCs/>
          <w:sz w:val="24"/>
          <w:szCs w:val="24"/>
        </w:rPr>
        <w:fldChar w:fldCharType="end"/>
      </w:r>
      <w:r>
        <w:rPr>
          <w:rFonts w:ascii="Arial" w:eastAsia="Calibri" w:hAnsi="Arial" w:cs="Arial"/>
          <w:sz w:val="24"/>
          <w:szCs w:val="24"/>
        </w:rPr>
        <w:t>.</w:t>
      </w:r>
    </w:p>
    <w:p w14:paraId="1FCB3AB1" w14:textId="2B1BC9D7" w:rsidR="002438D0" w:rsidRPr="004016A6" w:rsidRDefault="002438D0" w:rsidP="005B2BEB">
      <w:pPr>
        <w:numPr>
          <w:ilvl w:val="0"/>
          <w:numId w:val="6"/>
        </w:numPr>
        <w:spacing w:after="160" w:line="276" w:lineRule="auto"/>
        <w:contextualSpacing/>
        <w:rPr>
          <w:rFonts w:ascii="Arial" w:hAnsi="Arial" w:cs="Arial"/>
        </w:rPr>
      </w:pPr>
      <w:r>
        <w:rPr>
          <w:rFonts w:ascii="Arial" w:eastAsia="Calibri" w:hAnsi="Arial" w:cs="Arial"/>
          <w:sz w:val="24"/>
          <w:szCs w:val="24"/>
        </w:rPr>
        <w:t>Compile the results into a table for inclusion in the NEPA document.</w:t>
      </w:r>
    </w:p>
    <w:sectPr w:rsidR="002438D0" w:rsidRPr="004016A6" w:rsidSect="00D238EA">
      <w:headerReference w:type="default" r:id="rId28"/>
      <w:footerReference w:type="default" r:id="rId29"/>
      <w:pgSz w:w="12240" w:h="15840" w:code="1"/>
      <w:pgMar w:top="1440" w:right="1080" w:bottom="1080" w:left="108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1C693" w14:textId="77777777" w:rsidR="00A22C9E" w:rsidRDefault="00A22C9E" w:rsidP="00C2188A">
      <w:r>
        <w:separator/>
      </w:r>
    </w:p>
  </w:endnote>
  <w:endnote w:type="continuationSeparator" w:id="0">
    <w:p w14:paraId="06546A19" w14:textId="77777777" w:rsidR="00A22C9E" w:rsidRDefault="00A22C9E" w:rsidP="00C2188A">
      <w:r>
        <w:continuationSeparator/>
      </w:r>
    </w:p>
  </w:endnote>
  <w:endnote w:type="continuationNotice" w:id="1">
    <w:p w14:paraId="43798DA3" w14:textId="77777777" w:rsidR="00A22C9E" w:rsidRDefault="00A22C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F71AB" w14:textId="77777777" w:rsidR="00AC0C81" w:rsidRDefault="00AC0C81"/>
  <w:tbl>
    <w:tblPr>
      <w:tblStyle w:val="TableGrid"/>
      <w:tblW w:w="1062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950"/>
    </w:tblGrid>
    <w:tr w:rsidR="00AC0C81" w:rsidRPr="00961EBC" w14:paraId="5E102344" w14:textId="77777777" w:rsidTr="00103674">
      <w:tc>
        <w:tcPr>
          <w:tcW w:w="5670" w:type="dxa"/>
        </w:tcPr>
        <w:p w14:paraId="2E49BA79" w14:textId="034B14B5" w:rsidR="00AC0C81" w:rsidRPr="00961EBC" w:rsidRDefault="00AC0C81" w:rsidP="007344D7">
          <w:pPr>
            <w:pStyle w:val="Footer"/>
            <w:spacing w:line="259" w:lineRule="auto"/>
            <w:rPr>
              <w:rFonts w:ascii="Arial" w:hAnsi="Arial" w:cs="Arial"/>
              <w:sz w:val="15"/>
              <w:szCs w:val="15"/>
            </w:rPr>
          </w:pPr>
        </w:p>
      </w:tc>
      <w:tc>
        <w:tcPr>
          <w:tcW w:w="4950" w:type="dxa"/>
        </w:tcPr>
        <w:p w14:paraId="1B95D4C4" w14:textId="77777777" w:rsidR="00AC0C81" w:rsidRPr="00961EBC" w:rsidRDefault="00AC0C81" w:rsidP="00FB168E">
          <w:pPr>
            <w:pStyle w:val="Footer"/>
            <w:jc w:val="right"/>
            <w:rPr>
              <w:rFonts w:ascii="Arial" w:hAnsi="Arial" w:cs="Arial"/>
              <w:sz w:val="15"/>
              <w:szCs w:val="15"/>
            </w:rPr>
          </w:pPr>
          <w:r>
            <w:rPr>
              <w:rFonts w:ascii="Arial" w:hAnsi="Arial" w:cs="Arial"/>
              <w:sz w:val="15"/>
              <w:szCs w:val="15"/>
            </w:rPr>
            <w:t xml:space="preserve">Page </w:t>
          </w:r>
          <w:r w:rsidRPr="00961EBC">
            <w:rPr>
              <w:rFonts w:ascii="Arial" w:hAnsi="Arial" w:cs="Arial"/>
              <w:sz w:val="15"/>
              <w:szCs w:val="15"/>
            </w:rPr>
            <w:fldChar w:fldCharType="begin"/>
          </w:r>
          <w:r w:rsidRPr="00961EBC">
            <w:rPr>
              <w:rFonts w:ascii="Arial" w:hAnsi="Arial" w:cs="Arial"/>
              <w:sz w:val="15"/>
              <w:szCs w:val="15"/>
            </w:rPr>
            <w:instrText xml:space="preserve"> PAGE   \* MERGEFORMAT </w:instrText>
          </w:r>
          <w:r w:rsidRPr="00961EBC">
            <w:rPr>
              <w:rFonts w:ascii="Arial" w:hAnsi="Arial" w:cs="Arial"/>
              <w:sz w:val="15"/>
              <w:szCs w:val="15"/>
            </w:rPr>
            <w:fldChar w:fldCharType="separate"/>
          </w:r>
          <w:r w:rsidRPr="00961EBC">
            <w:rPr>
              <w:rFonts w:ascii="Arial" w:hAnsi="Arial" w:cs="Arial"/>
              <w:noProof/>
              <w:sz w:val="15"/>
              <w:szCs w:val="15"/>
            </w:rPr>
            <w:t>1</w:t>
          </w:r>
          <w:r w:rsidRPr="00961EBC">
            <w:rPr>
              <w:rFonts w:ascii="Arial" w:hAnsi="Arial" w:cs="Arial"/>
              <w:noProof/>
              <w:sz w:val="15"/>
              <w:szCs w:val="15"/>
            </w:rPr>
            <w:fldChar w:fldCharType="end"/>
          </w:r>
        </w:p>
      </w:tc>
    </w:tr>
  </w:tbl>
  <w:p w14:paraId="2C25CD28" w14:textId="77777777" w:rsidR="00AC0C81" w:rsidRPr="00FB168E" w:rsidRDefault="00AC0C81" w:rsidP="00FB168E">
    <w:pPr>
      <w:pStyle w:val="Footer"/>
      <w:rPr>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C03F2" w14:textId="77777777" w:rsidR="00A22C9E" w:rsidRDefault="00A22C9E" w:rsidP="00C2188A">
      <w:r>
        <w:separator/>
      </w:r>
    </w:p>
  </w:footnote>
  <w:footnote w:type="continuationSeparator" w:id="0">
    <w:p w14:paraId="62A62BBA" w14:textId="77777777" w:rsidR="00A22C9E" w:rsidRDefault="00A22C9E" w:rsidP="00C2188A">
      <w:r>
        <w:continuationSeparator/>
      </w:r>
    </w:p>
  </w:footnote>
  <w:footnote w:type="continuationNotice" w:id="1">
    <w:p w14:paraId="3C130020" w14:textId="77777777" w:rsidR="00A22C9E" w:rsidRDefault="00A22C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2255" w14:textId="7B5A45B1" w:rsidR="00B73530" w:rsidRPr="00B73530" w:rsidRDefault="009D6A0F" w:rsidP="00B73530">
    <w:pPr>
      <w:tabs>
        <w:tab w:val="center" w:pos="4680"/>
        <w:tab w:val="right" w:pos="9360"/>
      </w:tabs>
      <w:jc w:val="right"/>
      <w:rPr>
        <w:rFonts w:ascii="Arial" w:eastAsia="Calibri" w:hAnsi="Arial" w:cs="Arial"/>
        <w:b/>
        <w:bCs/>
        <w:sz w:val="25"/>
        <w:szCs w:val="25"/>
      </w:rPr>
    </w:pPr>
    <w:r>
      <w:rPr>
        <w:rFonts w:ascii="Arial" w:eastAsia="Calibri" w:hAnsi="Arial" w:cs="Arial"/>
        <w:b/>
        <w:bCs/>
        <w:sz w:val="25"/>
        <w:szCs w:val="25"/>
      </w:rPr>
      <w:t>Title VI</w:t>
    </w:r>
    <w:r w:rsidR="00B844F2">
      <w:rPr>
        <w:rFonts w:ascii="Arial" w:eastAsia="Calibri" w:hAnsi="Arial" w:cs="Arial"/>
        <w:b/>
        <w:bCs/>
        <w:sz w:val="25"/>
        <w:szCs w:val="25"/>
      </w:rPr>
      <w:t xml:space="preserve"> Minority and LEP</w:t>
    </w:r>
    <w:r w:rsidR="00C02ED6">
      <w:rPr>
        <w:rFonts w:ascii="Arial" w:eastAsia="Calibri" w:hAnsi="Arial" w:cs="Arial"/>
        <w:b/>
        <w:bCs/>
        <w:sz w:val="25"/>
        <w:szCs w:val="25"/>
      </w:rPr>
      <w:t xml:space="preserve"> Analysis</w:t>
    </w:r>
  </w:p>
  <w:p w14:paraId="4D5CE88B" w14:textId="7A1D3CBB" w:rsidR="00B73530" w:rsidRPr="00B73530" w:rsidRDefault="001E705D" w:rsidP="001E705D">
    <w:pPr>
      <w:tabs>
        <w:tab w:val="center" w:pos="4680"/>
        <w:tab w:val="right" w:pos="9360"/>
      </w:tabs>
      <w:jc w:val="right"/>
      <w:rPr>
        <w:rFonts w:ascii="Arial" w:eastAsia="Calibri" w:hAnsi="Arial" w:cs="Arial"/>
        <w:b/>
        <w:bCs/>
        <w:sz w:val="20"/>
        <w:szCs w:val="20"/>
      </w:rPr>
    </w:pPr>
    <w:r>
      <w:rPr>
        <w:rFonts w:ascii="Arial" w:eastAsia="Calibri" w:hAnsi="Arial" w:cs="Arial"/>
        <w:b/>
        <w:bCs/>
        <w:sz w:val="20"/>
        <w:szCs w:val="20"/>
      </w:rPr>
      <w:t>US Census Bureau Methodology</w:t>
    </w:r>
  </w:p>
  <w:p w14:paraId="445059F8" w14:textId="77777777" w:rsidR="00B73530" w:rsidRDefault="00B735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D1430C"/>
    <w:multiLevelType w:val="hybridMultilevel"/>
    <w:tmpl w:val="9E2EC0FE"/>
    <w:lvl w:ilvl="0" w:tplc="04090001">
      <w:start w:val="1"/>
      <w:numFmt w:val="bullet"/>
      <w:lvlText w:val=""/>
      <w:lvlJc w:val="left"/>
      <w:pPr>
        <w:ind w:left="1143" w:hanging="360"/>
      </w:pPr>
      <w:rPr>
        <w:rFonts w:ascii="Symbol" w:hAnsi="Symbol" w:hint="default"/>
      </w:rPr>
    </w:lvl>
    <w:lvl w:ilvl="1" w:tplc="04090003" w:tentative="1">
      <w:start w:val="1"/>
      <w:numFmt w:val="bullet"/>
      <w:lvlText w:val="o"/>
      <w:lvlJc w:val="left"/>
      <w:pPr>
        <w:ind w:left="1863" w:hanging="360"/>
      </w:pPr>
      <w:rPr>
        <w:rFonts w:ascii="Courier New" w:hAnsi="Courier New" w:cs="Courier New" w:hint="default"/>
      </w:rPr>
    </w:lvl>
    <w:lvl w:ilvl="2" w:tplc="04090005" w:tentative="1">
      <w:start w:val="1"/>
      <w:numFmt w:val="bullet"/>
      <w:lvlText w:val=""/>
      <w:lvlJc w:val="left"/>
      <w:pPr>
        <w:ind w:left="2583" w:hanging="360"/>
      </w:pPr>
      <w:rPr>
        <w:rFonts w:ascii="Wingdings" w:hAnsi="Wingdings" w:hint="default"/>
      </w:rPr>
    </w:lvl>
    <w:lvl w:ilvl="3" w:tplc="04090001" w:tentative="1">
      <w:start w:val="1"/>
      <w:numFmt w:val="bullet"/>
      <w:lvlText w:val=""/>
      <w:lvlJc w:val="left"/>
      <w:pPr>
        <w:ind w:left="3303" w:hanging="360"/>
      </w:pPr>
      <w:rPr>
        <w:rFonts w:ascii="Symbol" w:hAnsi="Symbol" w:hint="default"/>
      </w:rPr>
    </w:lvl>
    <w:lvl w:ilvl="4" w:tplc="04090003" w:tentative="1">
      <w:start w:val="1"/>
      <w:numFmt w:val="bullet"/>
      <w:lvlText w:val="o"/>
      <w:lvlJc w:val="left"/>
      <w:pPr>
        <w:ind w:left="4023" w:hanging="360"/>
      </w:pPr>
      <w:rPr>
        <w:rFonts w:ascii="Courier New" w:hAnsi="Courier New" w:cs="Courier New" w:hint="default"/>
      </w:rPr>
    </w:lvl>
    <w:lvl w:ilvl="5" w:tplc="04090005" w:tentative="1">
      <w:start w:val="1"/>
      <w:numFmt w:val="bullet"/>
      <w:lvlText w:val=""/>
      <w:lvlJc w:val="left"/>
      <w:pPr>
        <w:ind w:left="4743" w:hanging="360"/>
      </w:pPr>
      <w:rPr>
        <w:rFonts w:ascii="Wingdings" w:hAnsi="Wingdings" w:hint="default"/>
      </w:rPr>
    </w:lvl>
    <w:lvl w:ilvl="6" w:tplc="04090001" w:tentative="1">
      <w:start w:val="1"/>
      <w:numFmt w:val="bullet"/>
      <w:lvlText w:val=""/>
      <w:lvlJc w:val="left"/>
      <w:pPr>
        <w:ind w:left="5463" w:hanging="360"/>
      </w:pPr>
      <w:rPr>
        <w:rFonts w:ascii="Symbol" w:hAnsi="Symbol" w:hint="default"/>
      </w:rPr>
    </w:lvl>
    <w:lvl w:ilvl="7" w:tplc="04090003" w:tentative="1">
      <w:start w:val="1"/>
      <w:numFmt w:val="bullet"/>
      <w:lvlText w:val="o"/>
      <w:lvlJc w:val="left"/>
      <w:pPr>
        <w:ind w:left="6183" w:hanging="360"/>
      </w:pPr>
      <w:rPr>
        <w:rFonts w:ascii="Courier New" w:hAnsi="Courier New" w:cs="Courier New" w:hint="default"/>
      </w:rPr>
    </w:lvl>
    <w:lvl w:ilvl="8" w:tplc="04090005" w:tentative="1">
      <w:start w:val="1"/>
      <w:numFmt w:val="bullet"/>
      <w:lvlText w:val=""/>
      <w:lvlJc w:val="left"/>
      <w:pPr>
        <w:ind w:left="6903" w:hanging="360"/>
      </w:pPr>
      <w:rPr>
        <w:rFonts w:ascii="Wingdings" w:hAnsi="Wingdings" w:hint="default"/>
      </w:rPr>
    </w:lvl>
  </w:abstractNum>
  <w:abstractNum w:abstractNumId="1" w15:restartNumberingAfterBreak="0">
    <w:nsid w:val="3C8336AB"/>
    <w:multiLevelType w:val="hybridMultilevel"/>
    <w:tmpl w:val="4E8A5FFE"/>
    <w:lvl w:ilvl="0" w:tplc="7302B1E6">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437A670C"/>
    <w:multiLevelType w:val="hybridMultilevel"/>
    <w:tmpl w:val="58646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246A5A"/>
    <w:multiLevelType w:val="hybridMultilevel"/>
    <w:tmpl w:val="C9320C4A"/>
    <w:lvl w:ilvl="0" w:tplc="D28A7C2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E96796"/>
    <w:multiLevelType w:val="hybridMultilevel"/>
    <w:tmpl w:val="3542AF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090E26"/>
    <w:multiLevelType w:val="hybridMultilevel"/>
    <w:tmpl w:val="4A88D842"/>
    <w:lvl w:ilvl="0" w:tplc="04090017">
      <w:start w:val="1"/>
      <w:numFmt w:val="lowerLetter"/>
      <w:lvlText w:val="%1)"/>
      <w:lvlJc w:val="left"/>
      <w:pPr>
        <w:ind w:left="1080" w:hanging="360"/>
      </w:pPr>
    </w:lvl>
    <w:lvl w:ilvl="1" w:tplc="04090003">
      <w:numFmt w:val="decimal"/>
      <w:lvlText w:val="o"/>
      <w:lvlJc w:val="left"/>
      <w:pPr>
        <w:ind w:left="1800" w:hanging="360"/>
      </w:pPr>
      <w:rPr>
        <w:rFonts w:ascii="Courier New" w:hAnsi="Courier New" w:cs="Courier New" w:hint="default"/>
      </w:rPr>
    </w:lvl>
    <w:lvl w:ilvl="2" w:tplc="04090005">
      <w:numFmt w:val="decimal"/>
      <w:lvlText w:val=""/>
      <w:lvlJc w:val="left"/>
      <w:pPr>
        <w:ind w:left="2520" w:hanging="360"/>
      </w:pPr>
      <w:rPr>
        <w:rFonts w:ascii="Wingdings" w:hAnsi="Wingdings" w:hint="default"/>
      </w:rPr>
    </w:lvl>
    <w:lvl w:ilvl="3" w:tplc="04090001">
      <w:numFmt w:val="decimal"/>
      <w:lvlText w:val=""/>
      <w:lvlJc w:val="left"/>
      <w:pPr>
        <w:ind w:left="3240" w:hanging="360"/>
      </w:pPr>
      <w:rPr>
        <w:rFonts w:ascii="Symbol" w:hAnsi="Symbol" w:hint="default"/>
      </w:rPr>
    </w:lvl>
    <w:lvl w:ilvl="4" w:tplc="04090003">
      <w:numFmt w:val="decimal"/>
      <w:lvlText w:val="o"/>
      <w:lvlJc w:val="left"/>
      <w:pPr>
        <w:ind w:left="3960" w:hanging="360"/>
      </w:pPr>
      <w:rPr>
        <w:rFonts w:ascii="Courier New" w:hAnsi="Courier New" w:cs="Courier New" w:hint="default"/>
      </w:rPr>
    </w:lvl>
    <w:lvl w:ilvl="5" w:tplc="04090005">
      <w:numFmt w:val="decimal"/>
      <w:lvlText w:val=""/>
      <w:lvlJc w:val="left"/>
      <w:pPr>
        <w:ind w:left="4680" w:hanging="360"/>
      </w:pPr>
      <w:rPr>
        <w:rFonts w:ascii="Wingdings" w:hAnsi="Wingdings" w:hint="default"/>
      </w:rPr>
    </w:lvl>
    <w:lvl w:ilvl="6" w:tplc="04090001">
      <w:numFmt w:val="decimal"/>
      <w:lvlText w:val=""/>
      <w:lvlJc w:val="left"/>
      <w:pPr>
        <w:ind w:left="5400" w:hanging="360"/>
      </w:pPr>
      <w:rPr>
        <w:rFonts w:ascii="Symbol" w:hAnsi="Symbol" w:hint="default"/>
      </w:rPr>
    </w:lvl>
    <w:lvl w:ilvl="7" w:tplc="04090003">
      <w:numFmt w:val="decimal"/>
      <w:lvlText w:val="o"/>
      <w:lvlJc w:val="left"/>
      <w:pPr>
        <w:ind w:left="6120" w:hanging="360"/>
      </w:pPr>
      <w:rPr>
        <w:rFonts w:ascii="Courier New" w:hAnsi="Courier New" w:cs="Courier New" w:hint="default"/>
      </w:rPr>
    </w:lvl>
    <w:lvl w:ilvl="8" w:tplc="04090005">
      <w:numFmt w:val="decimal"/>
      <w:lvlText w:val=""/>
      <w:lvlJc w:val="left"/>
      <w:pPr>
        <w:ind w:left="6840" w:hanging="360"/>
      </w:pPr>
      <w:rPr>
        <w:rFonts w:ascii="Wingdings" w:hAnsi="Wingdings" w:hint="default"/>
      </w:rPr>
    </w:lvl>
  </w:abstractNum>
  <w:abstractNum w:abstractNumId="6" w15:restartNumberingAfterBreak="0">
    <w:nsid w:val="67562551"/>
    <w:multiLevelType w:val="hybridMultilevel"/>
    <w:tmpl w:val="7CE869C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D68788E"/>
    <w:multiLevelType w:val="hybridMultilevel"/>
    <w:tmpl w:val="48D0A2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A2267B"/>
    <w:multiLevelType w:val="hybridMultilevel"/>
    <w:tmpl w:val="D02479C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47340DA"/>
    <w:multiLevelType w:val="multilevel"/>
    <w:tmpl w:val="FA80C7C8"/>
    <w:lvl w:ilvl="0">
      <w:start w:val="1"/>
      <w:numFmt w:val="decimal"/>
      <w:pStyle w:val="Heading1"/>
      <w:lvlText w:val="%1.0"/>
      <w:lvlJc w:val="left"/>
      <w:pPr>
        <w:ind w:left="720" w:hanging="720"/>
      </w:pPr>
      <w:rPr>
        <w:rFonts w:hint="default"/>
      </w:rPr>
    </w:lvl>
    <w:lvl w:ilvl="1">
      <w:start w:val="15"/>
      <w:numFmt w:val="decimal"/>
      <w:pStyle w:val="Heading2"/>
      <w:lvlText w:val="%1.%2"/>
      <w:lvlJc w:val="left"/>
      <w:pPr>
        <w:ind w:left="720" w:hanging="720"/>
      </w:pPr>
      <w:rPr>
        <w:rFonts w:hint="default"/>
      </w:rPr>
    </w:lvl>
    <w:lvl w:ilvl="2">
      <w:start w:val="1"/>
      <w:numFmt w:val="decimal"/>
      <w:pStyle w:val="Heading3"/>
      <w:lvlText w:val="%1.%2.%3"/>
      <w:lvlJc w:val="left"/>
      <w:pPr>
        <w:ind w:left="4590" w:hanging="720"/>
      </w:pPr>
      <w:rPr>
        <w:rFonts w:hint="default"/>
        <w:sz w:val="22"/>
        <w:szCs w:val="22"/>
      </w:rPr>
    </w:lvl>
    <w:lvl w:ilvl="3">
      <w:start w:val="1"/>
      <w:numFmt w:val="decimal"/>
      <w:pStyle w:val="Heading4"/>
      <w:lvlText w:val="%1.%2.%3.%4"/>
      <w:lvlJc w:val="left"/>
      <w:pPr>
        <w:ind w:left="135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757D0EC6"/>
    <w:multiLevelType w:val="hybridMultilevel"/>
    <w:tmpl w:val="035C6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5030280">
    <w:abstractNumId w:val="9"/>
  </w:num>
  <w:num w:numId="2" w16cid:durableId="2020810279">
    <w:abstractNumId w:val="8"/>
  </w:num>
  <w:num w:numId="3" w16cid:durableId="1528254037">
    <w:abstractNumId w:val="6"/>
  </w:num>
  <w:num w:numId="4" w16cid:durableId="1022047603">
    <w:abstractNumId w:val="0"/>
  </w:num>
  <w:num w:numId="5" w16cid:durableId="2102723868">
    <w:abstractNumId w:val="2"/>
  </w:num>
  <w:num w:numId="6" w16cid:durableId="252591507">
    <w:abstractNumId w:val="7"/>
  </w:num>
  <w:num w:numId="7" w16cid:durableId="1231884198">
    <w:abstractNumId w:val="10"/>
  </w:num>
  <w:num w:numId="8" w16cid:durableId="155340646">
    <w:abstractNumId w:val="4"/>
  </w:num>
  <w:num w:numId="9" w16cid:durableId="1756587621">
    <w:abstractNumId w:val="4"/>
  </w:num>
  <w:num w:numId="10" w16cid:durableId="510796150">
    <w:abstractNumId w:val="3"/>
  </w:num>
  <w:num w:numId="11" w16cid:durableId="1666545817">
    <w:abstractNumId w:val="10"/>
  </w:num>
  <w:num w:numId="12" w16cid:durableId="10849557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0221167">
    <w:abstractNumId w:val="5"/>
  </w:num>
  <w:num w:numId="14" w16cid:durableId="1318680934">
    <w:abstractNumId w:val="6"/>
  </w:num>
  <w:num w:numId="15" w16cid:durableId="1926721443">
    <w:abstractNumId w:val="9"/>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6047853">
    <w:abstractNumId w:val="1"/>
  </w:num>
  <w:num w:numId="17" w16cid:durableId="14096886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27496831">
    <w:abstractNumId w:val="9"/>
  </w:num>
  <w:num w:numId="19" w16cid:durableId="1889610272">
    <w:abstractNumId w:val="0"/>
  </w:num>
  <w:num w:numId="20" w16cid:durableId="917833381">
    <w:abstractNumId w:val="2"/>
  </w:num>
  <w:num w:numId="21" w16cid:durableId="996614814">
    <w:abstractNumId w:val="7"/>
  </w:num>
  <w:num w:numId="22" w16cid:durableId="892816077">
    <w:abstractNumId w:val="6"/>
  </w:num>
  <w:num w:numId="23" w16cid:durableId="900167971">
    <w:abstractNumId w:val="0"/>
  </w:num>
  <w:num w:numId="24" w16cid:durableId="406927859">
    <w:abstractNumId w:val="2"/>
  </w:num>
  <w:num w:numId="25" w16cid:durableId="192962007">
    <w:abstractNumId w:val="7"/>
  </w:num>
  <w:num w:numId="26" w16cid:durableId="300691857">
    <w:abstractNumId w:val="9"/>
  </w:num>
  <w:num w:numId="27" w16cid:durableId="1654916089">
    <w:abstractNumId w:val="9"/>
  </w:num>
  <w:num w:numId="28" w16cid:durableId="1607274500">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76676060">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94213416">
    <w:abstractNumId w:val="10"/>
  </w:num>
  <w:num w:numId="31" w16cid:durableId="2013482550">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D3A"/>
    <w:rsid w:val="000002A9"/>
    <w:rsid w:val="000004E4"/>
    <w:rsid w:val="000007DC"/>
    <w:rsid w:val="00000880"/>
    <w:rsid w:val="00000D11"/>
    <w:rsid w:val="0000169D"/>
    <w:rsid w:val="000022F7"/>
    <w:rsid w:val="00003B2A"/>
    <w:rsid w:val="00004A09"/>
    <w:rsid w:val="000054AF"/>
    <w:rsid w:val="000062B2"/>
    <w:rsid w:val="00006383"/>
    <w:rsid w:val="0000714C"/>
    <w:rsid w:val="00007B7B"/>
    <w:rsid w:val="000109B8"/>
    <w:rsid w:val="000113C7"/>
    <w:rsid w:val="0001178E"/>
    <w:rsid w:val="000119EF"/>
    <w:rsid w:val="00012082"/>
    <w:rsid w:val="000138CD"/>
    <w:rsid w:val="00013F9D"/>
    <w:rsid w:val="00014DF6"/>
    <w:rsid w:val="00015832"/>
    <w:rsid w:val="00020B36"/>
    <w:rsid w:val="00020E11"/>
    <w:rsid w:val="00020F96"/>
    <w:rsid w:val="00020FA6"/>
    <w:rsid w:val="00021376"/>
    <w:rsid w:val="0002209D"/>
    <w:rsid w:val="0002230C"/>
    <w:rsid w:val="00022F5D"/>
    <w:rsid w:val="00022F7B"/>
    <w:rsid w:val="00023EA2"/>
    <w:rsid w:val="00024004"/>
    <w:rsid w:val="00025471"/>
    <w:rsid w:val="00025A7E"/>
    <w:rsid w:val="00025BDB"/>
    <w:rsid w:val="00027352"/>
    <w:rsid w:val="0003073C"/>
    <w:rsid w:val="00031000"/>
    <w:rsid w:val="0003183B"/>
    <w:rsid w:val="00031DAA"/>
    <w:rsid w:val="00033295"/>
    <w:rsid w:val="00033573"/>
    <w:rsid w:val="00033B84"/>
    <w:rsid w:val="00033FCA"/>
    <w:rsid w:val="000349B2"/>
    <w:rsid w:val="00035B3F"/>
    <w:rsid w:val="00036005"/>
    <w:rsid w:val="00036E9F"/>
    <w:rsid w:val="0003724A"/>
    <w:rsid w:val="0003728D"/>
    <w:rsid w:val="000426DD"/>
    <w:rsid w:val="00042D97"/>
    <w:rsid w:val="000437BE"/>
    <w:rsid w:val="0004395E"/>
    <w:rsid w:val="0004494F"/>
    <w:rsid w:val="00044A82"/>
    <w:rsid w:val="00045CA3"/>
    <w:rsid w:val="000467FA"/>
    <w:rsid w:val="00047D8D"/>
    <w:rsid w:val="000503A0"/>
    <w:rsid w:val="00050664"/>
    <w:rsid w:val="00050ABD"/>
    <w:rsid w:val="00050DD3"/>
    <w:rsid w:val="00051EA0"/>
    <w:rsid w:val="000525E5"/>
    <w:rsid w:val="00052F81"/>
    <w:rsid w:val="00053065"/>
    <w:rsid w:val="00053967"/>
    <w:rsid w:val="000546B3"/>
    <w:rsid w:val="00054A13"/>
    <w:rsid w:val="00055AB8"/>
    <w:rsid w:val="000569CE"/>
    <w:rsid w:val="00056E54"/>
    <w:rsid w:val="00057E7E"/>
    <w:rsid w:val="00060A6E"/>
    <w:rsid w:val="00061341"/>
    <w:rsid w:val="00063D13"/>
    <w:rsid w:val="0006520E"/>
    <w:rsid w:val="00066897"/>
    <w:rsid w:val="000668DB"/>
    <w:rsid w:val="000708E3"/>
    <w:rsid w:val="00070F76"/>
    <w:rsid w:val="00071E81"/>
    <w:rsid w:val="00072022"/>
    <w:rsid w:val="0007326F"/>
    <w:rsid w:val="00073CD1"/>
    <w:rsid w:val="00074810"/>
    <w:rsid w:val="00074935"/>
    <w:rsid w:val="00075DE3"/>
    <w:rsid w:val="00076B8D"/>
    <w:rsid w:val="0007790B"/>
    <w:rsid w:val="00077ADC"/>
    <w:rsid w:val="00081B1A"/>
    <w:rsid w:val="00083031"/>
    <w:rsid w:val="00083532"/>
    <w:rsid w:val="00083C0D"/>
    <w:rsid w:val="000843A0"/>
    <w:rsid w:val="000852A8"/>
    <w:rsid w:val="00087206"/>
    <w:rsid w:val="00087AC3"/>
    <w:rsid w:val="00087BCD"/>
    <w:rsid w:val="00090E72"/>
    <w:rsid w:val="00090E82"/>
    <w:rsid w:val="00090FFA"/>
    <w:rsid w:val="00091AD0"/>
    <w:rsid w:val="000926DA"/>
    <w:rsid w:val="000929B6"/>
    <w:rsid w:val="00093671"/>
    <w:rsid w:val="00093CB2"/>
    <w:rsid w:val="00094C3E"/>
    <w:rsid w:val="00095DE6"/>
    <w:rsid w:val="00096462"/>
    <w:rsid w:val="00096CB4"/>
    <w:rsid w:val="000A0336"/>
    <w:rsid w:val="000A07F7"/>
    <w:rsid w:val="000A4FE5"/>
    <w:rsid w:val="000A5521"/>
    <w:rsid w:val="000A5684"/>
    <w:rsid w:val="000A6DDB"/>
    <w:rsid w:val="000A758A"/>
    <w:rsid w:val="000A7972"/>
    <w:rsid w:val="000A7BA0"/>
    <w:rsid w:val="000B238F"/>
    <w:rsid w:val="000B2E13"/>
    <w:rsid w:val="000B3446"/>
    <w:rsid w:val="000B4183"/>
    <w:rsid w:val="000B44C3"/>
    <w:rsid w:val="000B5BF8"/>
    <w:rsid w:val="000B5D0D"/>
    <w:rsid w:val="000B6043"/>
    <w:rsid w:val="000B65AA"/>
    <w:rsid w:val="000B7260"/>
    <w:rsid w:val="000B7F35"/>
    <w:rsid w:val="000C03EC"/>
    <w:rsid w:val="000C0C15"/>
    <w:rsid w:val="000C20C1"/>
    <w:rsid w:val="000C2F69"/>
    <w:rsid w:val="000C3895"/>
    <w:rsid w:val="000C512D"/>
    <w:rsid w:val="000C552F"/>
    <w:rsid w:val="000C5AAF"/>
    <w:rsid w:val="000C6027"/>
    <w:rsid w:val="000C6981"/>
    <w:rsid w:val="000C6A06"/>
    <w:rsid w:val="000C7A80"/>
    <w:rsid w:val="000C7EF2"/>
    <w:rsid w:val="000D0BC2"/>
    <w:rsid w:val="000D0FAD"/>
    <w:rsid w:val="000D20C7"/>
    <w:rsid w:val="000D2A59"/>
    <w:rsid w:val="000D34EE"/>
    <w:rsid w:val="000D3F6A"/>
    <w:rsid w:val="000D6472"/>
    <w:rsid w:val="000D74F6"/>
    <w:rsid w:val="000D757B"/>
    <w:rsid w:val="000D7D9A"/>
    <w:rsid w:val="000E0060"/>
    <w:rsid w:val="000E063E"/>
    <w:rsid w:val="000E0CBE"/>
    <w:rsid w:val="000E0CF6"/>
    <w:rsid w:val="000E0EEE"/>
    <w:rsid w:val="000E1075"/>
    <w:rsid w:val="000E1C01"/>
    <w:rsid w:val="000E2C9C"/>
    <w:rsid w:val="000E31B3"/>
    <w:rsid w:val="000E4B98"/>
    <w:rsid w:val="000E4C8A"/>
    <w:rsid w:val="000E4CB8"/>
    <w:rsid w:val="000E4F01"/>
    <w:rsid w:val="000E51E0"/>
    <w:rsid w:val="000E57EA"/>
    <w:rsid w:val="000E6F08"/>
    <w:rsid w:val="000E730C"/>
    <w:rsid w:val="000E779A"/>
    <w:rsid w:val="000F033F"/>
    <w:rsid w:val="000F0591"/>
    <w:rsid w:val="000F2A96"/>
    <w:rsid w:val="000F2EA8"/>
    <w:rsid w:val="000F5495"/>
    <w:rsid w:val="000F54C8"/>
    <w:rsid w:val="000F579D"/>
    <w:rsid w:val="000F5BF3"/>
    <w:rsid w:val="00100EA4"/>
    <w:rsid w:val="00101597"/>
    <w:rsid w:val="0010268D"/>
    <w:rsid w:val="00102D44"/>
    <w:rsid w:val="00103674"/>
    <w:rsid w:val="00103C65"/>
    <w:rsid w:val="001048B2"/>
    <w:rsid w:val="00105C35"/>
    <w:rsid w:val="00105E3E"/>
    <w:rsid w:val="00106580"/>
    <w:rsid w:val="001071F7"/>
    <w:rsid w:val="00107C05"/>
    <w:rsid w:val="001119DA"/>
    <w:rsid w:val="00111DEC"/>
    <w:rsid w:val="001126B2"/>
    <w:rsid w:val="00113C87"/>
    <w:rsid w:val="00114C2F"/>
    <w:rsid w:val="001150B8"/>
    <w:rsid w:val="001151C4"/>
    <w:rsid w:val="00115602"/>
    <w:rsid w:val="001156A0"/>
    <w:rsid w:val="00115D0C"/>
    <w:rsid w:val="00116373"/>
    <w:rsid w:val="001172BA"/>
    <w:rsid w:val="00121463"/>
    <w:rsid w:val="00121A81"/>
    <w:rsid w:val="001220FA"/>
    <w:rsid w:val="0012314F"/>
    <w:rsid w:val="00123557"/>
    <w:rsid w:val="001243A8"/>
    <w:rsid w:val="00124E9C"/>
    <w:rsid w:val="00125C20"/>
    <w:rsid w:val="00126287"/>
    <w:rsid w:val="001262FC"/>
    <w:rsid w:val="001273BC"/>
    <w:rsid w:val="0012758D"/>
    <w:rsid w:val="001278B5"/>
    <w:rsid w:val="00127BF5"/>
    <w:rsid w:val="00130FF8"/>
    <w:rsid w:val="00131651"/>
    <w:rsid w:val="001319DB"/>
    <w:rsid w:val="00131B0A"/>
    <w:rsid w:val="001320D7"/>
    <w:rsid w:val="00134339"/>
    <w:rsid w:val="001347B8"/>
    <w:rsid w:val="00136976"/>
    <w:rsid w:val="00137A7B"/>
    <w:rsid w:val="00140804"/>
    <w:rsid w:val="00140826"/>
    <w:rsid w:val="00141BB7"/>
    <w:rsid w:val="00141E3C"/>
    <w:rsid w:val="001441D1"/>
    <w:rsid w:val="00144561"/>
    <w:rsid w:val="00144C76"/>
    <w:rsid w:val="00144DBA"/>
    <w:rsid w:val="00146C59"/>
    <w:rsid w:val="00146F13"/>
    <w:rsid w:val="00150139"/>
    <w:rsid w:val="001514D8"/>
    <w:rsid w:val="00152016"/>
    <w:rsid w:val="0015340E"/>
    <w:rsid w:val="001536D9"/>
    <w:rsid w:val="001537EF"/>
    <w:rsid w:val="00153BAE"/>
    <w:rsid w:val="001540B1"/>
    <w:rsid w:val="00155650"/>
    <w:rsid w:val="00156C84"/>
    <w:rsid w:val="001571B6"/>
    <w:rsid w:val="00157426"/>
    <w:rsid w:val="001577AA"/>
    <w:rsid w:val="00157BA0"/>
    <w:rsid w:val="001617DE"/>
    <w:rsid w:val="0016310C"/>
    <w:rsid w:val="00163621"/>
    <w:rsid w:val="001636D5"/>
    <w:rsid w:val="00163796"/>
    <w:rsid w:val="00163A77"/>
    <w:rsid w:val="00163E7B"/>
    <w:rsid w:val="00163FB5"/>
    <w:rsid w:val="00166A2F"/>
    <w:rsid w:val="00167155"/>
    <w:rsid w:val="0016732A"/>
    <w:rsid w:val="00167540"/>
    <w:rsid w:val="00172000"/>
    <w:rsid w:val="00172C8D"/>
    <w:rsid w:val="001764B7"/>
    <w:rsid w:val="001769EE"/>
    <w:rsid w:val="00176C41"/>
    <w:rsid w:val="00177337"/>
    <w:rsid w:val="001800D8"/>
    <w:rsid w:val="00180C21"/>
    <w:rsid w:val="001815B9"/>
    <w:rsid w:val="00182277"/>
    <w:rsid w:val="00183A1E"/>
    <w:rsid w:val="00184D06"/>
    <w:rsid w:val="001853A6"/>
    <w:rsid w:val="00185974"/>
    <w:rsid w:val="00185C9E"/>
    <w:rsid w:val="0018700F"/>
    <w:rsid w:val="0018714B"/>
    <w:rsid w:val="00190442"/>
    <w:rsid w:val="001904A4"/>
    <w:rsid w:val="00190846"/>
    <w:rsid w:val="001911FE"/>
    <w:rsid w:val="0019224C"/>
    <w:rsid w:val="00193E3F"/>
    <w:rsid w:val="0019417D"/>
    <w:rsid w:val="0019458F"/>
    <w:rsid w:val="001951C8"/>
    <w:rsid w:val="001952A4"/>
    <w:rsid w:val="001953EF"/>
    <w:rsid w:val="00195FEC"/>
    <w:rsid w:val="00195FF6"/>
    <w:rsid w:val="00196479"/>
    <w:rsid w:val="00196940"/>
    <w:rsid w:val="001A08D1"/>
    <w:rsid w:val="001A369C"/>
    <w:rsid w:val="001A3EB5"/>
    <w:rsid w:val="001A54A8"/>
    <w:rsid w:val="001A620B"/>
    <w:rsid w:val="001A6C7E"/>
    <w:rsid w:val="001A72BD"/>
    <w:rsid w:val="001A7C39"/>
    <w:rsid w:val="001B00F2"/>
    <w:rsid w:val="001B02FF"/>
    <w:rsid w:val="001B0950"/>
    <w:rsid w:val="001B1E0C"/>
    <w:rsid w:val="001B1F08"/>
    <w:rsid w:val="001B2691"/>
    <w:rsid w:val="001B3AB6"/>
    <w:rsid w:val="001B409A"/>
    <w:rsid w:val="001B4CB6"/>
    <w:rsid w:val="001B5117"/>
    <w:rsid w:val="001B5164"/>
    <w:rsid w:val="001B5329"/>
    <w:rsid w:val="001B679D"/>
    <w:rsid w:val="001B7061"/>
    <w:rsid w:val="001C0319"/>
    <w:rsid w:val="001C096A"/>
    <w:rsid w:val="001C287C"/>
    <w:rsid w:val="001C2D7A"/>
    <w:rsid w:val="001C35C3"/>
    <w:rsid w:val="001C36E7"/>
    <w:rsid w:val="001C3837"/>
    <w:rsid w:val="001C45AD"/>
    <w:rsid w:val="001C520C"/>
    <w:rsid w:val="001C596D"/>
    <w:rsid w:val="001C5B92"/>
    <w:rsid w:val="001C6131"/>
    <w:rsid w:val="001C6DC0"/>
    <w:rsid w:val="001D0252"/>
    <w:rsid w:val="001D123F"/>
    <w:rsid w:val="001D133C"/>
    <w:rsid w:val="001D2FF2"/>
    <w:rsid w:val="001D32E1"/>
    <w:rsid w:val="001D387C"/>
    <w:rsid w:val="001D3ADF"/>
    <w:rsid w:val="001D3F9F"/>
    <w:rsid w:val="001D48A0"/>
    <w:rsid w:val="001D5BC7"/>
    <w:rsid w:val="001D6FA0"/>
    <w:rsid w:val="001D7248"/>
    <w:rsid w:val="001E0084"/>
    <w:rsid w:val="001E014C"/>
    <w:rsid w:val="001E0627"/>
    <w:rsid w:val="001E08F7"/>
    <w:rsid w:val="001E0A37"/>
    <w:rsid w:val="001E6851"/>
    <w:rsid w:val="001E6F5B"/>
    <w:rsid w:val="001E705D"/>
    <w:rsid w:val="001E70BD"/>
    <w:rsid w:val="001E73FF"/>
    <w:rsid w:val="001F016A"/>
    <w:rsid w:val="001F0765"/>
    <w:rsid w:val="001F1783"/>
    <w:rsid w:val="001F1A22"/>
    <w:rsid w:val="001F1ED8"/>
    <w:rsid w:val="001F2614"/>
    <w:rsid w:val="001F28FD"/>
    <w:rsid w:val="001F32BE"/>
    <w:rsid w:val="001F4865"/>
    <w:rsid w:val="001F48BE"/>
    <w:rsid w:val="001F4A2C"/>
    <w:rsid w:val="001F4B1A"/>
    <w:rsid w:val="001F5E36"/>
    <w:rsid w:val="001F69D2"/>
    <w:rsid w:val="001F6FE7"/>
    <w:rsid w:val="001F7E94"/>
    <w:rsid w:val="00202B1D"/>
    <w:rsid w:val="00205125"/>
    <w:rsid w:val="002072D7"/>
    <w:rsid w:val="00211931"/>
    <w:rsid w:val="0021201B"/>
    <w:rsid w:val="00212394"/>
    <w:rsid w:val="00212519"/>
    <w:rsid w:val="00212639"/>
    <w:rsid w:val="002141E8"/>
    <w:rsid w:val="0021473A"/>
    <w:rsid w:val="00214873"/>
    <w:rsid w:val="00215136"/>
    <w:rsid w:val="002152F6"/>
    <w:rsid w:val="002155BC"/>
    <w:rsid w:val="00215842"/>
    <w:rsid w:val="00215FC1"/>
    <w:rsid w:val="0021669E"/>
    <w:rsid w:val="002167B0"/>
    <w:rsid w:val="00221692"/>
    <w:rsid w:val="002230D5"/>
    <w:rsid w:val="00224142"/>
    <w:rsid w:val="00225BF3"/>
    <w:rsid w:val="00226E24"/>
    <w:rsid w:val="0023047A"/>
    <w:rsid w:val="002307E8"/>
    <w:rsid w:val="00231BB2"/>
    <w:rsid w:val="00231DE9"/>
    <w:rsid w:val="00232262"/>
    <w:rsid w:val="00232737"/>
    <w:rsid w:val="00232D7E"/>
    <w:rsid w:val="0023312F"/>
    <w:rsid w:val="00233917"/>
    <w:rsid w:val="00233D42"/>
    <w:rsid w:val="00234B32"/>
    <w:rsid w:val="002351E3"/>
    <w:rsid w:val="00235444"/>
    <w:rsid w:val="002354F7"/>
    <w:rsid w:val="00236202"/>
    <w:rsid w:val="00236903"/>
    <w:rsid w:val="002411A0"/>
    <w:rsid w:val="00241CAA"/>
    <w:rsid w:val="00242DBC"/>
    <w:rsid w:val="0024360E"/>
    <w:rsid w:val="002437B1"/>
    <w:rsid w:val="002438D0"/>
    <w:rsid w:val="0024405E"/>
    <w:rsid w:val="00244558"/>
    <w:rsid w:val="002448C5"/>
    <w:rsid w:val="00244D62"/>
    <w:rsid w:val="0024561B"/>
    <w:rsid w:val="00245683"/>
    <w:rsid w:val="002461D4"/>
    <w:rsid w:val="0024737C"/>
    <w:rsid w:val="002474FC"/>
    <w:rsid w:val="00250A92"/>
    <w:rsid w:val="00250CDB"/>
    <w:rsid w:val="00251235"/>
    <w:rsid w:val="0025131E"/>
    <w:rsid w:val="002517D9"/>
    <w:rsid w:val="002518CA"/>
    <w:rsid w:val="00252090"/>
    <w:rsid w:val="0025253F"/>
    <w:rsid w:val="00252911"/>
    <w:rsid w:val="002548C4"/>
    <w:rsid w:val="002560CD"/>
    <w:rsid w:val="00256504"/>
    <w:rsid w:val="00256C8D"/>
    <w:rsid w:val="00257822"/>
    <w:rsid w:val="0026028F"/>
    <w:rsid w:val="00260717"/>
    <w:rsid w:val="00262257"/>
    <w:rsid w:val="00263692"/>
    <w:rsid w:val="00263704"/>
    <w:rsid w:val="00264D6F"/>
    <w:rsid w:val="002653EB"/>
    <w:rsid w:val="0026605F"/>
    <w:rsid w:val="00266E58"/>
    <w:rsid w:val="00267172"/>
    <w:rsid w:val="00267533"/>
    <w:rsid w:val="00267F25"/>
    <w:rsid w:val="00272B5C"/>
    <w:rsid w:val="00272C34"/>
    <w:rsid w:val="00273C11"/>
    <w:rsid w:val="002755D9"/>
    <w:rsid w:val="00275C30"/>
    <w:rsid w:val="00275DA8"/>
    <w:rsid w:val="00275E11"/>
    <w:rsid w:val="00276B26"/>
    <w:rsid w:val="00280213"/>
    <w:rsid w:val="002824D8"/>
    <w:rsid w:val="00282E99"/>
    <w:rsid w:val="002842A8"/>
    <w:rsid w:val="0028624D"/>
    <w:rsid w:val="00286E68"/>
    <w:rsid w:val="00287D3F"/>
    <w:rsid w:val="002914DA"/>
    <w:rsid w:val="00291655"/>
    <w:rsid w:val="002918F7"/>
    <w:rsid w:val="002918FD"/>
    <w:rsid w:val="00292257"/>
    <w:rsid w:val="00292D82"/>
    <w:rsid w:val="00292EC1"/>
    <w:rsid w:val="0029307D"/>
    <w:rsid w:val="002933B5"/>
    <w:rsid w:val="00293D0E"/>
    <w:rsid w:val="00293F18"/>
    <w:rsid w:val="00294A5A"/>
    <w:rsid w:val="00294AF7"/>
    <w:rsid w:val="00294D6F"/>
    <w:rsid w:val="0029514E"/>
    <w:rsid w:val="0029543F"/>
    <w:rsid w:val="00295813"/>
    <w:rsid w:val="002958A1"/>
    <w:rsid w:val="00296FBE"/>
    <w:rsid w:val="002970D1"/>
    <w:rsid w:val="00297FF0"/>
    <w:rsid w:val="002A141B"/>
    <w:rsid w:val="002A1B4D"/>
    <w:rsid w:val="002A1C88"/>
    <w:rsid w:val="002A4003"/>
    <w:rsid w:val="002A41A1"/>
    <w:rsid w:val="002A43DA"/>
    <w:rsid w:val="002A503D"/>
    <w:rsid w:val="002A5520"/>
    <w:rsid w:val="002A67AD"/>
    <w:rsid w:val="002B0EE4"/>
    <w:rsid w:val="002B2943"/>
    <w:rsid w:val="002B2C9A"/>
    <w:rsid w:val="002B34A5"/>
    <w:rsid w:val="002B3EDD"/>
    <w:rsid w:val="002B40E0"/>
    <w:rsid w:val="002B42A9"/>
    <w:rsid w:val="002B44B1"/>
    <w:rsid w:val="002B6322"/>
    <w:rsid w:val="002B7440"/>
    <w:rsid w:val="002B7C02"/>
    <w:rsid w:val="002C0149"/>
    <w:rsid w:val="002C024C"/>
    <w:rsid w:val="002C087C"/>
    <w:rsid w:val="002C15F3"/>
    <w:rsid w:val="002C1F60"/>
    <w:rsid w:val="002C2905"/>
    <w:rsid w:val="002C2A3B"/>
    <w:rsid w:val="002C3166"/>
    <w:rsid w:val="002C3F69"/>
    <w:rsid w:val="002C4287"/>
    <w:rsid w:val="002C43F0"/>
    <w:rsid w:val="002C484E"/>
    <w:rsid w:val="002C4EF2"/>
    <w:rsid w:val="002C515D"/>
    <w:rsid w:val="002C55D7"/>
    <w:rsid w:val="002C5B27"/>
    <w:rsid w:val="002C6899"/>
    <w:rsid w:val="002C6F70"/>
    <w:rsid w:val="002D047D"/>
    <w:rsid w:val="002D0F1D"/>
    <w:rsid w:val="002D1A26"/>
    <w:rsid w:val="002D2283"/>
    <w:rsid w:val="002D374A"/>
    <w:rsid w:val="002D3854"/>
    <w:rsid w:val="002D48BE"/>
    <w:rsid w:val="002D4CBF"/>
    <w:rsid w:val="002D520D"/>
    <w:rsid w:val="002D5391"/>
    <w:rsid w:val="002D5955"/>
    <w:rsid w:val="002D5A0B"/>
    <w:rsid w:val="002D6171"/>
    <w:rsid w:val="002E01BC"/>
    <w:rsid w:val="002E1632"/>
    <w:rsid w:val="002E1830"/>
    <w:rsid w:val="002E1991"/>
    <w:rsid w:val="002E293F"/>
    <w:rsid w:val="002E373B"/>
    <w:rsid w:val="002E42E9"/>
    <w:rsid w:val="002E4843"/>
    <w:rsid w:val="002E514C"/>
    <w:rsid w:val="002E57FA"/>
    <w:rsid w:val="002E66F1"/>
    <w:rsid w:val="002F06D1"/>
    <w:rsid w:val="002F1663"/>
    <w:rsid w:val="002F1D1D"/>
    <w:rsid w:val="002F56C3"/>
    <w:rsid w:val="002F5787"/>
    <w:rsid w:val="002F6405"/>
    <w:rsid w:val="002F697B"/>
    <w:rsid w:val="002F7425"/>
    <w:rsid w:val="003003FF"/>
    <w:rsid w:val="00300F60"/>
    <w:rsid w:val="00301892"/>
    <w:rsid w:val="003027D1"/>
    <w:rsid w:val="00302B7C"/>
    <w:rsid w:val="00302BAC"/>
    <w:rsid w:val="003034A9"/>
    <w:rsid w:val="00303CFF"/>
    <w:rsid w:val="003040F2"/>
    <w:rsid w:val="00304233"/>
    <w:rsid w:val="00304913"/>
    <w:rsid w:val="00304FB5"/>
    <w:rsid w:val="00305BAE"/>
    <w:rsid w:val="003105A9"/>
    <w:rsid w:val="00310680"/>
    <w:rsid w:val="0031070E"/>
    <w:rsid w:val="00311599"/>
    <w:rsid w:val="003116C0"/>
    <w:rsid w:val="00313162"/>
    <w:rsid w:val="00313C3B"/>
    <w:rsid w:val="00313DE5"/>
    <w:rsid w:val="00314B88"/>
    <w:rsid w:val="0031721C"/>
    <w:rsid w:val="0031747D"/>
    <w:rsid w:val="00317E14"/>
    <w:rsid w:val="00320C58"/>
    <w:rsid w:val="00321D15"/>
    <w:rsid w:val="003220D7"/>
    <w:rsid w:val="003223D2"/>
    <w:rsid w:val="00322EBE"/>
    <w:rsid w:val="0032315E"/>
    <w:rsid w:val="00323D92"/>
    <w:rsid w:val="00324A48"/>
    <w:rsid w:val="00324B2C"/>
    <w:rsid w:val="003267EE"/>
    <w:rsid w:val="00326B11"/>
    <w:rsid w:val="0032752D"/>
    <w:rsid w:val="00327675"/>
    <w:rsid w:val="00327CE8"/>
    <w:rsid w:val="00331138"/>
    <w:rsid w:val="00331334"/>
    <w:rsid w:val="00331B8B"/>
    <w:rsid w:val="003327C8"/>
    <w:rsid w:val="00333398"/>
    <w:rsid w:val="00333844"/>
    <w:rsid w:val="00333904"/>
    <w:rsid w:val="00333EEB"/>
    <w:rsid w:val="0033466D"/>
    <w:rsid w:val="0033468C"/>
    <w:rsid w:val="00335641"/>
    <w:rsid w:val="00335930"/>
    <w:rsid w:val="00335A24"/>
    <w:rsid w:val="00336B98"/>
    <w:rsid w:val="00337055"/>
    <w:rsid w:val="003370B3"/>
    <w:rsid w:val="003375CC"/>
    <w:rsid w:val="00337D91"/>
    <w:rsid w:val="00340223"/>
    <w:rsid w:val="00340DFA"/>
    <w:rsid w:val="00341757"/>
    <w:rsid w:val="00342D3D"/>
    <w:rsid w:val="0034381F"/>
    <w:rsid w:val="00344402"/>
    <w:rsid w:val="00344841"/>
    <w:rsid w:val="00344A2F"/>
    <w:rsid w:val="00344F27"/>
    <w:rsid w:val="00345749"/>
    <w:rsid w:val="00346E8B"/>
    <w:rsid w:val="00346ED4"/>
    <w:rsid w:val="0034737C"/>
    <w:rsid w:val="0035019E"/>
    <w:rsid w:val="00351469"/>
    <w:rsid w:val="0035327E"/>
    <w:rsid w:val="00354C24"/>
    <w:rsid w:val="00355719"/>
    <w:rsid w:val="00355740"/>
    <w:rsid w:val="00356056"/>
    <w:rsid w:val="00356803"/>
    <w:rsid w:val="00357994"/>
    <w:rsid w:val="00357ED3"/>
    <w:rsid w:val="003605BB"/>
    <w:rsid w:val="003607C6"/>
    <w:rsid w:val="00361EBD"/>
    <w:rsid w:val="003620EF"/>
    <w:rsid w:val="00362B8A"/>
    <w:rsid w:val="00363DDF"/>
    <w:rsid w:val="00364301"/>
    <w:rsid w:val="00364955"/>
    <w:rsid w:val="00365440"/>
    <w:rsid w:val="00365C61"/>
    <w:rsid w:val="0036633C"/>
    <w:rsid w:val="00370735"/>
    <w:rsid w:val="00370B6A"/>
    <w:rsid w:val="00371F66"/>
    <w:rsid w:val="003726C3"/>
    <w:rsid w:val="00372EFB"/>
    <w:rsid w:val="00372F5E"/>
    <w:rsid w:val="003731C9"/>
    <w:rsid w:val="003739A9"/>
    <w:rsid w:val="00373B16"/>
    <w:rsid w:val="00374A0B"/>
    <w:rsid w:val="00374B49"/>
    <w:rsid w:val="00375B17"/>
    <w:rsid w:val="00377461"/>
    <w:rsid w:val="00377879"/>
    <w:rsid w:val="00377DB4"/>
    <w:rsid w:val="00380E08"/>
    <w:rsid w:val="00381B54"/>
    <w:rsid w:val="00381C2C"/>
    <w:rsid w:val="00381FB1"/>
    <w:rsid w:val="00381FE0"/>
    <w:rsid w:val="0038208A"/>
    <w:rsid w:val="00382283"/>
    <w:rsid w:val="003824DA"/>
    <w:rsid w:val="00383671"/>
    <w:rsid w:val="00383E97"/>
    <w:rsid w:val="0038403D"/>
    <w:rsid w:val="00385CE3"/>
    <w:rsid w:val="00386EFA"/>
    <w:rsid w:val="00386FEF"/>
    <w:rsid w:val="0038749D"/>
    <w:rsid w:val="0038791D"/>
    <w:rsid w:val="0039071B"/>
    <w:rsid w:val="00390CB0"/>
    <w:rsid w:val="0039125F"/>
    <w:rsid w:val="003928F9"/>
    <w:rsid w:val="00392B97"/>
    <w:rsid w:val="003932B3"/>
    <w:rsid w:val="00393A5E"/>
    <w:rsid w:val="0039462C"/>
    <w:rsid w:val="003949BB"/>
    <w:rsid w:val="00394FB3"/>
    <w:rsid w:val="00395C26"/>
    <w:rsid w:val="00395FF8"/>
    <w:rsid w:val="0039687F"/>
    <w:rsid w:val="00397A13"/>
    <w:rsid w:val="00397C17"/>
    <w:rsid w:val="003A249D"/>
    <w:rsid w:val="003A4561"/>
    <w:rsid w:val="003A5400"/>
    <w:rsid w:val="003A5B93"/>
    <w:rsid w:val="003A5EA6"/>
    <w:rsid w:val="003A5FD8"/>
    <w:rsid w:val="003A65C9"/>
    <w:rsid w:val="003A670C"/>
    <w:rsid w:val="003A7584"/>
    <w:rsid w:val="003A7AEB"/>
    <w:rsid w:val="003A7CAF"/>
    <w:rsid w:val="003A7E1A"/>
    <w:rsid w:val="003A7EA0"/>
    <w:rsid w:val="003B0264"/>
    <w:rsid w:val="003B05BD"/>
    <w:rsid w:val="003B19BA"/>
    <w:rsid w:val="003B28CB"/>
    <w:rsid w:val="003B2E96"/>
    <w:rsid w:val="003B2EFE"/>
    <w:rsid w:val="003B35D6"/>
    <w:rsid w:val="003B3C50"/>
    <w:rsid w:val="003B4279"/>
    <w:rsid w:val="003B51F8"/>
    <w:rsid w:val="003B53EE"/>
    <w:rsid w:val="003B55E5"/>
    <w:rsid w:val="003B7371"/>
    <w:rsid w:val="003C062F"/>
    <w:rsid w:val="003C0D10"/>
    <w:rsid w:val="003C10F0"/>
    <w:rsid w:val="003C1995"/>
    <w:rsid w:val="003C19A0"/>
    <w:rsid w:val="003C2220"/>
    <w:rsid w:val="003C280C"/>
    <w:rsid w:val="003C2956"/>
    <w:rsid w:val="003C2C9D"/>
    <w:rsid w:val="003C3429"/>
    <w:rsid w:val="003C36A7"/>
    <w:rsid w:val="003C3E04"/>
    <w:rsid w:val="003C3F9A"/>
    <w:rsid w:val="003C45C7"/>
    <w:rsid w:val="003C47DC"/>
    <w:rsid w:val="003C492D"/>
    <w:rsid w:val="003C4D72"/>
    <w:rsid w:val="003C5412"/>
    <w:rsid w:val="003C555B"/>
    <w:rsid w:val="003C5769"/>
    <w:rsid w:val="003C66E9"/>
    <w:rsid w:val="003C6ED2"/>
    <w:rsid w:val="003C7298"/>
    <w:rsid w:val="003C7F09"/>
    <w:rsid w:val="003D032B"/>
    <w:rsid w:val="003D04C3"/>
    <w:rsid w:val="003D05AB"/>
    <w:rsid w:val="003D0886"/>
    <w:rsid w:val="003D0E1C"/>
    <w:rsid w:val="003D0F43"/>
    <w:rsid w:val="003D2CC6"/>
    <w:rsid w:val="003D5632"/>
    <w:rsid w:val="003D5655"/>
    <w:rsid w:val="003D6183"/>
    <w:rsid w:val="003D67DA"/>
    <w:rsid w:val="003D6D3A"/>
    <w:rsid w:val="003D7B4D"/>
    <w:rsid w:val="003E06AE"/>
    <w:rsid w:val="003E1A6E"/>
    <w:rsid w:val="003E22C3"/>
    <w:rsid w:val="003E33AA"/>
    <w:rsid w:val="003E3678"/>
    <w:rsid w:val="003E4970"/>
    <w:rsid w:val="003E5245"/>
    <w:rsid w:val="003E56DD"/>
    <w:rsid w:val="003E5AD9"/>
    <w:rsid w:val="003E618A"/>
    <w:rsid w:val="003E75C0"/>
    <w:rsid w:val="003E7CF1"/>
    <w:rsid w:val="003F008B"/>
    <w:rsid w:val="003F0307"/>
    <w:rsid w:val="003F04D1"/>
    <w:rsid w:val="003F0EF9"/>
    <w:rsid w:val="003F1680"/>
    <w:rsid w:val="003F190F"/>
    <w:rsid w:val="003F2424"/>
    <w:rsid w:val="003F325F"/>
    <w:rsid w:val="003F3A1A"/>
    <w:rsid w:val="003F3ACC"/>
    <w:rsid w:val="003F3C40"/>
    <w:rsid w:val="003F406A"/>
    <w:rsid w:val="003F573C"/>
    <w:rsid w:val="003F607D"/>
    <w:rsid w:val="003F7335"/>
    <w:rsid w:val="003F759D"/>
    <w:rsid w:val="003F775C"/>
    <w:rsid w:val="003F798E"/>
    <w:rsid w:val="003F7BDB"/>
    <w:rsid w:val="00400067"/>
    <w:rsid w:val="00400A72"/>
    <w:rsid w:val="00400BA5"/>
    <w:rsid w:val="00401270"/>
    <w:rsid w:val="004016A6"/>
    <w:rsid w:val="004029B9"/>
    <w:rsid w:val="004031F6"/>
    <w:rsid w:val="004041E3"/>
    <w:rsid w:val="004047B7"/>
    <w:rsid w:val="00405E38"/>
    <w:rsid w:val="00406ED6"/>
    <w:rsid w:val="00407049"/>
    <w:rsid w:val="00410788"/>
    <w:rsid w:val="0041157B"/>
    <w:rsid w:val="00412A95"/>
    <w:rsid w:val="00413031"/>
    <w:rsid w:val="0041321D"/>
    <w:rsid w:val="00414155"/>
    <w:rsid w:val="00414284"/>
    <w:rsid w:val="0041444B"/>
    <w:rsid w:val="00414DD4"/>
    <w:rsid w:val="00415190"/>
    <w:rsid w:val="00415500"/>
    <w:rsid w:val="00415E19"/>
    <w:rsid w:val="00416357"/>
    <w:rsid w:val="00417D18"/>
    <w:rsid w:val="00417DF1"/>
    <w:rsid w:val="00420A2A"/>
    <w:rsid w:val="00421943"/>
    <w:rsid w:val="00422A69"/>
    <w:rsid w:val="00423253"/>
    <w:rsid w:val="00423298"/>
    <w:rsid w:val="00423369"/>
    <w:rsid w:val="00423570"/>
    <w:rsid w:val="00425A47"/>
    <w:rsid w:val="00425EFD"/>
    <w:rsid w:val="00427E8C"/>
    <w:rsid w:val="00432AD4"/>
    <w:rsid w:val="00432EF9"/>
    <w:rsid w:val="00432F15"/>
    <w:rsid w:val="0043303D"/>
    <w:rsid w:val="00433E99"/>
    <w:rsid w:val="00434472"/>
    <w:rsid w:val="00434C27"/>
    <w:rsid w:val="00434FF4"/>
    <w:rsid w:val="004354D4"/>
    <w:rsid w:val="00436DE5"/>
    <w:rsid w:val="00436E35"/>
    <w:rsid w:val="00437F1A"/>
    <w:rsid w:val="00441D3C"/>
    <w:rsid w:val="004421D2"/>
    <w:rsid w:val="00442D30"/>
    <w:rsid w:val="004433F0"/>
    <w:rsid w:val="0044573A"/>
    <w:rsid w:val="00446124"/>
    <w:rsid w:val="00446163"/>
    <w:rsid w:val="004463FF"/>
    <w:rsid w:val="00446B40"/>
    <w:rsid w:val="00450285"/>
    <w:rsid w:val="00450F27"/>
    <w:rsid w:val="00451099"/>
    <w:rsid w:val="004516D0"/>
    <w:rsid w:val="0045216E"/>
    <w:rsid w:val="004528AA"/>
    <w:rsid w:val="004533B1"/>
    <w:rsid w:val="004537D7"/>
    <w:rsid w:val="00453C7F"/>
    <w:rsid w:val="00453DC1"/>
    <w:rsid w:val="00453F04"/>
    <w:rsid w:val="004541A7"/>
    <w:rsid w:val="00454BB0"/>
    <w:rsid w:val="00456680"/>
    <w:rsid w:val="004566B3"/>
    <w:rsid w:val="0046085C"/>
    <w:rsid w:val="0046093C"/>
    <w:rsid w:val="00461830"/>
    <w:rsid w:val="00462EDE"/>
    <w:rsid w:val="004638FF"/>
    <w:rsid w:val="00465143"/>
    <w:rsid w:val="00465471"/>
    <w:rsid w:val="004661F5"/>
    <w:rsid w:val="004663B2"/>
    <w:rsid w:val="004671F7"/>
    <w:rsid w:val="0046781E"/>
    <w:rsid w:val="00470278"/>
    <w:rsid w:val="00471471"/>
    <w:rsid w:val="00473BFB"/>
    <w:rsid w:val="0047466B"/>
    <w:rsid w:val="004748CA"/>
    <w:rsid w:val="00474A4E"/>
    <w:rsid w:val="00476127"/>
    <w:rsid w:val="00476A30"/>
    <w:rsid w:val="00476C4E"/>
    <w:rsid w:val="00476E18"/>
    <w:rsid w:val="00476FBC"/>
    <w:rsid w:val="00480168"/>
    <w:rsid w:val="0048043E"/>
    <w:rsid w:val="00482162"/>
    <w:rsid w:val="004832D5"/>
    <w:rsid w:val="004850B7"/>
    <w:rsid w:val="004857C8"/>
    <w:rsid w:val="004863AD"/>
    <w:rsid w:val="00487CBC"/>
    <w:rsid w:val="00490316"/>
    <w:rsid w:val="00490328"/>
    <w:rsid w:val="004906D3"/>
    <w:rsid w:val="00490D5B"/>
    <w:rsid w:val="00490FF3"/>
    <w:rsid w:val="004911B9"/>
    <w:rsid w:val="00491522"/>
    <w:rsid w:val="004917A2"/>
    <w:rsid w:val="00493C61"/>
    <w:rsid w:val="004946BA"/>
    <w:rsid w:val="00494712"/>
    <w:rsid w:val="00494BF6"/>
    <w:rsid w:val="004954AF"/>
    <w:rsid w:val="0049556D"/>
    <w:rsid w:val="00496626"/>
    <w:rsid w:val="00496D2B"/>
    <w:rsid w:val="004A206A"/>
    <w:rsid w:val="004A59FB"/>
    <w:rsid w:val="004A6C06"/>
    <w:rsid w:val="004A707E"/>
    <w:rsid w:val="004B024C"/>
    <w:rsid w:val="004B04A5"/>
    <w:rsid w:val="004B1FD4"/>
    <w:rsid w:val="004B288B"/>
    <w:rsid w:val="004B2F6E"/>
    <w:rsid w:val="004B3BCB"/>
    <w:rsid w:val="004B3EE8"/>
    <w:rsid w:val="004B3FE6"/>
    <w:rsid w:val="004B4159"/>
    <w:rsid w:val="004B622E"/>
    <w:rsid w:val="004B6DDB"/>
    <w:rsid w:val="004B6FAC"/>
    <w:rsid w:val="004B7AA4"/>
    <w:rsid w:val="004B7F7B"/>
    <w:rsid w:val="004C0002"/>
    <w:rsid w:val="004C117F"/>
    <w:rsid w:val="004C3ED1"/>
    <w:rsid w:val="004C48E6"/>
    <w:rsid w:val="004C5E80"/>
    <w:rsid w:val="004C6347"/>
    <w:rsid w:val="004C6723"/>
    <w:rsid w:val="004C7CBA"/>
    <w:rsid w:val="004D0062"/>
    <w:rsid w:val="004D03CE"/>
    <w:rsid w:val="004D04C6"/>
    <w:rsid w:val="004D179B"/>
    <w:rsid w:val="004D31F0"/>
    <w:rsid w:val="004D3934"/>
    <w:rsid w:val="004D3AE4"/>
    <w:rsid w:val="004D3F98"/>
    <w:rsid w:val="004D4DF8"/>
    <w:rsid w:val="004D5A8F"/>
    <w:rsid w:val="004D5BD5"/>
    <w:rsid w:val="004D6529"/>
    <w:rsid w:val="004D6DA2"/>
    <w:rsid w:val="004E04F8"/>
    <w:rsid w:val="004E0795"/>
    <w:rsid w:val="004E09E2"/>
    <w:rsid w:val="004E0E54"/>
    <w:rsid w:val="004E1E5F"/>
    <w:rsid w:val="004E2C17"/>
    <w:rsid w:val="004E301E"/>
    <w:rsid w:val="004E31AB"/>
    <w:rsid w:val="004E4AB9"/>
    <w:rsid w:val="004E4CA2"/>
    <w:rsid w:val="004E5171"/>
    <w:rsid w:val="004E7418"/>
    <w:rsid w:val="004E7617"/>
    <w:rsid w:val="004F0187"/>
    <w:rsid w:val="004F2352"/>
    <w:rsid w:val="004F27D5"/>
    <w:rsid w:val="004F2FC3"/>
    <w:rsid w:val="004F3D4C"/>
    <w:rsid w:val="004F3DD1"/>
    <w:rsid w:val="004F43E1"/>
    <w:rsid w:val="004F4A82"/>
    <w:rsid w:val="004F6108"/>
    <w:rsid w:val="004F736E"/>
    <w:rsid w:val="004F75FF"/>
    <w:rsid w:val="004F7F53"/>
    <w:rsid w:val="0050046B"/>
    <w:rsid w:val="00500D8A"/>
    <w:rsid w:val="0050131B"/>
    <w:rsid w:val="005021E2"/>
    <w:rsid w:val="00502E31"/>
    <w:rsid w:val="005039CF"/>
    <w:rsid w:val="005049C3"/>
    <w:rsid w:val="00506108"/>
    <w:rsid w:val="005063F0"/>
    <w:rsid w:val="00506A71"/>
    <w:rsid w:val="005070A1"/>
    <w:rsid w:val="00507792"/>
    <w:rsid w:val="0051032A"/>
    <w:rsid w:val="005107F3"/>
    <w:rsid w:val="00510B4A"/>
    <w:rsid w:val="00511672"/>
    <w:rsid w:val="005119D1"/>
    <w:rsid w:val="00511B18"/>
    <w:rsid w:val="00512438"/>
    <w:rsid w:val="0051314B"/>
    <w:rsid w:val="00513A2A"/>
    <w:rsid w:val="00515746"/>
    <w:rsid w:val="005158A6"/>
    <w:rsid w:val="00515EAD"/>
    <w:rsid w:val="00520CB9"/>
    <w:rsid w:val="005231F7"/>
    <w:rsid w:val="005241E2"/>
    <w:rsid w:val="0052462F"/>
    <w:rsid w:val="0052474F"/>
    <w:rsid w:val="005255DC"/>
    <w:rsid w:val="00526F93"/>
    <w:rsid w:val="00527174"/>
    <w:rsid w:val="005272C7"/>
    <w:rsid w:val="005278EE"/>
    <w:rsid w:val="005308FB"/>
    <w:rsid w:val="005329E3"/>
    <w:rsid w:val="00533579"/>
    <w:rsid w:val="00533793"/>
    <w:rsid w:val="0053480B"/>
    <w:rsid w:val="00534A66"/>
    <w:rsid w:val="00534C02"/>
    <w:rsid w:val="005362A7"/>
    <w:rsid w:val="0054071E"/>
    <w:rsid w:val="00540F38"/>
    <w:rsid w:val="00541868"/>
    <w:rsid w:val="0054209E"/>
    <w:rsid w:val="005435FF"/>
    <w:rsid w:val="00543C30"/>
    <w:rsid w:val="005443F9"/>
    <w:rsid w:val="00544DD0"/>
    <w:rsid w:val="005458C0"/>
    <w:rsid w:val="00545BB7"/>
    <w:rsid w:val="00546D0B"/>
    <w:rsid w:val="0055133D"/>
    <w:rsid w:val="005515F9"/>
    <w:rsid w:val="005525F1"/>
    <w:rsid w:val="00552B7E"/>
    <w:rsid w:val="00554B20"/>
    <w:rsid w:val="00554F65"/>
    <w:rsid w:val="00555114"/>
    <w:rsid w:val="005552A7"/>
    <w:rsid w:val="0055548F"/>
    <w:rsid w:val="00555FE5"/>
    <w:rsid w:val="005567F2"/>
    <w:rsid w:val="005572D9"/>
    <w:rsid w:val="00560273"/>
    <w:rsid w:val="00560319"/>
    <w:rsid w:val="00560327"/>
    <w:rsid w:val="00560910"/>
    <w:rsid w:val="00562A64"/>
    <w:rsid w:val="00563066"/>
    <w:rsid w:val="0056455B"/>
    <w:rsid w:val="00565320"/>
    <w:rsid w:val="00565EA2"/>
    <w:rsid w:val="005661C6"/>
    <w:rsid w:val="00566786"/>
    <w:rsid w:val="00566BF5"/>
    <w:rsid w:val="0057015C"/>
    <w:rsid w:val="00572029"/>
    <w:rsid w:val="005723E1"/>
    <w:rsid w:val="00573282"/>
    <w:rsid w:val="00573F21"/>
    <w:rsid w:val="0057476A"/>
    <w:rsid w:val="00574A83"/>
    <w:rsid w:val="00574EDC"/>
    <w:rsid w:val="00577050"/>
    <w:rsid w:val="00577C68"/>
    <w:rsid w:val="00577FFD"/>
    <w:rsid w:val="00583C8B"/>
    <w:rsid w:val="005841C4"/>
    <w:rsid w:val="005861FD"/>
    <w:rsid w:val="0058770F"/>
    <w:rsid w:val="00587FA7"/>
    <w:rsid w:val="0059058D"/>
    <w:rsid w:val="0059096A"/>
    <w:rsid w:val="005914A0"/>
    <w:rsid w:val="0059162C"/>
    <w:rsid w:val="005919EE"/>
    <w:rsid w:val="00592ECA"/>
    <w:rsid w:val="005945E5"/>
    <w:rsid w:val="00594749"/>
    <w:rsid w:val="0059499B"/>
    <w:rsid w:val="005949C0"/>
    <w:rsid w:val="00594D03"/>
    <w:rsid w:val="00594F51"/>
    <w:rsid w:val="005963DE"/>
    <w:rsid w:val="005966A4"/>
    <w:rsid w:val="00596FDC"/>
    <w:rsid w:val="005A05C1"/>
    <w:rsid w:val="005A0ED7"/>
    <w:rsid w:val="005A2694"/>
    <w:rsid w:val="005A58B9"/>
    <w:rsid w:val="005A7000"/>
    <w:rsid w:val="005A7779"/>
    <w:rsid w:val="005A77E9"/>
    <w:rsid w:val="005B02B0"/>
    <w:rsid w:val="005B0FC9"/>
    <w:rsid w:val="005B1358"/>
    <w:rsid w:val="005B1F7B"/>
    <w:rsid w:val="005B25B7"/>
    <w:rsid w:val="005B2BEB"/>
    <w:rsid w:val="005B3292"/>
    <w:rsid w:val="005B384D"/>
    <w:rsid w:val="005B4BB7"/>
    <w:rsid w:val="005B5D15"/>
    <w:rsid w:val="005B5D7F"/>
    <w:rsid w:val="005B627F"/>
    <w:rsid w:val="005B7A73"/>
    <w:rsid w:val="005B7AE0"/>
    <w:rsid w:val="005C0A70"/>
    <w:rsid w:val="005C1851"/>
    <w:rsid w:val="005C2663"/>
    <w:rsid w:val="005C2CC9"/>
    <w:rsid w:val="005C3B23"/>
    <w:rsid w:val="005C47EF"/>
    <w:rsid w:val="005C7035"/>
    <w:rsid w:val="005D1253"/>
    <w:rsid w:val="005D25B2"/>
    <w:rsid w:val="005D3B5B"/>
    <w:rsid w:val="005D4B60"/>
    <w:rsid w:val="005D6F9C"/>
    <w:rsid w:val="005D7001"/>
    <w:rsid w:val="005D753E"/>
    <w:rsid w:val="005D7D4A"/>
    <w:rsid w:val="005E2CD5"/>
    <w:rsid w:val="005E3518"/>
    <w:rsid w:val="005E3FB1"/>
    <w:rsid w:val="005E4078"/>
    <w:rsid w:val="005E47B2"/>
    <w:rsid w:val="005E5BEC"/>
    <w:rsid w:val="005E5E95"/>
    <w:rsid w:val="005E728D"/>
    <w:rsid w:val="005E7AB6"/>
    <w:rsid w:val="005F0438"/>
    <w:rsid w:val="005F058E"/>
    <w:rsid w:val="005F0ADD"/>
    <w:rsid w:val="005F0D8C"/>
    <w:rsid w:val="005F20BA"/>
    <w:rsid w:val="005F4559"/>
    <w:rsid w:val="005F456D"/>
    <w:rsid w:val="005F4627"/>
    <w:rsid w:val="005F502F"/>
    <w:rsid w:val="005F53B0"/>
    <w:rsid w:val="005F5921"/>
    <w:rsid w:val="005F627B"/>
    <w:rsid w:val="005F7FD0"/>
    <w:rsid w:val="00600059"/>
    <w:rsid w:val="0060081B"/>
    <w:rsid w:val="006020B3"/>
    <w:rsid w:val="00602A81"/>
    <w:rsid w:val="00603700"/>
    <w:rsid w:val="006045AE"/>
    <w:rsid w:val="00604C52"/>
    <w:rsid w:val="00605231"/>
    <w:rsid w:val="00606460"/>
    <w:rsid w:val="00607FAC"/>
    <w:rsid w:val="0061091E"/>
    <w:rsid w:val="006110E5"/>
    <w:rsid w:val="006136B1"/>
    <w:rsid w:val="00613CF3"/>
    <w:rsid w:val="0061469F"/>
    <w:rsid w:val="006158B5"/>
    <w:rsid w:val="006158E0"/>
    <w:rsid w:val="00615C90"/>
    <w:rsid w:val="0061636F"/>
    <w:rsid w:val="00616489"/>
    <w:rsid w:val="00616F46"/>
    <w:rsid w:val="00620343"/>
    <w:rsid w:val="0062158B"/>
    <w:rsid w:val="00621B36"/>
    <w:rsid w:val="00622ADE"/>
    <w:rsid w:val="00622CF3"/>
    <w:rsid w:val="00623439"/>
    <w:rsid w:val="00623479"/>
    <w:rsid w:val="00625C15"/>
    <w:rsid w:val="00627640"/>
    <w:rsid w:val="006307A4"/>
    <w:rsid w:val="00630F49"/>
    <w:rsid w:val="00632290"/>
    <w:rsid w:val="0063252D"/>
    <w:rsid w:val="00632B5D"/>
    <w:rsid w:val="00634601"/>
    <w:rsid w:val="006349ED"/>
    <w:rsid w:val="00634C81"/>
    <w:rsid w:val="006351CD"/>
    <w:rsid w:val="00635462"/>
    <w:rsid w:val="00635A4C"/>
    <w:rsid w:val="00635B60"/>
    <w:rsid w:val="0063616E"/>
    <w:rsid w:val="00636715"/>
    <w:rsid w:val="00636E65"/>
    <w:rsid w:val="006374ED"/>
    <w:rsid w:val="006375ED"/>
    <w:rsid w:val="00637D19"/>
    <w:rsid w:val="006416CF"/>
    <w:rsid w:val="00641721"/>
    <w:rsid w:val="0064211D"/>
    <w:rsid w:val="006436EE"/>
    <w:rsid w:val="00643970"/>
    <w:rsid w:val="00644606"/>
    <w:rsid w:val="00644C1A"/>
    <w:rsid w:val="006456C3"/>
    <w:rsid w:val="00645CAA"/>
    <w:rsid w:val="00645E55"/>
    <w:rsid w:val="00646C91"/>
    <w:rsid w:val="00647EA7"/>
    <w:rsid w:val="00650766"/>
    <w:rsid w:val="0065083E"/>
    <w:rsid w:val="00650CFB"/>
    <w:rsid w:val="00651172"/>
    <w:rsid w:val="00651593"/>
    <w:rsid w:val="006517DA"/>
    <w:rsid w:val="006522EC"/>
    <w:rsid w:val="00654644"/>
    <w:rsid w:val="00654B8A"/>
    <w:rsid w:val="00655D5B"/>
    <w:rsid w:val="00656357"/>
    <w:rsid w:val="006573E9"/>
    <w:rsid w:val="006574AE"/>
    <w:rsid w:val="00657603"/>
    <w:rsid w:val="00660058"/>
    <w:rsid w:val="00661C12"/>
    <w:rsid w:val="0066267F"/>
    <w:rsid w:val="00662F87"/>
    <w:rsid w:val="00663245"/>
    <w:rsid w:val="00666E50"/>
    <w:rsid w:val="00667024"/>
    <w:rsid w:val="0066755A"/>
    <w:rsid w:val="0066766F"/>
    <w:rsid w:val="00667AFE"/>
    <w:rsid w:val="00671244"/>
    <w:rsid w:val="00674094"/>
    <w:rsid w:val="006765F9"/>
    <w:rsid w:val="00677767"/>
    <w:rsid w:val="0068085D"/>
    <w:rsid w:val="00680F01"/>
    <w:rsid w:val="0068222F"/>
    <w:rsid w:val="00682B23"/>
    <w:rsid w:val="006831A5"/>
    <w:rsid w:val="006834E3"/>
    <w:rsid w:val="006835CB"/>
    <w:rsid w:val="00684009"/>
    <w:rsid w:val="00684904"/>
    <w:rsid w:val="00684B63"/>
    <w:rsid w:val="006852AB"/>
    <w:rsid w:val="00685D87"/>
    <w:rsid w:val="006861A9"/>
    <w:rsid w:val="00687812"/>
    <w:rsid w:val="00691778"/>
    <w:rsid w:val="00691CCA"/>
    <w:rsid w:val="006928DC"/>
    <w:rsid w:val="006934A9"/>
    <w:rsid w:val="00693963"/>
    <w:rsid w:val="0069558D"/>
    <w:rsid w:val="006956C1"/>
    <w:rsid w:val="00695B2B"/>
    <w:rsid w:val="0069615B"/>
    <w:rsid w:val="006967DA"/>
    <w:rsid w:val="00696F86"/>
    <w:rsid w:val="00697873"/>
    <w:rsid w:val="00697945"/>
    <w:rsid w:val="00697AE6"/>
    <w:rsid w:val="006A004F"/>
    <w:rsid w:val="006A08C8"/>
    <w:rsid w:val="006A0A66"/>
    <w:rsid w:val="006A24C4"/>
    <w:rsid w:val="006A5A7E"/>
    <w:rsid w:val="006A5BE7"/>
    <w:rsid w:val="006A615D"/>
    <w:rsid w:val="006A6407"/>
    <w:rsid w:val="006A65A0"/>
    <w:rsid w:val="006A6E13"/>
    <w:rsid w:val="006A70A3"/>
    <w:rsid w:val="006A773D"/>
    <w:rsid w:val="006B0AF5"/>
    <w:rsid w:val="006B13C9"/>
    <w:rsid w:val="006B190A"/>
    <w:rsid w:val="006B282D"/>
    <w:rsid w:val="006B2DAB"/>
    <w:rsid w:val="006B3758"/>
    <w:rsid w:val="006B42CE"/>
    <w:rsid w:val="006B4961"/>
    <w:rsid w:val="006B4F13"/>
    <w:rsid w:val="006B568A"/>
    <w:rsid w:val="006B5691"/>
    <w:rsid w:val="006B627B"/>
    <w:rsid w:val="006B6A3D"/>
    <w:rsid w:val="006B7947"/>
    <w:rsid w:val="006B7A61"/>
    <w:rsid w:val="006C0F35"/>
    <w:rsid w:val="006C159B"/>
    <w:rsid w:val="006C17B4"/>
    <w:rsid w:val="006C1EFD"/>
    <w:rsid w:val="006C21B3"/>
    <w:rsid w:val="006C279F"/>
    <w:rsid w:val="006C3252"/>
    <w:rsid w:val="006C32F0"/>
    <w:rsid w:val="006C36B2"/>
    <w:rsid w:val="006C39CD"/>
    <w:rsid w:val="006C3AF9"/>
    <w:rsid w:val="006C3DB7"/>
    <w:rsid w:val="006C4EAB"/>
    <w:rsid w:val="006C5AB6"/>
    <w:rsid w:val="006C6103"/>
    <w:rsid w:val="006C6511"/>
    <w:rsid w:val="006C780D"/>
    <w:rsid w:val="006D02D9"/>
    <w:rsid w:val="006D0497"/>
    <w:rsid w:val="006D0A8E"/>
    <w:rsid w:val="006D36B3"/>
    <w:rsid w:val="006D3E4E"/>
    <w:rsid w:val="006D4298"/>
    <w:rsid w:val="006D4476"/>
    <w:rsid w:val="006D56F5"/>
    <w:rsid w:val="006D5AEA"/>
    <w:rsid w:val="006D644D"/>
    <w:rsid w:val="006D6D29"/>
    <w:rsid w:val="006D7568"/>
    <w:rsid w:val="006D7EFD"/>
    <w:rsid w:val="006E027D"/>
    <w:rsid w:val="006E0835"/>
    <w:rsid w:val="006E0F0A"/>
    <w:rsid w:val="006E33FB"/>
    <w:rsid w:val="006E3702"/>
    <w:rsid w:val="006E3C5C"/>
    <w:rsid w:val="006E4419"/>
    <w:rsid w:val="006E54B9"/>
    <w:rsid w:val="006E58DE"/>
    <w:rsid w:val="006E6FAB"/>
    <w:rsid w:val="006F00D9"/>
    <w:rsid w:val="006F00F2"/>
    <w:rsid w:val="006F148F"/>
    <w:rsid w:val="006F2812"/>
    <w:rsid w:val="006F2970"/>
    <w:rsid w:val="006F47B5"/>
    <w:rsid w:val="006F52DD"/>
    <w:rsid w:val="006F5672"/>
    <w:rsid w:val="006F66AD"/>
    <w:rsid w:val="006F7E9C"/>
    <w:rsid w:val="007006F3"/>
    <w:rsid w:val="00700DEA"/>
    <w:rsid w:val="00703018"/>
    <w:rsid w:val="007036E2"/>
    <w:rsid w:val="00703794"/>
    <w:rsid w:val="0070392C"/>
    <w:rsid w:val="007047FD"/>
    <w:rsid w:val="007051FB"/>
    <w:rsid w:val="00705A36"/>
    <w:rsid w:val="00706EB5"/>
    <w:rsid w:val="00707372"/>
    <w:rsid w:val="00707F74"/>
    <w:rsid w:val="00710859"/>
    <w:rsid w:val="00710DEC"/>
    <w:rsid w:val="0071120B"/>
    <w:rsid w:val="00711297"/>
    <w:rsid w:val="00711617"/>
    <w:rsid w:val="00712C04"/>
    <w:rsid w:val="007134FD"/>
    <w:rsid w:val="00713F37"/>
    <w:rsid w:val="00714A13"/>
    <w:rsid w:val="007151B1"/>
    <w:rsid w:val="007156CB"/>
    <w:rsid w:val="00716166"/>
    <w:rsid w:val="0071687F"/>
    <w:rsid w:val="007174F1"/>
    <w:rsid w:val="0071751A"/>
    <w:rsid w:val="007176F1"/>
    <w:rsid w:val="007207C2"/>
    <w:rsid w:val="00720B57"/>
    <w:rsid w:val="00721570"/>
    <w:rsid w:val="007237D3"/>
    <w:rsid w:val="007243A0"/>
    <w:rsid w:val="00724489"/>
    <w:rsid w:val="007254C4"/>
    <w:rsid w:val="0072561B"/>
    <w:rsid w:val="00726595"/>
    <w:rsid w:val="0072754D"/>
    <w:rsid w:val="00730478"/>
    <w:rsid w:val="00730887"/>
    <w:rsid w:val="0073125A"/>
    <w:rsid w:val="00732157"/>
    <w:rsid w:val="007330E8"/>
    <w:rsid w:val="00733B6E"/>
    <w:rsid w:val="00733FA1"/>
    <w:rsid w:val="007340C6"/>
    <w:rsid w:val="007344D7"/>
    <w:rsid w:val="00734DE8"/>
    <w:rsid w:val="00734F3F"/>
    <w:rsid w:val="00735AAA"/>
    <w:rsid w:val="00736058"/>
    <w:rsid w:val="00736E61"/>
    <w:rsid w:val="00737127"/>
    <w:rsid w:val="00740D10"/>
    <w:rsid w:val="00741287"/>
    <w:rsid w:val="00743206"/>
    <w:rsid w:val="00743986"/>
    <w:rsid w:val="00744112"/>
    <w:rsid w:val="0074426A"/>
    <w:rsid w:val="00744EFB"/>
    <w:rsid w:val="00746AA7"/>
    <w:rsid w:val="00747139"/>
    <w:rsid w:val="00747231"/>
    <w:rsid w:val="00747391"/>
    <w:rsid w:val="00747E97"/>
    <w:rsid w:val="0075067F"/>
    <w:rsid w:val="00750AEB"/>
    <w:rsid w:val="00751D62"/>
    <w:rsid w:val="00751E13"/>
    <w:rsid w:val="007525B6"/>
    <w:rsid w:val="007527DA"/>
    <w:rsid w:val="00752C1F"/>
    <w:rsid w:val="00752C47"/>
    <w:rsid w:val="00752EEA"/>
    <w:rsid w:val="007532DB"/>
    <w:rsid w:val="00753A86"/>
    <w:rsid w:val="00753BE5"/>
    <w:rsid w:val="00754A35"/>
    <w:rsid w:val="00754AA0"/>
    <w:rsid w:val="00755481"/>
    <w:rsid w:val="00756D27"/>
    <w:rsid w:val="00757D19"/>
    <w:rsid w:val="00757FB8"/>
    <w:rsid w:val="00760B11"/>
    <w:rsid w:val="007610E6"/>
    <w:rsid w:val="00761923"/>
    <w:rsid w:val="007619A6"/>
    <w:rsid w:val="00762111"/>
    <w:rsid w:val="0076218F"/>
    <w:rsid w:val="00763AAA"/>
    <w:rsid w:val="0076405D"/>
    <w:rsid w:val="00764239"/>
    <w:rsid w:val="007644F4"/>
    <w:rsid w:val="00765818"/>
    <w:rsid w:val="00765B8C"/>
    <w:rsid w:val="00766C5B"/>
    <w:rsid w:val="00766CBF"/>
    <w:rsid w:val="007670D6"/>
    <w:rsid w:val="00767439"/>
    <w:rsid w:val="007705EF"/>
    <w:rsid w:val="00770A31"/>
    <w:rsid w:val="007717EA"/>
    <w:rsid w:val="007723DD"/>
    <w:rsid w:val="007724ED"/>
    <w:rsid w:val="00772F4A"/>
    <w:rsid w:val="007738FE"/>
    <w:rsid w:val="0077440C"/>
    <w:rsid w:val="007744BF"/>
    <w:rsid w:val="00774D1D"/>
    <w:rsid w:val="0077507D"/>
    <w:rsid w:val="007750BF"/>
    <w:rsid w:val="007750D4"/>
    <w:rsid w:val="0077635F"/>
    <w:rsid w:val="0077685F"/>
    <w:rsid w:val="007779AC"/>
    <w:rsid w:val="00782994"/>
    <w:rsid w:val="00782A0D"/>
    <w:rsid w:val="00783CF5"/>
    <w:rsid w:val="00783FBA"/>
    <w:rsid w:val="00784D0B"/>
    <w:rsid w:val="007854F0"/>
    <w:rsid w:val="00785BEB"/>
    <w:rsid w:val="0078615E"/>
    <w:rsid w:val="0078640C"/>
    <w:rsid w:val="0078652F"/>
    <w:rsid w:val="00786944"/>
    <w:rsid w:val="00786DA1"/>
    <w:rsid w:val="00786EC6"/>
    <w:rsid w:val="00790270"/>
    <w:rsid w:val="00790EEA"/>
    <w:rsid w:val="00790F5B"/>
    <w:rsid w:val="007931F0"/>
    <w:rsid w:val="00794B21"/>
    <w:rsid w:val="00795AFE"/>
    <w:rsid w:val="0079629C"/>
    <w:rsid w:val="00797862"/>
    <w:rsid w:val="00797B70"/>
    <w:rsid w:val="007A02A5"/>
    <w:rsid w:val="007A0F7F"/>
    <w:rsid w:val="007A1002"/>
    <w:rsid w:val="007A23C5"/>
    <w:rsid w:val="007A3568"/>
    <w:rsid w:val="007A49F9"/>
    <w:rsid w:val="007A4EC9"/>
    <w:rsid w:val="007A5D8D"/>
    <w:rsid w:val="007A6738"/>
    <w:rsid w:val="007A71E4"/>
    <w:rsid w:val="007A72BD"/>
    <w:rsid w:val="007B0C29"/>
    <w:rsid w:val="007B39A9"/>
    <w:rsid w:val="007B3FFA"/>
    <w:rsid w:val="007B4E00"/>
    <w:rsid w:val="007B4F3E"/>
    <w:rsid w:val="007B5468"/>
    <w:rsid w:val="007B65F4"/>
    <w:rsid w:val="007B6BBA"/>
    <w:rsid w:val="007B74B2"/>
    <w:rsid w:val="007B75E8"/>
    <w:rsid w:val="007B7626"/>
    <w:rsid w:val="007C0828"/>
    <w:rsid w:val="007C18E1"/>
    <w:rsid w:val="007C2AF2"/>
    <w:rsid w:val="007C3216"/>
    <w:rsid w:val="007C32C1"/>
    <w:rsid w:val="007C33A8"/>
    <w:rsid w:val="007C3A28"/>
    <w:rsid w:val="007C3B96"/>
    <w:rsid w:val="007C4178"/>
    <w:rsid w:val="007C4DAD"/>
    <w:rsid w:val="007C6232"/>
    <w:rsid w:val="007C73E3"/>
    <w:rsid w:val="007D17A9"/>
    <w:rsid w:val="007D2040"/>
    <w:rsid w:val="007D22E5"/>
    <w:rsid w:val="007D36E4"/>
    <w:rsid w:val="007D38F1"/>
    <w:rsid w:val="007D435C"/>
    <w:rsid w:val="007D6BD6"/>
    <w:rsid w:val="007D6F72"/>
    <w:rsid w:val="007D702D"/>
    <w:rsid w:val="007D76F0"/>
    <w:rsid w:val="007D7E23"/>
    <w:rsid w:val="007E000B"/>
    <w:rsid w:val="007E089E"/>
    <w:rsid w:val="007E1BA8"/>
    <w:rsid w:val="007E1C63"/>
    <w:rsid w:val="007E21C5"/>
    <w:rsid w:val="007E28FF"/>
    <w:rsid w:val="007E2E78"/>
    <w:rsid w:val="007E3D80"/>
    <w:rsid w:val="007E45F0"/>
    <w:rsid w:val="007E4B06"/>
    <w:rsid w:val="007E539C"/>
    <w:rsid w:val="007F0067"/>
    <w:rsid w:val="007F09BC"/>
    <w:rsid w:val="007F1B11"/>
    <w:rsid w:val="007F20B8"/>
    <w:rsid w:val="007F21AD"/>
    <w:rsid w:val="007F3C8F"/>
    <w:rsid w:val="007F3C94"/>
    <w:rsid w:val="007F4D77"/>
    <w:rsid w:val="007F520B"/>
    <w:rsid w:val="007F546E"/>
    <w:rsid w:val="007F556B"/>
    <w:rsid w:val="007F5627"/>
    <w:rsid w:val="007F5EB7"/>
    <w:rsid w:val="007F700B"/>
    <w:rsid w:val="007F77E9"/>
    <w:rsid w:val="007F7EF3"/>
    <w:rsid w:val="00800A71"/>
    <w:rsid w:val="00800B87"/>
    <w:rsid w:val="00800E45"/>
    <w:rsid w:val="0080135A"/>
    <w:rsid w:val="008044C4"/>
    <w:rsid w:val="008045D6"/>
    <w:rsid w:val="008053BF"/>
    <w:rsid w:val="00806164"/>
    <w:rsid w:val="0080702C"/>
    <w:rsid w:val="00810233"/>
    <w:rsid w:val="008102D5"/>
    <w:rsid w:val="00810C04"/>
    <w:rsid w:val="00810C4C"/>
    <w:rsid w:val="00810EFE"/>
    <w:rsid w:val="00810F14"/>
    <w:rsid w:val="00811506"/>
    <w:rsid w:val="008115F8"/>
    <w:rsid w:val="00812D0D"/>
    <w:rsid w:val="00813355"/>
    <w:rsid w:val="00813CF8"/>
    <w:rsid w:val="008142A2"/>
    <w:rsid w:val="008142E9"/>
    <w:rsid w:val="00814964"/>
    <w:rsid w:val="00814B50"/>
    <w:rsid w:val="00815239"/>
    <w:rsid w:val="00817883"/>
    <w:rsid w:val="00817E9F"/>
    <w:rsid w:val="00821628"/>
    <w:rsid w:val="00822354"/>
    <w:rsid w:val="00823AD5"/>
    <w:rsid w:val="0082412A"/>
    <w:rsid w:val="00825662"/>
    <w:rsid w:val="0082762C"/>
    <w:rsid w:val="008312EA"/>
    <w:rsid w:val="00832ECC"/>
    <w:rsid w:val="00833027"/>
    <w:rsid w:val="0083356E"/>
    <w:rsid w:val="00834D68"/>
    <w:rsid w:val="00835E0D"/>
    <w:rsid w:val="00836D14"/>
    <w:rsid w:val="00836F6F"/>
    <w:rsid w:val="0084151B"/>
    <w:rsid w:val="00841A14"/>
    <w:rsid w:val="0084212E"/>
    <w:rsid w:val="00842967"/>
    <w:rsid w:val="008446BC"/>
    <w:rsid w:val="00844925"/>
    <w:rsid w:val="008459CD"/>
    <w:rsid w:val="00845CAE"/>
    <w:rsid w:val="00845D90"/>
    <w:rsid w:val="008466B9"/>
    <w:rsid w:val="00847883"/>
    <w:rsid w:val="00850089"/>
    <w:rsid w:val="0085064D"/>
    <w:rsid w:val="00851CDC"/>
    <w:rsid w:val="008522BE"/>
    <w:rsid w:val="008522FA"/>
    <w:rsid w:val="0085253C"/>
    <w:rsid w:val="00854416"/>
    <w:rsid w:val="00854DAB"/>
    <w:rsid w:val="00855488"/>
    <w:rsid w:val="0085594C"/>
    <w:rsid w:val="00855B62"/>
    <w:rsid w:val="00856C8A"/>
    <w:rsid w:val="008571C8"/>
    <w:rsid w:val="00861672"/>
    <w:rsid w:val="00861B1C"/>
    <w:rsid w:val="00862FEC"/>
    <w:rsid w:val="0086420F"/>
    <w:rsid w:val="00864618"/>
    <w:rsid w:val="008679CF"/>
    <w:rsid w:val="00867CAF"/>
    <w:rsid w:val="00873EAC"/>
    <w:rsid w:val="0087573D"/>
    <w:rsid w:val="00875AAA"/>
    <w:rsid w:val="00875C53"/>
    <w:rsid w:val="00876510"/>
    <w:rsid w:val="00877E1C"/>
    <w:rsid w:val="0088080A"/>
    <w:rsid w:val="00880A5F"/>
    <w:rsid w:val="00880A8F"/>
    <w:rsid w:val="00880FCD"/>
    <w:rsid w:val="00881002"/>
    <w:rsid w:val="008827E2"/>
    <w:rsid w:val="008836B5"/>
    <w:rsid w:val="00883FB3"/>
    <w:rsid w:val="00884C56"/>
    <w:rsid w:val="00884EA6"/>
    <w:rsid w:val="008852B7"/>
    <w:rsid w:val="0088709C"/>
    <w:rsid w:val="008873BF"/>
    <w:rsid w:val="0089002B"/>
    <w:rsid w:val="0089089D"/>
    <w:rsid w:val="0089126C"/>
    <w:rsid w:val="008913D3"/>
    <w:rsid w:val="00891476"/>
    <w:rsid w:val="00891B99"/>
    <w:rsid w:val="00891CC3"/>
    <w:rsid w:val="00892092"/>
    <w:rsid w:val="008939A5"/>
    <w:rsid w:val="00895BB5"/>
    <w:rsid w:val="008961DD"/>
    <w:rsid w:val="00896CE3"/>
    <w:rsid w:val="00896EA6"/>
    <w:rsid w:val="008A4476"/>
    <w:rsid w:val="008A50A5"/>
    <w:rsid w:val="008A62B7"/>
    <w:rsid w:val="008A781F"/>
    <w:rsid w:val="008B10E0"/>
    <w:rsid w:val="008B212C"/>
    <w:rsid w:val="008B2A6E"/>
    <w:rsid w:val="008B2F5F"/>
    <w:rsid w:val="008B45CE"/>
    <w:rsid w:val="008B5051"/>
    <w:rsid w:val="008B532F"/>
    <w:rsid w:val="008B6983"/>
    <w:rsid w:val="008C0B4D"/>
    <w:rsid w:val="008C2893"/>
    <w:rsid w:val="008C31C2"/>
    <w:rsid w:val="008C4A64"/>
    <w:rsid w:val="008C5430"/>
    <w:rsid w:val="008C5727"/>
    <w:rsid w:val="008C7356"/>
    <w:rsid w:val="008C7507"/>
    <w:rsid w:val="008C78FC"/>
    <w:rsid w:val="008D0946"/>
    <w:rsid w:val="008D0A94"/>
    <w:rsid w:val="008D1735"/>
    <w:rsid w:val="008D1929"/>
    <w:rsid w:val="008D1B61"/>
    <w:rsid w:val="008D1FA0"/>
    <w:rsid w:val="008D244E"/>
    <w:rsid w:val="008D2F7F"/>
    <w:rsid w:val="008D5BD2"/>
    <w:rsid w:val="008D5C9C"/>
    <w:rsid w:val="008D5F1E"/>
    <w:rsid w:val="008E0074"/>
    <w:rsid w:val="008E01E8"/>
    <w:rsid w:val="008E162E"/>
    <w:rsid w:val="008E1779"/>
    <w:rsid w:val="008E17F8"/>
    <w:rsid w:val="008E279D"/>
    <w:rsid w:val="008E36B7"/>
    <w:rsid w:val="008E3DDC"/>
    <w:rsid w:val="008E58D0"/>
    <w:rsid w:val="008E5E38"/>
    <w:rsid w:val="008E66B0"/>
    <w:rsid w:val="008E78CF"/>
    <w:rsid w:val="008F0694"/>
    <w:rsid w:val="008F07A8"/>
    <w:rsid w:val="008F0A7D"/>
    <w:rsid w:val="008F0B61"/>
    <w:rsid w:val="008F11BD"/>
    <w:rsid w:val="008F1A97"/>
    <w:rsid w:val="008F2168"/>
    <w:rsid w:val="008F22D0"/>
    <w:rsid w:val="008F2D91"/>
    <w:rsid w:val="008F2ED7"/>
    <w:rsid w:val="008F3561"/>
    <w:rsid w:val="008F3A17"/>
    <w:rsid w:val="008F3C41"/>
    <w:rsid w:val="008F411C"/>
    <w:rsid w:val="008F5CB8"/>
    <w:rsid w:val="008F61A5"/>
    <w:rsid w:val="00900A87"/>
    <w:rsid w:val="0090100E"/>
    <w:rsid w:val="0090139A"/>
    <w:rsid w:val="00901E21"/>
    <w:rsid w:val="009025C6"/>
    <w:rsid w:val="009031B4"/>
    <w:rsid w:val="009047C8"/>
    <w:rsid w:val="00904AE5"/>
    <w:rsid w:val="00906853"/>
    <w:rsid w:val="00906DA5"/>
    <w:rsid w:val="0090700A"/>
    <w:rsid w:val="009104F9"/>
    <w:rsid w:val="009109D0"/>
    <w:rsid w:val="00910EDA"/>
    <w:rsid w:val="00911073"/>
    <w:rsid w:val="009111C2"/>
    <w:rsid w:val="009126ED"/>
    <w:rsid w:val="009132FD"/>
    <w:rsid w:val="00914981"/>
    <w:rsid w:val="009149FF"/>
    <w:rsid w:val="00914AD7"/>
    <w:rsid w:val="00914E8B"/>
    <w:rsid w:val="00915318"/>
    <w:rsid w:val="00915C52"/>
    <w:rsid w:val="009166B8"/>
    <w:rsid w:val="00917F30"/>
    <w:rsid w:val="009204A3"/>
    <w:rsid w:val="00920691"/>
    <w:rsid w:val="00922AE0"/>
    <w:rsid w:val="00922FC9"/>
    <w:rsid w:val="00923063"/>
    <w:rsid w:val="009243AF"/>
    <w:rsid w:val="0092465A"/>
    <w:rsid w:val="009246EA"/>
    <w:rsid w:val="0092756F"/>
    <w:rsid w:val="009277FB"/>
    <w:rsid w:val="00927D65"/>
    <w:rsid w:val="00927EF8"/>
    <w:rsid w:val="009329EE"/>
    <w:rsid w:val="009340F9"/>
    <w:rsid w:val="009350EF"/>
    <w:rsid w:val="00936784"/>
    <w:rsid w:val="009368D1"/>
    <w:rsid w:val="009401F8"/>
    <w:rsid w:val="00940DFB"/>
    <w:rsid w:val="0094132F"/>
    <w:rsid w:val="00941D6D"/>
    <w:rsid w:val="0094225B"/>
    <w:rsid w:val="009432F8"/>
    <w:rsid w:val="0094337A"/>
    <w:rsid w:val="009439EA"/>
    <w:rsid w:val="00944D97"/>
    <w:rsid w:val="00945A63"/>
    <w:rsid w:val="00945A69"/>
    <w:rsid w:val="00946140"/>
    <w:rsid w:val="009462E2"/>
    <w:rsid w:val="00947C52"/>
    <w:rsid w:val="00950AA0"/>
    <w:rsid w:val="00951E4A"/>
    <w:rsid w:val="009529EB"/>
    <w:rsid w:val="00953B31"/>
    <w:rsid w:val="0095438E"/>
    <w:rsid w:val="0095589A"/>
    <w:rsid w:val="0095591E"/>
    <w:rsid w:val="00955DCE"/>
    <w:rsid w:val="0095635D"/>
    <w:rsid w:val="0095656E"/>
    <w:rsid w:val="00957228"/>
    <w:rsid w:val="0095771D"/>
    <w:rsid w:val="00961379"/>
    <w:rsid w:val="00961EBC"/>
    <w:rsid w:val="00962545"/>
    <w:rsid w:val="009635D3"/>
    <w:rsid w:val="009638F5"/>
    <w:rsid w:val="00964682"/>
    <w:rsid w:val="0096490D"/>
    <w:rsid w:val="00965786"/>
    <w:rsid w:val="00965EC6"/>
    <w:rsid w:val="00966465"/>
    <w:rsid w:val="009676FF"/>
    <w:rsid w:val="00967BD9"/>
    <w:rsid w:val="0097031B"/>
    <w:rsid w:val="0097082C"/>
    <w:rsid w:val="00970B9C"/>
    <w:rsid w:val="009712A9"/>
    <w:rsid w:val="00971974"/>
    <w:rsid w:val="00972569"/>
    <w:rsid w:val="00973D73"/>
    <w:rsid w:val="00974EBC"/>
    <w:rsid w:val="009753D3"/>
    <w:rsid w:val="0097556A"/>
    <w:rsid w:val="00975B49"/>
    <w:rsid w:val="0097634D"/>
    <w:rsid w:val="0097735D"/>
    <w:rsid w:val="0098011B"/>
    <w:rsid w:val="00980D27"/>
    <w:rsid w:val="009810AE"/>
    <w:rsid w:val="00981457"/>
    <w:rsid w:val="00981A22"/>
    <w:rsid w:val="00981A3E"/>
    <w:rsid w:val="009827B6"/>
    <w:rsid w:val="009831A3"/>
    <w:rsid w:val="009839EC"/>
    <w:rsid w:val="00985E48"/>
    <w:rsid w:val="00986163"/>
    <w:rsid w:val="009862D8"/>
    <w:rsid w:val="009866BB"/>
    <w:rsid w:val="009872F9"/>
    <w:rsid w:val="0099119D"/>
    <w:rsid w:val="009914B6"/>
    <w:rsid w:val="0099163F"/>
    <w:rsid w:val="009917A7"/>
    <w:rsid w:val="00992CE9"/>
    <w:rsid w:val="00994024"/>
    <w:rsid w:val="00995A17"/>
    <w:rsid w:val="009A0831"/>
    <w:rsid w:val="009A18E4"/>
    <w:rsid w:val="009A1A30"/>
    <w:rsid w:val="009A1E38"/>
    <w:rsid w:val="009A2DB3"/>
    <w:rsid w:val="009A344A"/>
    <w:rsid w:val="009A38EB"/>
    <w:rsid w:val="009A4471"/>
    <w:rsid w:val="009A47A0"/>
    <w:rsid w:val="009A49CA"/>
    <w:rsid w:val="009A4F80"/>
    <w:rsid w:val="009A6F53"/>
    <w:rsid w:val="009A7ABD"/>
    <w:rsid w:val="009A7F07"/>
    <w:rsid w:val="009B0D77"/>
    <w:rsid w:val="009B10A0"/>
    <w:rsid w:val="009B14BD"/>
    <w:rsid w:val="009B1BC1"/>
    <w:rsid w:val="009B203D"/>
    <w:rsid w:val="009B294D"/>
    <w:rsid w:val="009B3585"/>
    <w:rsid w:val="009B5993"/>
    <w:rsid w:val="009B5E2C"/>
    <w:rsid w:val="009B7067"/>
    <w:rsid w:val="009B75E4"/>
    <w:rsid w:val="009B7E0B"/>
    <w:rsid w:val="009C0DA7"/>
    <w:rsid w:val="009C0E24"/>
    <w:rsid w:val="009C1108"/>
    <w:rsid w:val="009C175E"/>
    <w:rsid w:val="009C1762"/>
    <w:rsid w:val="009C1BC7"/>
    <w:rsid w:val="009C3149"/>
    <w:rsid w:val="009C3283"/>
    <w:rsid w:val="009C3D94"/>
    <w:rsid w:val="009C3E54"/>
    <w:rsid w:val="009C4166"/>
    <w:rsid w:val="009C4785"/>
    <w:rsid w:val="009C4FF7"/>
    <w:rsid w:val="009C510A"/>
    <w:rsid w:val="009C52CE"/>
    <w:rsid w:val="009C6413"/>
    <w:rsid w:val="009C68BB"/>
    <w:rsid w:val="009C79CE"/>
    <w:rsid w:val="009D0A49"/>
    <w:rsid w:val="009D2718"/>
    <w:rsid w:val="009D35B9"/>
    <w:rsid w:val="009D3E55"/>
    <w:rsid w:val="009D4C02"/>
    <w:rsid w:val="009D6A0F"/>
    <w:rsid w:val="009D7405"/>
    <w:rsid w:val="009D777B"/>
    <w:rsid w:val="009E0ADC"/>
    <w:rsid w:val="009E2506"/>
    <w:rsid w:val="009E27CF"/>
    <w:rsid w:val="009E39F9"/>
    <w:rsid w:val="009E3B5E"/>
    <w:rsid w:val="009E49E9"/>
    <w:rsid w:val="009E528F"/>
    <w:rsid w:val="009E5892"/>
    <w:rsid w:val="009E6638"/>
    <w:rsid w:val="009E6696"/>
    <w:rsid w:val="009E72C6"/>
    <w:rsid w:val="009F03ED"/>
    <w:rsid w:val="009F1743"/>
    <w:rsid w:val="009F1C83"/>
    <w:rsid w:val="009F2FBF"/>
    <w:rsid w:val="009F382C"/>
    <w:rsid w:val="009F48CA"/>
    <w:rsid w:val="009F4E3E"/>
    <w:rsid w:val="009F6B8D"/>
    <w:rsid w:val="009F7961"/>
    <w:rsid w:val="00A00397"/>
    <w:rsid w:val="00A01A3E"/>
    <w:rsid w:val="00A01BFE"/>
    <w:rsid w:val="00A0328E"/>
    <w:rsid w:val="00A034B0"/>
    <w:rsid w:val="00A038BB"/>
    <w:rsid w:val="00A03DB4"/>
    <w:rsid w:val="00A06A38"/>
    <w:rsid w:val="00A07087"/>
    <w:rsid w:val="00A073FF"/>
    <w:rsid w:val="00A075D8"/>
    <w:rsid w:val="00A07D4A"/>
    <w:rsid w:val="00A1090E"/>
    <w:rsid w:val="00A10E89"/>
    <w:rsid w:val="00A111D9"/>
    <w:rsid w:val="00A12259"/>
    <w:rsid w:val="00A126B3"/>
    <w:rsid w:val="00A14332"/>
    <w:rsid w:val="00A14AC0"/>
    <w:rsid w:val="00A15F31"/>
    <w:rsid w:val="00A163E5"/>
    <w:rsid w:val="00A16776"/>
    <w:rsid w:val="00A21E5D"/>
    <w:rsid w:val="00A2297F"/>
    <w:rsid w:val="00A22C9E"/>
    <w:rsid w:val="00A239E3"/>
    <w:rsid w:val="00A24756"/>
    <w:rsid w:val="00A2495F"/>
    <w:rsid w:val="00A24D9E"/>
    <w:rsid w:val="00A2581A"/>
    <w:rsid w:val="00A258BB"/>
    <w:rsid w:val="00A2608D"/>
    <w:rsid w:val="00A270A1"/>
    <w:rsid w:val="00A32B25"/>
    <w:rsid w:val="00A32F2D"/>
    <w:rsid w:val="00A344BA"/>
    <w:rsid w:val="00A345A3"/>
    <w:rsid w:val="00A345BB"/>
    <w:rsid w:val="00A352C7"/>
    <w:rsid w:val="00A3629B"/>
    <w:rsid w:val="00A3685A"/>
    <w:rsid w:val="00A3689D"/>
    <w:rsid w:val="00A37703"/>
    <w:rsid w:val="00A40128"/>
    <w:rsid w:val="00A41707"/>
    <w:rsid w:val="00A41B64"/>
    <w:rsid w:val="00A4210F"/>
    <w:rsid w:val="00A42AC4"/>
    <w:rsid w:val="00A42E90"/>
    <w:rsid w:val="00A43769"/>
    <w:rsid w:val="00A437F5"/>
    <w:rsid w:val="00A4391B"/>
    <w:rsid w:val="00A440ED"/>
    <w:rsid w:val="00A4427A"/>
    <w:rsid w:val="00A44428"/>
    <w:rsid w:val="00A45906"/>
    <w:rsid w:val="00A45E09"/>
    <w:rsid w:val="00A469D6"/>
    <w:rsid w:val="00A47861"/>
    <w:rsid w:val="00A4786C"/>
    <w:rsid w:val="00A478EE"/>
    <w:rsid w:val="00A515C9"/>
    <w:rsid w:val="00A51FF9"/>
    <w:rsid w:val="00A54DD0"/>
    <w:rsid w:val="00A5711B"/>
    <w:rsid w:val="00A5772D"/>
    <w:rsid w:val="00A606BE"/>
    <w:rsid w:val="00A6083B"/>
    <w:rsid w:val="00A60F17"/>
    <w:rsid w:val="00A6270B"/>
    <w:rsid w:val="00A627B2"/>
    <w:rsid w:val="00A630E4"/>
    <w:rsid w:val="00A63153"/>
    <w:rsid w:val="00A6386D"/>
    <w:rsid w:val="00A648E3"/>
    <w:rsid w:val="00A6526D"/>
    <w:rsid w:val="00A65D55"/>
    <w:rsid w:val="00A6614D"/>
    <w:rsid w:val="00A6774B"/>
    <w:rsid w:val="00A677D4"/>
    <w:rsid w:val="00A7073A"/>
    <w:rsid w:val="00A72236"/>
    <w:rsid w:val="00A72987"/>
    <w:rsid w:val="00A729DE"/>
    <w:rsid w:val="00A731A5"/>
    <w:rsid w:val="00A740C6"/>
    <w:rsid w:val="00A742A3"/>
    <w:rsid w:val="00A75135"/>
    <w:rsid w:val="00A75F9D"/>
    <w:rsid w:val="00A76171"/>
    <w:rsid w:val="00A76546"/>
    <w:rsid w:val="00A77F4F"/>
    <w:rsid w:val="00A812D9"/>
    <w:rsid w:val="00A81AB9"/>
    <w:rsid w:val="00A81E23"/>
    <w:rsid w:val="00A83631"/>
    <w:rsid w:val="00A839A7"/>
    <w:rsid w:val="00A84979"/>
    <w:rsid w:val="00A84C01"/>
    <w:rsid w:val="00A84EAC"/>
    <w:rsid w:val="00A8515D"/>
    <w:rsid w:val="00A85A17"/>
    <w:rsid w:val="00A87CE0"/>
    <w:rsid w:val="00A87D26"/>
    <w:rsid w:val="00A902B5"/>
    <w:rsid w:val="00A905E9"/>
    <w:rsid w:val="00A9062A"/>
    <w:rsid w:val="00A90703"/>
    <w:rsid w:val="00A90F86"/>
    <w:rsid w:val="00A91567"/>
    <w:rsid w:val="00A91894"/>
    <w:rsid w:val="00A918A1"/>
    <w:rsid w:val="00A9287A"/>
    <w:rsid w:val="00A92BD1"/>
    <w:rsid w:val="00A94FBB"/>
    <w:rsid w:val="00A95613"/>
    <w:rsid w:val="00A9572F"/>
    <w:rsid w:val="00A957E3"/>
    <w:rsid w:val="00A96B08"/>
    <w:rsid w:val="00A96B30"/>
    <w:rsid w:val="00AA008F"/>
    <w:rsid w:val="00AA09EC"/>
    <w:rsid w:val="00AA24FE"/>
    <w:rsid w:val="00AA2DC3"/>
    <w:rsid w:val="00AA339A"/>
    <w:rsid w:val="00AA3841"/>
    <w:rsid w:val="00AA3948"/>
    <w:rsid w:val="00AA396F"/>
    <w:rsid w:val="00AA43D9"/>
    <w:rsid w:val="00AA43ED"/>
    <w:rsid w:val="00AA4A9A"/>
    <w:rsid w:val="00AA507E"/>
    <w:rsid w:val="00AA5494"/>
    <w:rsid w:val="00AA5AA7"/>
    <w:rsid w:val="00AA6285"/>
    <w:rsid w:val="00AA6E49"/>
    <w:rsid w:val="00AA7368"/>
    <w:rsid w:val="00AA7851"/>
    <w:rsid w:val="00AA7C13"/>
    <w:rsid w:val="00AB0787"/>
    <w:rsid w:val="00AB0E04"/>
    <w:rsid w:val="00AB1C08"/>
    <w:rsid w:val="00AB1DD2"/>
    <w:rsid w:val="00AB33FC"/>
    <w:rsid w:val="00AB341E"/>
    <w:rsid w:val="00AB4107"/>
    <w:rsid w:val="00AB44CD"/>
    <w:rsid w:val="00AB4B3F"/>
    <w:rsid w:val="00AB5832"/>
    <w:rsid w:val="00AB58FF"/>
    <w:rsid w:val="00AB6C0E"/>
    <w:rsid w:val="00AC0B94"/>
    <w:rsid w:val="00AC0C81"/>
    <w:rsid w:val="00AC1D6C"/>
    <w:rsid w:val="00AC2677"/>
    <w:rsid w:val="00AC271B"/>
    <w:rsid w:val="00AC3439"/>
    <w:rsid w:val="00AC3583"/>
    <w:rsid w:val="00AC5CEF"/>
    <w:rsid w:val="00AC60F9"/>
    <w:rsid w:val="00AC6F9E"/>
    <w:rsid w:val="00AD030F"/>
    <w:rsid w:val="00AD0587"/>
    <w:rsid w:val="00AD1368"/>
    <w:rsid w:val="00AD1A9A"/>
    <w:rsid w:val="00AD1C0C"/>
    <w:rsid w:val="00AD202C"/>
    <w:rsid w:val="00AD24F9"/>
    <w:rsid w:val="00AD43DF"/>
    <w:rsid w:val="00AD4CBC"/>
    <w:rsid w:val="00AD4D3A"/>
    <w:rsid w:val="00AD5662"/>
    <w:rsid w:val="00AD5BB8"/>
    <w:rsid w:val="00AD6772"/>
    <w:rsid w:val="00AD6B61"/>
    <w:rsid w:val="00AD77F1"/>
    <w:rsid w:val="00AD7EE0"/>
    <w:rsid w:val="00AE0FA5"/>
    <w:rsid w:val="00AE193D"/>
    <w:rsid w:val="00AE21F9"/>
    <w:rsid w:val="00AE22FB"/>
    <w:rsid w:val="00AE389A"/>
    <w:rsid w:val="00AE3FA7"/>
    <w:rsid w:val="00AE64BD"/>
    <w:rsid w:val="00AE6F1C"/>
    <w:rsid w:val="00AE7D1F"/>
    <w:rsid w:val="00AF1300"/>
    <w:rsid w:val="00AF2E8F"/>
    <w:rsid w:val="00AF6054"/>
    <w:rsid w:val="00AF64F4"/>
    <w:rsid w:val="00AF6655"/>
    <w:rsid w:val="00AF6BD9"/>
    <w:rsid w:val="00AF76B5"/>
    <w:rsid w:val="00B00AC6"/>
    <w:rsid w:val="00B00D03"/>
    <w:rsid w:val="00B0167D"/>
    <w:rsid w:val="00B03F0B"/>
    <w:rsid w:val="00B04AC8"/>
    <w:rsid w:val="00B04EF1"/>
    <w:rsid w:val="00B070A9"/>
    <w:rsid w:val="00B07236"/>
    <w:rsid w:val="00B07FAB"/>
    <w:rsid w:val="00B10565"/>
    <w:rsid w:val="00B131E5"/>
    <w:rsid w:val="00B1366D"/>
    <w:rsid w:val="00B14803"/>
    <w:rsid w:val="00B164AA"/>
    <w:rsid w:val="00B178BD"/>
    <w:rsid w:val="00B17A36"/>
    <w:rsid w:val="00B20CB1"/>
    <w:rsid w:val="00B21942"/>
    <w:rsid w:val="00B21A68"/>
    <w:rsid w:val="00B23143"/>
    <w:rsid w:val="00B23A4A"/>
    <w:rsid w:val="00B24C8C"/>
    <w:rsid w:val="00B251E1"/>
    <w:rsid w:val="00B2591C"/>
    <w:rsid w:val="00B27075"/>
    <w:rsid w:val="00B279D9"/>
    <w:rsid w:val="00B30112"/>
    <w:rsid w:val="00B302F7"/>
    <w:rsid w:val="00B30765"/>
    <w:rsid w:val="00B30E1D"/>
    <w:rsid w:val="00B312B6"/>
    <w:rsid w:val="00B313BB"/>
    <w:rsid w:val="00B31888"/>
    <w:rsid w:val="00B34323"/>
    <w:rsid w:val="00B347A3"/>
    <w:rsid w:val="00B347AB"/>
    <w:rsid w:val="00B34EE7"/>
    <w:rsid w:val="00B35283"/>
    <w:rsid w:val="00B36517"/>
    <w:rsid w:val="00B36769"/>
    <w:rsid w:val="00B37DDB"/>
    <w:rsid w:val="00B408C2"/>
    <w:rsid w:val="00B40E0B"/>
    <w:rsid w:val="00B41350"/>
    <w:rsid w:val="00B41F63"/>
    <w:rsid w:val="00B43251"/>
    <w:rsid w:val="00B433AE"/>
    <w:rsid w:val="00B4447C"/>
    <w:rsid w:val="00B44E15"/>
    <w:rsid w:val="00B4555E"/>
    <w:rsid w:val="00B46D0B"/>
    <w:rsid w:val="00B473DF"/>
    <w:rsid w:val="00B50862"/>
    <w:rsid w:val="00B518D1"/>
    <w:rsid w:val="00B5226E"/>
    <w:rsid w:val="00B527D7"/>
    <w:rsid w:val="00B530E8"/>
    <w:rsid w:val="00B541EE"/>
    <w:rsid w:val="00B5482D"/>
    <w:rsid w:val="00B55A88"/>
    <w:rsid w:val="00B55EA4"/>
    <w:rsid w:val="00B56265"/>
    <w:rsid w:val="00B571A4"/>
    <w:rsid w:val="00B604B6"/>
    <w:rsid w:val="00B6207F"/>
    <w:rsid w:val="00B63B28"/>
    <w:rsid w:val="00B63BCE"/>
    <w:rsid w:val="00B63D0D"/>
    <w:rsid w:val="00B63E4F"/>
    <w:rsid w:val="00B6583D"/>
    <w:rsid w:val="00B66DAC"/>
    <w:rsid w:val="00B66EDE"/>
    <w:rsid w:val="00B67BD8"/>
    <w:rsid w:val="00B72D1E"/>
    <w:rsid w:val="00B73530"/>
    <w:rsid w:val="00B757D5"/>
    <w:rsid w:val="00B758C2"/>
    <w:rsid w:val="00B75BCD"/>
    <w:rsid w:val="00B75C96"/>
    <w:rsid w:val="00B76012"/>
    <w:rsid w:val="00B7668E"/>
    <w:rsid w:val="00B777CA"/>
    <w:rsid w:val="00B810AA"/>
    <w:rsid w:val="00B8187A"/>
    <w:rsid w:val="00B83982"/>
    <w:rsid w:val="00B8403E"/>
    <w:rsid w:val="00B844F2"/>
    <w:rsid w:val="00B844FF"/>
    <w:rsid w:val="00B85690"/>
    <w:rsid w:val="00B856F7"/>
    <w:rsid w:val="00B86061"/>
    <w:rsid w:val="00B90137"/>
    <w:rsid w:val="00B9076F"/>
    <w:rsid w:val="00B91D00"/>
    <w:rsid w:val="00B94577"/>
    <w:rsid w:val="00B945CD"/>
    <w:rsid w:val="00B94CDE"/>
    <w:rsid w:val="00B95609"/>
    <w:rsid w:val="00B95F84"/>
    <w:rsid w:val="00B967E0"/>
    <w:rsid w:val="00B96F68"/>
    <w:rsid w:val="00BA02D1"/>
    <w:rsid w:val="00BA09FB"/>
    <w:rsid w:val="00BA0D8D"/>
    <w:rsid w:val="00BA0E7F"/>
    <w:rsid w:val="00BA1D28"/>
    <w:rsid w:val="00BA4020"/>
    <w:rsid w:val="00BA46F6"/>
    <w:rsid w:val="00BA478C"/>
    <w:rsid w:val="00BA4DAB"/>
    <w:rsid w:val="00BA5049"/>
    <w:rsid w:val="00BA5CCB"/>
    <w:rsid w:val="00BA5D9F"/>
    <w:rsid w:val="00BA6450"/>
    <w:rsid w:val="00BA6501"/>
    <w:rsid w:val="00BA6F28"/>
    <w:rsid w:val="00BA7ABC"/>
    <w:rsid w:val="00BA7D3A"/>
    <w:rsid w:val="00BA7D7F"/>
    <w:rsid w:val="00BB030D"/>
    <w:rsid w:val="00BB0B7A"/>
    <w:rsid w:val="00BB1339"/>
    <w:rsid w:val="00BB141E"/>
    <w:rsid w:val="00BB1824"/>
    <w:rsid w:val="00BB2535"/>
    <w:rsid w:val="00BB36B9"/>
    <w:rsid w:val="00BB4878"/>
    <w:rsid w:val="00BB4A53"/>
    <w:rsid w:val="00BB4CE3"/>
    <w:rsid w:val="00BB61FF"/>
    <w:rsid w:val="00BB699A"/>
    <w:rsid w:val="00BC0762"/>
    <w:rsid w:val="00BC0C89"/>
    <w:rsid w:val="00BC0CB4"/>
    <w:rsid w:val="00BC0F30"/>
    <w:rsid w:val="00BC1013"/>
    <w:rsid w:val="00BC14F6"/>
    <w:rsid w:val="00BC2BBF"/>
    <w:rsid w:val="00BC30BD"/>
    <w:rsid w:val="00BC3606"/>
    <w:rsid w:val="00BC3971"/>
    <w:rsid w:val="00BC42A6"/>
    <w:rsid w:val="00BC57BA"/>
    <w:rsid w:val="00BC60E7"/>
    <w:rsid w:val="00BC6C17"/>
    <w:rsid w:val="00BD01FC"/>
    <w:rsid w:val="00BD09C3"/>
    <w:rsid w:val="00BD2E62"/>
    <w:rsid w:val="00BD2F7F"/>
    <w:rsid w:val="00BD3519"/>
    <w:rsid w:val="00BD393F"/>
    <w:rsid w:val="00BD43FB"/>
    <w:rsid w:val="00BD5815"/>
    <w:rsid w:val="00BD6B4F"/>
    <w:rsid w:val="00BD6D3C"/>
    <w:rsid w:val="00BD7491"/>
    <w:rsid w:val="00BD7EB4"/>
    <w:rsid w:val="00BE0530"/>
    <w:rsid w:val="00BE1785"/>
    <w:rsid w:val="00BE19C5"/>
    <w:rsid w:val="00BE222E"/>
    <w:rsid w:val="00BE34AF"/>
    <w:rsid w:val="00BE3FAD"/>
    <w:rsid w:val="00BE4682"/>
    <w:rsid w:val="00BE4B46"/>
    <w:rsid w:val="00BE5166"/>
    <w:rsid w:val="00BE6855"/>
    <w:rsid w:val="00BE7E6D"/>
    <w:rsid w:val="00BF13EB"/>
    <w:rsid w:val="00BF1D60"/>
    <w:rsid w:val="00BF346F"/>
    <w:rsid w:val="00BF4976"/>
    <w:rsid w:val="00BF5584"/>
    <w:rsid w:val="00BF579A"/>
    <w:rsid w:val="00BF588A"/>
    <w:rsid w:val="00BF66FB"/>
    <w:rsid w:val="00BF7A02"/>
    <w:rsid w:val="00BF7D3F"/>
    <w:rsid w:val="00C012DE"/>
    <w:rsid w:val="00C01339"/>
    <w:rsid w:val="00C0159E"/>
    <w:rsid w:val="00C02ED6"/>
    <w:rsid w:val="00C03600"/>
    <w:rsid w:val="00C04308"/>
    <w:rsid w:val="00C0457F"/>
    <w:rsid w:val="00C05832"/>
    <w:rsid w:val="00C066B6"/>
    <w:rsid w:val="00C06EB8"/>
    <w:rsid w:val="00C07673"/>
    <w:rsid w:val="00C07D1C"/>
    <w:rsid w:val="00C07D60"/>
    <w:rsid w:val="00C10209"/>
    <w:rsid w:val="00C10220"/>
    <w:rsid w:val="00C1051E"/>
    <w:rsid w:val="00C10690"/>
    <w:rsid w:val="00C10DB8"/>
    <w:rsid w:val="00C10FEB"/>
    <w:rsid w:val="00C116AF"/>
    <w:rsid w:val="00C1192E"/>
    <w:rsid w:val="00C11A0C"/>
    <w:rsid w:val="00C12232"/>
    <w:rsid w:val="00C1295A"/>
    <w:rsid w:val="00C12D3C"/>
    <w:rsid w:val="00C1308E"/>
    <w:rsid w:val="00C13098"/>
    <w:rsid w:val="00C144C9"/>
    <w:rsid w:val="00C14714"/>
    <w:rsid w:val="00C14CBC"/>
    <w:rsid w:val="00C14D68"/>
    <w:rsid w:val="00C14E10"/>
    <w:rsid w:val="00C15FB9"/>
    <w:rsid w:val="00C16168"/>
    <w:rsid w:val="00C16F9B"/>
    <w:rsid w:val="00C17392"/>
    <w:rsid w:val="00C20407"/>
    <w:rsid w:val="00C20B0D"/>
    <w:rsid w:val="00C20EF3"/>
    <w:rsid w:val="00C2188A"/>
    <w:rsid w:val="00C22771"/>
    <w:rsid w:val="00C23E97"/>
    <w:rsid w:val="00C25836"/>
    <w:rsid w:val="00C2706F"/>
    <w:rsid w:val="00C2783B"/>
    <w:rsid w:val="00C27A6B"/>
    <w:rsid w:val="00C30E51"/>
    <w:rsid w:val="00C318CF"/>
    <w:rsid w:val="00C323BC"/>
    <w:rsid w:val="00C32CFD"/>
    <w:rsid w:val="00C33BDD"/>
    <w:rsid w:val="00C345FB"/>
    <w:rsid w:val="00C34653"/>
    <w:rsid w:val="00C34E03"/>
    <w:rsid w:val="00C34EE0"/>
    <w:rsid w:val="00C35475"/>
    <w:rsid w:val="00C3606D"/>
    <w:rsid w:val="00C363EE"/>
    <w:rsid w:val="00C36738"/>
    <w:rsid w:val="00C36839"/>
    <w:rsid w:val="00C369C5"/>
    <w:rsid w:val="00C376FD"/>
    <w:rsid w:val="00C37E35"/>
    <w:rsid w:val="00C40744"/>
    <w:rsid w:val="00C412A2"/>
    <w:rsid w:val="00C42236"/>
    <w:rsid w:val="00C4255D"/>
    <w:rsid w:val="00C435A1"/>
    <w:rsid w:val="00C43751"/>
    <w:rsid w:val="00C43AF8"/>
    <w:rsid w:val="00C44DFF"/>
    <w:rsid w:val="00C45CDD"/>
    <w:rsid w:val="00C45E1E"/>
    <w:rsid w:val="00C4628C"/>
    <w:rsid w:val="00C4645C"/>
    <w:rsid w:val="00C46622"/>
    <w:rsid w:val="00C46B0F"/>
    <w:rsid w:val="00C47336"/>
    <w:rsid w:val="00C47C11"/>
    <w:rsid w:val="00C52355"/>
    <w:rsid w:val="00C53262"/>
    <w:rsid w:val="00C5563F"/>
    <w:rsid w:val="00C57CA1"/>
    <w:rsid w:val="00C637FB"/>
    <w:rsid w:val="00C63EFA"/>
    <w:rsid w:val="00C66510"/>
    <w:rsid w:val="00C6732D"/>
    <w:rsid w:val="00C6756A"/>
    <w:rsid w:val="00C67879"/>
    <w:rsid w:val="00C67A9D"/>
    <w:rsid w:val="00C70530"/>
    <w:rsid w:val="00C70E2B"/>
    <w:rsid w:val="00C71780"/>
    <w:rsid w:val="00C745D1"/>
    <w:rsid w:val="00C7470D"/>
    <w:rsid w:val="00C75C0D"/>
    <w:rsid w:val="00C75C20"/>
    <w:rsid w:val="00C77D0D"/>
    <w:rsid w:val="00C80013"/>
    <w:rsid w:val="00C80245"/>
    <w:rsid w:val="00C804B2"/>
    <w:rsid w:val="00C8175C"/>
    <w:rsid w:val="00C81C14"/>
    <w:rsid w:val="00C84DE9"/>
    <w:rsid w:val="00C8603E"/>
    <w:rsid w:val="00C869DD"/>
    <w:rsid w:val="00C8747B"/>
    <w:rsid w:val="00C87492"/>
    <w:rsid w:val="00C90407"/>
    <w:rsid w:val="00C91876"/>
    <w:rsid w:val="00C93BE5"/>
    <w:rsid w:val="00C94910"/>
    <w:rsid w:val="00C96893"/>
    <w:rsid w:val="00C96C25"/>
    <w:rsid w:val="00C96EBB"/>
    <w:rsid w:val="00CA14EB"/>
    <w:rsid w:val="00CA18AC"/>
    <w:rsid w:val="00CA1F63"/>
    <w:rsid w:val="00CA2A84"/>
    <w:rsid w:val="00CA75F1"/>
    <w:rsid w:val="00CB01CD"/>
    <w:rsid w:val="00CB06BC"/>
    <w:rsid w:val="00CB1577"/>
    <w:rsid w:val="00CB1D30"/>
    <w:rsid w:val="00CB2313"/>
    <w:rsid w:val="00CB255E"/>
    <w:rsid w:val="00CB2C28"/>
    <w:rsid w:val="00CB2F16"/>
    <w:rsid w:val="00CB3B65"/>
    <w:rsid w:val="00CB4064"/>
    <w:rsid w:val="00CB4328"/>
    <w:rsid w:val="00CB4690"/>
    <w:rsid w:val="00CB46C8"/>
    <w:rsid w:val="00CB4882"/>
    <w:rsid w:val="00CB5183"/>
    <w:rsid w:val="00CB57FF"/>
    <w:rsid w:val="00CB5BCD"/>
    <w:rsid w:val="00CB74E2"/>
    <w:rsid w:val="00CC00E2"/>
    <w:rsid w:val="00CC1934"/>
    <w:rsid w:val="00CC1C18"/>
    <w:rsid w:val="00CC286A"/>
    <w:rsid w:val="00CC30FC"/>
    <w:rsid w:val="00CC4C9C"/>
    <w:rsid w:val="00CC5E7F"/>
    <w:rsid w:val="00CC6815"/>
    <w:rsid w:val="00CD03DB"/>
    <w:rsid w:val="00CD0403"/>
    <w:rsid w:val="00CD25ED"/>
    <w:rsid w:val="00CD288D"/>
    <w:rsid w:val="00CD2DC9"/>
    <w:rsid w:val="00CD2DD7"/>
    <w:rsid w:val="00CD539A"/>
    <w:rsid w:val="00CD54D7"/>
    <w:rsid w:val="00CD5860"/>
    <w:rsid w:val="00CD5EF5"/>
    <w:rsid w:val="00CD6352"/>
    <w:rsid w:val="00CD6B8B"/>
    <w:rsid w:val="00CD7B98"/>
    <w:rsid w:val="00CD7F8B"/>
    <w:rsid w:val="00CE05A9"/>
    <w:rsid w:val="00CE16BB"/>
    <w:rsid w:val="00CE2470"/>
    <w:rsid w:val="00CE32FA"/>
    <w:rsid w:val="00CE3471"/>
    <w:rsid w:val="00CE443B"/>
    <w:rsid w:val="00CE4ABB"/>
    <w:rsid w:val="00CE6144"/>
    <w:rsid w:val="00CE61DF"/>
    <w:rsid w:val="00CE67D1"/>
    <w:rsid w:val="00CE6855"/>
    <w:rsid w:val="00CE69FB"/>
    <w:rsid w:val="00CE76DF"/>
    <w:rsid w:val="00CF0098"/>
    <w:rsid w:val="00CF0690"/>
    <w:rsid w:val="00CF06B7"/>
    <w:rsid w:val="00CF3226"/>
    <w:rsid w:val="00CF32D8"/>
    <w:rsid w:val="00CF421C"/>
    <w:rsid w:val="00CF4318"/>
    <w:rsid w:val="00CF4ACA"/>
    <w:rsid w:val="00CF5753"/>
    <w:rsid w:val="00CF58F4"/>
    <w:rsid w:val="00CF5B1F"/>
    <w:rsid w:val="00CF6FFE"/>
    <w:rsid w:val="00CF715D"/>
    <w:rsid w:val="00D00193"/>
    <w:rsid w:val="00D0053C"/>
    <w:rsid w:val="00D01963"/>
    <w:rsid w:val="00D02E90"/>
    <w:rsid w:val="00D03D4C"/>
    <w:rsid w:val="00D03E59"/>
    <w:rsid w:val="00D043FF"/>
    <w:rsid w:val="00D05808"/>
    <w:rsid w:val="00D0596C"/>
    <w:rsid w:val="00D0642B"/>
    <w:rsid w:val="00D074DD"/>
    <w:rsid w:val="00D0764A"/>
    <w:rsid w:val="00D1021B"/>
    <w:rsid w:val="00D11034"/>
    <w:rsid w:val="00D11668"/>
    <w:rsid w:val="00D11976"/>
    <w:rsid w:val="00D12776"/>
    <w:rsid w:val="00D12DBD"/>
    <w:rsid w:val="00D1360C"/>
    <w:rsid w:val="00D13D35"/>
    <w:rsid w:val="00D13F62"/>
    <w:rsid w:val="00D15460"/>
    <w:rsid w:val="00D15C5F"/>
    <w:rsid w:val="00D2010A"/>
    <w:rsid w:val="00D2077B"/>
    <w:rsid w:val="00D208C6"/>
    <w:rsid w:val="00D211B2"/>
    <w:rsid w:val="00D218B2"/>
    <w:rsid w:val="00D22873"/>
    <w:rsid w:val="00D238EA"/>
    <w:rsid w:val="00D242B3"/>
    <w:rsid w:val="00D24AC2"/>
    <w:rsid w:val="00D254B5"/>
    <w:rsid w:val="00D301FC"/>
    <w:rsid w:val="00D30F52"/>
    <w:rsid w:val="00D31E9A"/>
    <w:rsid w:val="00D32EA3"/>
    <w:rsid w:val="00D33378"/>
    <w:rsid w:val="00D3371F"/>
    <w:rsid w:val="00D34645"/>
    <w:rsid w:val="00D34954"/>
    <w:rsid w:val="00D34D55"/>
    <w:rsid w:val="00D4044C"/>
    <w:rsid w:val="00D40712"/>
    <w:rsid w:val="00D41652"/>
    <w:rsid w:val="00D41DCD"/>
    <w:rsid w:val="00D42186"/>
    <w:rsid w:val="00D42327"/>
    <w:rsid w:val="00D42997"/>
    <w:rsid w:val="00D42D73"/>
    <w:rsid w:val="00D42DC1"/>
    <w:rsid w:val="00D4337D"/>
    <w:rsid w:val="00D434FB"/>
    <w:rsid w:val="00D441AD"/>
    <w:rsid w:val="00D44528"/>
    <w:rsid w:val="00D44678"/>
    <w:rsid w:val="00D45651"/>
    <w:rsid w:val="00D45A25"/>
    <w:rsid w:val="00D4677C"/>
    <w:rsid w:val="00D4701A"/>
    <w:rsid w:val="00D52002"/>
    <w:rsid w:val="00D5232C"/>
    <w:rsid w:val="00D529D5"/>
    <w:rsid w:val="00D52EF1"/>
    <w:rsid w:val="00D52F23"/>
    <w:rsid w:val="00D531AB"/>
    <w:rsid w:val="00D53F61"/>
    <w:rsid w:val="00D5414E"/>
    <w:rsid w:val="00D5540F"/>
    <w:rsid w:val="00D57199"/>
    <w:rsid w:val="00D6014A"/>
    <w:rsid w:val="00D603E2"/>
    <w:rsid w:val="00D61303"/>
    <w:rsid w:val="00D620C4"/>
    <w:rsid w:val="00D62681"/>
    <w:rsid w:val="00D62E40"/>
    <w:rsid w:val="00D6397C"/>
    <w:rsid w:val="00D63EB3"/>
    <w:rsid w:val="00D6434E"/>
    <w:rsid w:val="00D6657F"/>
    <w:rsid w:val="00D666BB"/>
    <w:rsid w:val="00D67555"/>
    <w:rsid w:val="00D67B64"/>
    <w:rsid w:val="00D701EC"/>
    <w:rsid w:val="00D7039E"/>
    <w:rsid w:val="00D71A9B"/>
    <w:rsid w:val="00D7203D"/>
    <w:rsid w:val="00D72F87"/>
    <w:rsid w:val="00D731EC"/>
    <w:rsid w:val="00D73256"/>
    <w:rsid w:val="00D7375B"/>
    <w:rsid w:val="00D73C8E"/>
    <w:rsid w:val="00D74AC7"/>
    <w:rsid w:val="00D74AFD"/>
    <w:rsid w:val="00D74FCB"/>
    <w:rsid w:val="00D7568B"/>
    <w:rsid w:val="00D759DC"/>
    <w:rsid w:val="00D75BB2"/>
    <w:rsid w:val="00D765B9"/>
    <w:rsid w:val="00D766A1"/>
    <w:rsid w:val="00D76A23"/>
    <w:rsid w:val="00D77587"/>
    <w:rsid w:val="00D77588"/>
    <w:rsid w:val="00D779ED"/>
    <w:rsid w:val="00D77A54"/>
    <w:rsid w:val="00D77B5D"/>
    <w:rsid w:val="00D77DBC"/>
    <w:rsid w:val="00D8023B"/>
    <w:rsid w:val="00D81738"/>
    <w:rsid w:val="00D81FBC"/>
    <w:rsid w:val="00D82AFD"/>
    <w:rsid w:val="00D82E24"/>
    <w:rsid w:val="00D8515C"/>
    <w:rsid w:val="00D85264"/>
    <w:rsid w:val="00D8563C"/>
    <w:rsid w:val="00D85CDB"/>
    <w:rsid w:val="00D87FF7"/>
    <w:rsid w:val="00D900C8"/>
    <w:rsid w:val="00D901E6"/>
    <w:rsid w:val="00D9187C"/>
    <w:rsid w:val="00D919D4"/>
    <w:rsid w:val="00D92603"/>
    <w:rsid w:val="00D926C3"/>
    <w:rsid w:val="00D9382E"/>
    <w:rsid w:val="00D9463D"/>
    <w:rsid w:val="00D946AA"/>
    <w:rsid w:val="00D94D92"/>
    <w:rsid w:val="00D9641F"/>
    <w:rsid w:val="00D97A30"/>
    <w:rsid w:val="00DA0350"/>
    <w:rsid w:val="00DA1D15"/>
    <w:rsid w:val="00DA26CF"/>
    <w:rsid w:val="00DA2D91"/>
    <w:rsid w:val="00DA2F17"/>
    <w:rsid w:val="00DA7C4A"/>
    <w:rsid w:val="00DB04B3"/>
    <w:rsid w:val="00DB0AC5"/>
    <w:rsid w:val="00DB0C89"/>
    <w:rsid w:val="00DB189F"/>
    <w:rsid w:val="00DB2906"/>
    <w:rsid w:val="00DB3017"/>
    <w:rsid w:val="00DB36E2"/>
    <w:rsid w:val="00DB3F44"/>
    <w:rsid w:val="00DB5071"/>
    <w:rsid w:val="00DB66BA"/>
    <w:rsid w:val="00DB677A"/>
    <w:rsid w:val="00DB7696"/>
    <w:rsid w:val="00DB7C09"/>
    <w:rsid w:val="00DC115B"/>
    <w:rsid w:val="00DC276D"/>
    <w:rsid w:val="00DC386B"/>
    <w:rsid w:val="00DC4F1E"/>
    <w:rsid w:val="00DC508C"/>
    <w:rsid w:val="00DC50F3"/>
    <w:rsid w:val="00DC66D6"/>
    <w:rsid w:val="00DC68F1"/>
    <w:rsid w:val="00DC6D8C"/>
    <w:rsid w:val="00DC7345"/>
    <w:rsid w:val="00DC7A08"/>
    <w:rsid w:val="00DD0572"/>
    <w:rsid w:val="00DD06CC"/>
    <w:rsid w:val="00DD0764"/>
    <w:rsid w:val="00DD156C"/>
    <w:rsid w:val="00DD2221"/>
    <w:rsid w:val="00DD2E15"/>
    <w:rsid w:val="00DD3CD3"/>
    <w:rsid w:val="00DD4805"/>
    <w:rsid w:val="00DD69C4"/>
    <w:rsid w:val="00DD7887"/>
    <w:rsid w:val="00DD7D9F"/>
    <w:rsid w:val="00DD7F96"/>
    <w:rsid w:val="00DE060D"/>
    <w:rsid w:val="00DE1DEB"/>
    <w:rsid w:val="00DE50F6"/>
    <w:rsid w:val="00DE5E22"/>
    <w:rsid w:val="00DE6309"/>
    <w:rsid w:val="00DE6748"/>
    <w:rsid w:val="00DE7B74"/>
    <w:rsid w:val="00DE7F97"/>
    <w:rsid w:val="00DF02B5"/>
    <w:rsid w:val="00DF0593"/>
    <w:rsid w:val="00DF0CD6"/>
    <w:rsid w:val="00DF159D"/>
    <w:rsid w:val="00DF1BA7"/>
    <w:rsid w:val="00DF2452"/>
    <w:rsid w:val="00DF3DFE"/>
    <w:rsid w:val="00DF3EE2"/>
    <w:rsid w:val="00DF557D"/>
    <w:rsid w:val="00DF6A3D"/>
    <w:rsid w:val="00DF75C0"/>
    <w:rsid w:val="00DF797B"/>
    <w:rsid w:val="00DF7E5F"/>
    <w:rsid w:val="00E00064"/>
    <w:rsid w:val="00E0079A"/>
    <w:rsid w:val="00E0134D"/>
    <w:rsid w:val="00E0175F"/>
    <w:rsid w:val="00E017E9"/>
    <w:rsid w:val="00E022FA"/>
    <w:rsid w:val="00E0239D"/>
    <w:rsid w:val="00E02E86"/>
    <w:rsid w:val="00E033A6"/>
    <w:rsid w:val="00E04431"/>
    <w:rsid w:val="00E04473"/>
    <w:rsid w:val="00E045A2"/>
    <w:rsid w:val="00E051FF"/>
    <w:rsid w:val="00E0529D"/>
    <w:rsid w:val="00E058C4"/>
    <w:rsid w:val="00E05A6F"/>
    <w:rsid w:val="00E0611B"/>
    <w:rsid w:val="00E063CC"/>
    <w:rsid w:val="00E06D3C"/>
    <w:rsid w:val="00E0762F"/>
    <w:rsid w:val="00E109A9"/>
    <w:rsid w:val="00E110A5"/>
    <w:rsid w:val="00E12125"/>
    <w:rsid w:val="00E12564"/>
    <w:rsid w:val="00E1292F"/>
    <w:rsid w:val="00E12E61"/>
    <w:rsid w:val="00E13612"/>
    <w:rsid w:val="00E13DAA"/>
    <w:rsid w:val="00E14581"/>
    <w:rsid w:val="00E14D1C"/>
    <w:rsid w:val="00E15DA7"/>
    <w:rsid w:val="00E203B5"/>
    <w:rsid w:val="00E20A9F"/>
    <w:rsid w:val="00E21086"/>
    <w:rsid w:val="00E21CE8"/>
    <w:rsid w:val="00E2284B"/>
    <w:rsid w:val="00E22A24"/>
    <w:rsid w:val="00E23A2C"/>
    <w:rsid w:val="00E23DF6"/>
    <w:rsid w:val="00E24218"/>
    <w:rsid w:val="00E249F2"/>
    <w:rsid w:val="00E25245"/>
    <w:rsid w:val="00E25750"/>
    <w:rsid w:val="00E257A7"/>
    <w:rsid w:val="00E2604B"/>
    <w:rsid w:val="00E26C56"/>
    <w:rsid w:val="00E27AAD"/>
    <w:rsid w:val="00E27D2E"/>
    <w:rsid w:val="00E27DE1"/>
    <w:rsid w:val="00E308D0"/>
    <w:rsid w:val="00E313A6"/>
    <w:rsid w:val="00E32328"/>
    <w:rsid w:val="00E34696"/>
    <w:rsid w:val="00E34A22"/>
    <w:rsid w:val="00E35479"/>
    <w:rsid w:val="00E35948"/>
    <w:rsid w:val="00E36054"/>
    <w:rsid w:val="00E3625A"/>
    <w:rsid w:val="00E37543"/>
    <w:rsid w:val="00E419C3"/>
    <w:rsid w:val="00E41C55"/>
    <w:rsid w:val="00E4256E"/>
    <w:rsid w:val="00E436F9"/>
    <w:rsid w:val="00E43710"/>
    <w:rsid w:val="00E44B77"/>
    <w:rsid w:val="00E44C02"/>
    <w:rsid w:val="00E45244"/>
    <w:rsid w:val="00E4620A"/>
    <w:rsid w:val="00E46F51"/>
    <w:rsid w:val="00E524BC"/>
    <w:rsid w:val="00E53081"/>
    <w:rsid w:val="00E537C1"/>
    <w:rsid w:val="00E53B22"/>
    <w:rsid w:val="00E53B86"/>
    <w:rsid w:val="00E549F6"/>
    <w:rsid w:val="00E55752"/>
    <w:rsid w:val="00E55822"/>
    <w:rsid w:val="00E56406"/>
    <w:rsid w:val="00E56C2A"/>
    <w:rsid w:val="00E570A2"/>
    <w:rsid w:val="00E577F7"/>
    <w:rsid w:val="00E57AE3"/>
    <w:rsid w:val="00E60A71"/>
    <w:rsid w:val="00E60B41"/>
    <w:rsid w:val="00E60D4E"/>
    <w:rsid w:val="00E616FC"/>
    <w:rsid w:val="00E61EE8"/>
    <w:rsid w:val="00E63286"/>
    <w:rsid w:val="00E63549"/>
    <w:rsid w:val="00E6480D"/>
    <w:rsid w:val="00E648F8"/>
    <w:rsid w:val="00E6576C"/>
    <w:rsid w:val="00E66E9D"/>
    <w:rsid w:val="00E6705D"/>
    <w:rsid w:val="00E673DD"/>
    <w:rsid w:val="00E67BCD"/>
    <w:rsid w:val="00E67D17"/>
    <w:rsid w:val="00E67F6C"/>
    <w:rsid w:val="00E71938"/>
    <w:rsid w:val="00E73799"/>
    <w:rsid w:val="00E74B5F"/>
    <w:rsid w:val="00E75BEB"/>
    <w:rsid w:val="00E7690A"/>
    <w:rsid w:val="00E77378"/>
    <w:rsid w:val="00E77A98"/>
    <w:rsid w:val="00E820DE"/>
    <w:rsid w:val="00E829D2"/>
    <w:rsid w:val="00E82A29"/>
    <w:rsid w:val="00E82E7C"/>
    <w:rsid w:val="00E83209"/>
    <w:rsid w:val="00E84289"/>
    <w:rsid w:val="00E84AEC"/>
    <w:rsid w:val="00E854F4"/>
    <w:rsid w:val="00E85621"/>
    <w:rsid w:val="00E86030"/>
    <w:rsid w:val="00E8638E"/>
    <w:rsid w:val="00E876A4"/>
    <w:rsid w:val="00E879A4"/>
    <w:rsid w:val="00E905EB"/>
    <w:rsid w:val="00E907E1"/>
    <w:rsid w:val="00E90BE3"/>
    <w:rsid w:val="00E91A2E"/>
    <w:rsid w:val="00E92885"/>
    <w:rsid w:val="00E939E0"/>
    <w:rsid w:val="00E94E91"/>
    <w:rsid w:val="00E95320"/>
    <w:rsid w:val="00E954BF"/>
    <w:rsid w:val="00E95735"/>
    <w:rsid w:val="00E95867"/>
    <w:rsid w:val="00E958F6"/>
    <w:rsid w:val="00E95A75"/>
    <w:rsid w:val="00E95EFF"/>
    <w:rsid w:val="00EA055E"/>
    <w:rsid w:val="00EA1311"/>
    <w:rsid w:val="00EA26BB"/>
    <w:rsid w:val="00EA2EF7"/>
    <w:rsid w:val="00EA2F4B"/>
    <w:rsid w:val="00EA3B65"/>
    <w:rsid w:val="00EA47A7"/>
    <w:rsid w:val="00EA5A1D"/>
    <w:rsid w:val="00EA61B2"/>
    <w:rsid w:val="00EA7526"/>
    <w:rsid w:val="00EA787D"/>
    <w:rsid w:val="00EB1278"/>
    <w:rsid w:val="00EB289E"/>
    <w:rsid w:val="00EB28E4"/>
    <w:rsid w:val="00EB4389"/>
    <w:rsid w:val="00EB4587"/>
    <w:rsid w:val="00EB48EA"/>
    <w:rsid w:val="00EB4A2D"/>
    <w:rsid w:val="00EB66DF"/>
    <w:rsid w:val="00EB7296"/>
    <w:rsid w:val="00EB7CD7"/>
    <w:rsid w:val="00EB7D8E"/>
    <w:rsid w:val="00EC08FF"/>
    <w:rsid w:val="00EC0B8F"/>
    <w:rsid w:val="00EC26C8"/>
    <w:rsid w:val="00EC6712"/>
    <w:rsid w:val="00EC698A"/>
    <w:rsid w:val="00EC72CB"/>
    <w:rsid w:val="00EC7378"/>
    <w:rsid w:val="00EC7D16"/>
    <w:rsid w:val="00ED1E0E"/>
    <w:rsid w:val="00ED1E10"/>
    <w:rsid w:val="00ED30AB"/>
    <w:rsid w:val="00ED447F"/>
    <w:rsid w:val="00ED4CDF"/>
    <w:rsid w:val="00ED7156"/>
    <w:rsid w:val="00EE070B"/>
    <w:rsid w:val="00EE1C56"/>
    <w:rsid w:val="00EE1DB4"/>
    <w:rsid w:val="00EE3175"/>
    <w:rsid w:val="00EE3F01"/>
    <w:rsid w:val="00EE74BD"/>
    <w:rsid w:val="00EE7CA8"/>
    <w:rsid w:val="00EF0A7A"/>
    <w:rsid w:val="00EF108B"/>
    <w:rsid w:val="00EF1385"/>
    <w:rsid w:val="00EF1ADF"/>
    <w:rsid w:val="00EF1C02"/>
    <w:rsid w:val="00EF21F6"/>
    <w:rsid w:val="00EF2634"/>
    <w:rsid w:val="00EF3B06"/>
    <w:rsid w:val="00EF6855"/>
    <w:rsid w:val="00EF6C07"/>
    <w:rsid w:val="00EF7444"/>
    <w:rsid w:val="00EF7D1A"/>
    <w:rsid w:val="00F002EF"/>
    <w:rsid w:val="00F00BAF"/>
    <w:rsid w:val="00F00F0B"/>
    <w:rsid w:val="00F01D0C"/>
    <w:rsid w:val="00F02991"/>
    <w:rsid w:val="00F02FB1"/>
    <w:rsid w:val="00F03717"/>
    <w:rsid w:val="00F03CE4"/>
    <w:rsid w:val="00F04C7D"/>
    <w:rsid w:val="00F04CF3"/>
    <w:rsid w:val="00F05854"/>
    <w:rsid w:val="00F05A8E"/>
    <w:rsid w:val="00F05DF8"/>
    <w:rsid w:val="00F06CF9"/>
    <w:rsid w:val="00F06F84"/>
    <w:rsid w:val="00F07DF2"/>
    <w:rsid w:val="00F10AA7"/>
    <w:rsid w:val="00F11463"/>
    <w:rsid w:val="00F11EF9"/>
    <w:rsid w:val="00F13385"/>
    <w:rsid w:val="00F15285"/>
    <w:rsid w:val="00F153A3"/>
    <w:rsid w:val="00F15690"/>
    <w:rsid w:val="00F15761"/>
    <w:rsid w:val="00F1687D"/>
    <w:rsid w:val="00F174F5"/>
    <w:rsid w:val="00F17968"/>
    <w:rsid w:val="00F20685"/>
    <w:rsid w:val="00F20D79"/>
    <w:rsid w:val="00F2103D"/>
    <w:rsid w:val="00F21C01"/>
    <w:rsid w:val="00F22EF8"/>
    <w:rsid w:val="00F2351B"/>
    <w:rsid w:val="00F23797"/>
    <w:rsid w:val="00F23973"/>
    <w:rsid w:val="00F243F8"/>
    <w:rsid w:val="00F24779"/>
    <w:rsid w:val="00F24BB5"/>
    <w:rsid w:val="00F2755C"/>
    <w:rsid w:val="00F2766C"/>
    <w:rsid w:val="00F27873"/>
    <w:rsid w:val="00F30B23"/>
    <w:rsid w:val="00F311BF"/>
    <w:rsid w:val="00F31C44"/>
    <w:rsid w:val="00F32626"/>
    <w:rsid w:val="00F326A6"/>
    <w:rsid w:val="00F33E35"/>
    <w:rsid w:val="00F364D6"/>
    <w:rsid w:val="00F403E5"/>
    <w:rsid w:val="00F404A0"/>
    <w:rsid w:val="00F4173E"/>
    <w:rsid w:val="00F41AB4"/>
    <w:rsid w:val="00F42A41"/>
    <w:rsid w:val="00F42FDA"/>
    <w:rsid w:val="00F4633D"/>
    <w:rsid w:val="00F467F2"/>
    <w:rsid w:val="00F47E95"/>
    <w:rsid w:val="00F51A76"/>
    <w:rsid w:val="00F52327"/>
    <w:rsid w:val="00F52B9D"/>
    <w:rsid w:val="00F52DA9"/>
    <w:rsid w:val="00F542EE"/>
    <w:rsid w:val="00F5434E"/>
    <w:rsid w:val="00F554CF"/>
    <w:rsid w:val="00F56194"/>
    <w:rsid w:val="00F60F17"/>
    <w:rsid w:val="00F622F9"/>
    <w:rsid w:val="00F62EF5"/>
    <w:rsid w:val="00F63C00"/>
    <w:rsid w:val="00F66D6A"/>
    <w:rsid w:val="00F70C08"/>
    <w:rsid w:val="00F70D0C"/>
    <w:rsid w:val="00F7119B"/>
    <w:rsid w:val="00F715E9"/>
    <w:rsid w:val="00F71898"/>
    <w:rsid w:val="00F71B00"/>
    <w:rsid w:val="00F71C6E"/>
    <w:rsid w:val="00F727EA"/>
    <w:rsid w:val="00F72C70"/>
    <w:rsid w:val="00F73FE8"/>
    <w:rsid w:val="00F75294"/>
    <w:rsid w:val="00F75B57"/>
    <w:rsid w:val="00F76AFB"/>
    <w:rsid w:val="00F7773B"/>
    <w:rsid w:val="00F803F7"/>
    <w:rsid w:val="00F81515"/>
    <w:rsid w:val="00F81B25"/>
    <w:rsid w:val="00F83437"/>
    <w:rsid w:val="00F83DA7"/>
    <w:rsid w:val="00F84FBD"/>
    <w:rsid w:val="00F84FCD"/>
    <w:rsid w:val="00F8575F"/>
    <w:rsid w:val="00F8653A"/>
    <w:rsid w:val="00F869D8"/>
    <w:rsid w:val="00F86D08"/>
    <w:rsid w:val="00F86F4A"/>
    <w:rsid w:val="00F870D4"/>
    <w:rsid w:val="00F87756"/>
    <w:rsid w:val="00F91A91"/>
    <w:rsid w:val="00F91C16"/>
    <w:rsid w:val="00F91D2D"/>
    <w:rsid w:val="00F92648"/>
    <w:rsid w:val="00F94037"/>
    <w:rsid w:val="00F942E1"/>
    <w:rsid w:val="00F948C8"/>
    <w:rsid w:val="00F94E8E"/>
    <w:rsid w:val="00F9562C"/>
    <w:rsid w:val="00F9589E"/>
    <w:rsid w:val="00F95BCF"/>
    <w:rsid w:val="00F96E57"/>
    <w:rsid w:val="00F9761E"/>
    <w:rsid w:val="00FA0084"/>
    <w:rsid w:val="00FA05C6"/>
    <w:rsid w:val="00FA0A0F"/>
    <w:rsid w:val="00FA1338"/>
    <w:rsid w:val="00FA149C"/>
    <w:rsid w:val="00FA2283"/>
    <w:rsid w:val="00FA25C5"/>
    <w:rsid w:val="00FA2608"/>
    <w:rsid w:val="00FA3997"/>
    <w:rsid w:val="00FA4FB8"/>
    <w:rsid w:val="00FA5D8A"/>
    <w:rsid w:val="00FA6B19"/>
    <w:rsid w:val="00FA6BD1"/>
    <w:rsid w:val="00FB0240"/>
    <w:rsid w:val="00FB0D45"/>
    <w:rsid w:val="00FB10D8"/>
    <w:rsid w:val="00FB168E"/>
    <w:rsid w:val="00FB1B8D"/>
    <w:rsid w:val="00FB2510"/>
    <w:rsid w:val="00FB47AE"/>
    <w:rsid w:val="00FB7637"/>
    <w:rsid w:val="00FB7B6D"/>
    <w:rsid w:val="00FC041B"/>
    <w:rsid w:val="00FC24B2"/>
    <w:rsid w:val="00FC3289"/>
    <w:rsid w:val="00FC3AEF"/>
    <w:rsid w:val="00FC4204"/>
    <w:rsid w:val="00FC4B78"/>
    <w:rsid w:val="00FC4CC5"/>
    <w:rsid w:val="00FC5D85"/>
    <w:rsid w:val="00FC76DB"/>
    <w:rsid w:val="00FC7824"/>
    <w:rsid w:val="00FC7911"/>
    <w:rsid w:val="00FD04D6"/>
    <w:rsid w:val="00FD0C6F"/>
    <w:rsid w:val="00FD0E2B"/>
    <w:rsid w:val="00FD1F30"/>
    <w:rsid w:val="00FD2856"/>
    <w:rsid w:val="00FD383D"/>
    <w:rsid w:val="00FD7820"/>
    <w:rsid w:val="00FD7A51"/>
    <w:rsid w:val="00FE2E0C"/>
    <w:rsid w:val="00FE3BDF"/>
    <w:rsid w:val="00FE47F7"/>
    <w:rsid w:val="00FE496E"/>
    <w:rsid w:val="00FE5BC5"/>
    <w:rsid w:val="00FE5CC2"/>
    <w:rsid w:val="00FE65C9"/>
    <w:rsid w:val="00FE6846"/>
    <w:rsid w:val="00FE7251"/>
    <w:rsid w:val="00FE7A76"/>
    <w:rsid w:val="00FE7E67"/>
    <w:rsid w:val="00FF03E2"/>
    <w:rsid w:val="00FF1CA9"/>
    <w:rsid w:val="00FF251D"/>
    <w:rsid w:val="00FF293C"/>
    <w:rsid w:val="00FF2AFD"/>
    <w:rsid w:val="00FF2C22"/>
    <w:rsid w:val="00FF2C91"/>
    <w:rsid w:val="00FF3182"/>
    <w:rsid w:val="00FF34E0"/>
    <w:rsid w:val="00FF3B74"/>
    <w:rsid w:val="00FF3EE2"/>
    <w:rsid w:val="00FF4720"/>
    <w:rsid w:val="00FF4C8F"/>
    <w:rsid w:val="00FF5573"/>
    <w:rsid w:val="00FF6173"/>
    <w:rsid w:val="00FF682A"/>
    <w:rsid w:val="02645186"/>
    <w:rsid w:val="026BA262"/>
    <w:rsid w:val="02B5EA3C"/>
    <w:rsid w:val="02FDAA38"/>
    <w:rsid w:val="0373E861"/>
    <w:rsid w:val="03FA19C4"/>
    <w:rsid w:val="0460C70A"/>
    <w:rsid w:val="048FD49A"/>
    <w:rsid w:val="054E4C84"/>
    <w:rsid w:val="061B81C7"/>
    <w:rsid w:val="062ECF57"/>
    <w:rsid w:val="0705B23D"/>
    <w:rsid w:val="07A275E1"/>
    <w:rsid w:val="07C3652B"/>
    <w:rsid w:val="07C56F81"/>
    <w:rsid w:val="07CD22D7"/>
    <w:rsid w:val="09117A59"/>
    <w:rsid w:val="0962906D"/>
    <w:rsid w:val="09F10A03"/>
    <w:rsid w:val="09FA9E94"/>
    <w:rsid w:val="0A26ECFC"/>
    <w:rsid w:val="0AC31207"/>
    <w:rsid w:val="0C1726F0"/>
    <w:rsid w:val="0CA2C6A0"/>
    <w:rsid w:val="0FC7B92E"/>
    <w:rsid w:val="1076F52B"/>
    <w:rsid w:val="10828C19"/>
    <w:rsid w:val="1085DD89"/>
    <w:rsid w:val="10C43EC5"/>
    <w:rsid w:val="111CE543"/>
    <w:rsid w:val="114D8563"/>
    <w:rsid w:val="11A85BA5"/>
    <w:rsid w:val="11D4FB05"/>
    <w:rsid w:val="12B90A3A"/>
    <w:rsid w:val="1320BF1F"/>
    <w:rsid w:val="13916B1D"/>
    <w:rsid w:val="1395C96B"/>
    <w:rsid w:val="142C3CB2"/>
    <w:rsid w:val="14B3023C"/>
    <w:rsid w:val="14BB8808"/>
    <w:rsid w:val="157BCA63"/>
    <w:rsid w:val="15D9029A"/>
    <w:rsid w:val="167FB6BC"/>
    <w:rsid w:val="17A23EA1"/>
    <w:rsid w:val="17B5FB7F"/>
    <w:rsid w:val="18E82429"/>
    <w:rsid w:val="19515E3F"/>
    <w:rsid w:val="19C1AC81"/>
    <w:rsid w:val="19F14BED"/>
    <w:rsid w:val="1A6F43DC"/>
    <w:rsid w:val="1A9BA66E"/>
    <w:rsid w:val="1E81B337"/>
    <w:rsid w:val="1EB2266E"/>
    <w:rsid w:val="1F9E88D4"/>
    <w:rsid w:val="1FFDEB81"/>
    <w:rsid w:val="20D46D9B"/>
    <w:rsid w:val="22907159"/>
    <w:rsid w:val="22DA8177"/>
    <w:rsid w:val="22FA78F1"/>
    <w:rsid w:val="2372C4FE"/>
    <w:rsid w:val="237F576D"/>
    <w:rsid w:val="238FDF12"/>
    <w:rsid w:val="23A385AF"/>
    <w:rsid w:val="2427B1EC"/>
    <w:rsid w:val="2513FE51"/>
    <w:rsid w:val="25FF3A80"/>
    <w:rsid w:val="268B5FBC"/>
    <w:rsid w:val="26FCFA4A"/>
    <w:rsid w:val="275EEC3D"/>
    <w:rsid w:val="282FD841"/>
    <w:rsid w:val="2955EE60"/>
    <w:rsid w:val="296235F7"/>
    <w:rsid w:val="2A336A1D"/>
    <w:rsid w:val="2ADF0C79"/>
    <w:rsid w:val="2B054375"/>
    <w:rsid w:val="2B6400B2"/>
    <w:rsid w:val="2C0DE265"/>
    <w:rsid w:val="2C3BD306"/>
    <w:rsid w:val="2C4E603A"/>
    <w:rsid w:val="2E5389DC"/>
    <w:rsid w:val="2E8239E9"/>
    <w:rsid w:val="2F626EB4"/>
    <w:rsid w:val="315A0228"/>
    <w:rsid w:val="328ECB86"/>
    <w:rsid w:val="329153FC"/>
    <w:rsid w:val="32B2F107"/>
    <w:rsid w:val="3406916B"/>
    <w:rsid w:val="34BFA71B"/>
    <w:rsid w:val="34CFAD4B"/>
    <w:rsid w:val="3539B5F7"/>
    <w:rsid w:val="35AB9D18"/>
    <w:rsid w:val="35CEB38E"/>
    <w:rsid w:val="35FB1B3F"/>
    <w:rsid w:val="3698BA63"/>
    <w:rsid w:val="36D4B633"/>
    <w:rsid w:val="38170725"/>
    <w:rsid w:val="388C3C1F"/>
    <w:rsid w:val="397F2360"/>
    <w:rsid w:val="3AEE9C93"/>
    <w:rsid w:val="3D093BCC"/>
    <w:rsid w:val="3D31923D"/>
    <w:rsid w:val="3DAA7FF9"/>
    <w:rsid w:val="3E235438"/>
    <w:rsid w:val="3E23B318"/>
    <w:rsid w:val="3E29FF62"/>
    <w:rsid w:val="3EF41E26"/>
    <w:rsid w:val="3FEF2C83"/>
    <w:rsid w:val="40328AFD"/>
    <w:rsid w:val="41362D28"/>
    <w:rsid w:val="4395D404"/>
    <w:rsid w:val="43C6CDD3"/>
    <w:rsid w:val="448F7B17"/>
    <w:rsid w:val="451C56B7"/>
    <w:rsid w:val="49B1FF54"/>
    <w:rsid w:val="49FD0E72"/>
    <w:rsid w:val="4B453837"/>
    <w:rsid w:val="4B67F087"/>
    <w:rsid w:val="4B70BDA8"/>
    <w:rsid w:val="4BCE6B86"/>
    <w:rsid w:val="4D8B52E7"/>
    <w:rsid w:val="4D9D4739"/>
    <w:rsid w:val="4E39115F"/>
    <w:rsid w:val="4E484317"/>
    <w:rsid w:val="4EFB2D8A"/>
    <w:rsid w:val="4F20402A"/>
    <w:rsid w:val="508CBC8D"/>
    <w:rsid w:val="50C8252D"/>
    <w:rsid w:val="51BFEA13"/>
    <w:rsid w:val="51FE5781"/>
    <w:rsid w:val="52453EF0"/>
    <w:rsid w:val="53B14A91"/>
    <w:rsid w:val="542A7618"/>
    <w:rsid w:val="54516D0A"/>
    <w:rsid w:val="55373B38"/>
    <w:rsid w:val="55C45C58"/>
    <w:rsid w:val="55DCB71A"/>
    <w:rsid w:val="57180835"/>
    <w:rsid w:val="5735B10A"/>
    <w:rsid w:val="57CD5122"/>
    <w:rsid w:val="57D068AE"/>
    <w:rsid w:val="58C193D4"/>
    <w:rsid w:val="59B8CFED"/>
    <w:rsid w:val="5A85F96A"/>
    <w:rsid w:val="5B82EFDD"/>
    <w:rsid w:val="5C60E01B"/>
    <w:rsid w:val="5C819B17"/>
    <w:rsid w:val="5D06436B"/>
    <w:rsid w:val="5D09A175"/>
    <w:rsid w:val="5D5DEE20"/>
    <w:rsid w:val="5D84F526"/>
    <w:rsid w:val="5DCEBB16"/>
    <w:rsid w:val="5F57FD18"/>
    <w:rsid w:val="5F8C4CE8"/>
    <w:rsid w:val="6122A169"/>
    <w:rsid w:val="61F915F2"/>
    <w:rsid w:val="62C87DF6"/>
    <w:rsid w:val="640222DC"/>
    <w:rsid w:val="6413CF58"/>
    <w:rsid w:val="642703B9"/>
    <w:rsid w:val="64A39BBB"/>
    <w:rsid w:val="660DDC91"/>
    <w:rsid w:val="663F9902"/>
    <w:rsid w:val="664593EB"/>
    <w:rsid w:val="67486BB3"/>
    <w:rsid w:val="679267C8"/>
    <w:rsid w:val="67F9BBD6"/>
    <w:rsid w:val="68013B46"/>
    <w:rsid w:val="6836FBD0"/>
    <w:rsid w:val="68FDCB88"/>
    <w:rsid w:val="6A0A5BC4"/>
    <w:rsid w:val="6A430957"/>
    <w:rsid w:val="6AD03411"/>
    <w:rsid w:val="6C419207"/>
    <w:rsid w:val="6CEF05DD"/>
    <w:rsid w:val="6E8A031B"/>
    <w:rsid w:val="6EFC3BB7"/>
    <w:rsid w:val="6F5AC757"/>
    <w:rsid w:val="7221C959"/>
    <w:rsid w:val="74202318"/>
    <w:rsid w:val="74304926"/>
    <w:rsid w:val="7464D49A"/>
    <w:rsid w:val="75EBFECC"/>
    <w:rsid w:val="771194E3"/>
    <w:rsid w:val="78C5CC71"/>
    <w:rsid w:val="7908ACC4"/>
    <w:rsid w:val="794CE085"/>
    <w:rsid w:val="799CC75C"/>
    <w:rsid w:val="7BD2E368"/>
    <w:rsid w:val="7BE6A66F"/>
    <w:rsid w:val="7D365F25"/>
    <w:rsid w:val="7D42D002"/>
    <w:rsid w:val="7E224DF2"/>
    <w:rsid w:val="7E8654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9E642"/>
  <w15:chartTrackingRefBased/>
  <w15:docId w15:val="{675D70B0-3D3D-4E66-B0B3-1D10474E0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A9572F"/>
    <w:pPr>
      <w:numPr>
        <w:numId w:val="18"/>
      </w:numPr>
      <w:tabs>
        <w:tab w:val="left" w:pos="1080"/>
      </w:tabs>
      <w:contextualSpacing w:val="0"/>
      <w:outlineLvl w:val="0"/>
    </w:pPr>
    <w:rPr>
      <w:rFonts w:ascii="Arial" w:hAnsi="Arial" w:cs="Arial"/>
      <w:b/>
      <w:bCs/>
      <w:color w:val="1E376D"/>
      <w:sz w:val="28"/>
      <w:szCs w:val="28"/>
    </w:rPr>
  </w:style>
  <w:style w:type="paragraph" w:styleId="Heading2">
    <w:name w:val="heading 2"/>
    <w:basedOn w:val="ListParagraph"/>
    <w:next w:val="Normal"/>
    <w:link w:val="Heading2Char"/>
    <w:uiPriority w:val="9"/>
    <w:unhideWhenUsed/>
    <w:qFormat/>
    <w:rsid w:val="004906D3"/>
    <w:pPr>
      <w:numPr>
        <w:ilvl w:val="1"/>
        <w:numId w:val="18"/>
      </w:numPr>
      <w:tabs>
        <w:tab w:val="left" w:pos="1080"/>
      </w:tabs>
      <w:spacing w:before="60"/>
      <w:contextualSpacing w:val="0"/>
      <w:outlineLvl w:val="1"/>
    </w:pPr>
    <w:rPr>
      <w:rFonts w:ascii="Arial" w:hAnsi="Arial" w:cs="Arial"/>
      <w:b/>
      <w:bCs/>
      <w:color w:val="1E376D"/>
    </w:rPr>
  </w:style>
  <w:style w:type="paragraph" w:styleId="Heading3">
    <w:name w:val="heading 3"/>
    <w:basedOn w:val="ListParagraph"/>
    <w:next w:val="Normal"/>
    <w:link w:val="Heading3Char"/>
    <w:uiPriority w:val="9"/>
    <w:unhideWhenUsed/>
    <w:qFormat/>
    <w:rsid w:val="005966A4"/>
    <w:pPr>
      <w:numPr>
        <w:ilvl w:val="2"/>
        <w:numId w:val="18"/>
      </w:numPr>
      <w:tabs>
        <w:tab w:val="left" w:pos="1080"/>
      </w:tabs>
      <w:contextualSpacing w:val="0"/>
      <w:outlineLvl w:val="2"/>
    </w:pPr>
    <w:rPr>
      <w:rFonts w:ascii="Arial" w:hAnsi="Arial" w:cs="Arial"/>
      <w:b/>
      <w:bCs/>
    </w:rPr>
  </w:style>
  <w:style w:type="paragraph" w:styleId="Heading4">
    <w:name w:val="heading 4"/>
    <w:basedOn w:val="Heading3"/>
    <w:next w:val="Normal"/>
    <w:link w:val="Heading4Char"/>
    <w:uiPriority w:val="9"/>
    <w:unhideWhenUsed/>
    <w:qFormat/>
    <w:rsid w:val="00B10565"/>
    <w:pPr>
      <w:numPr>
        <w:ilvl w:val="3"/>
      </w:numPr>
      <w:ind w:left="1080" w:hanging="1080"/>
      <w:outlineLvl w:val="3"/>
    </w:pPr>
    <w:rPr>
      <w:color w:val="1E376D"/>
    </w:rPr>
  </w:style>
  <w:style w:type="paragraph" w:styleId="Heading5">
    <w:name w:val="heading 5"/>
    <w:basedOn w:val="Normal"/>
    <w:next w:val="Normal"/>
    <w:link w:val="Heading5Char"/>
    <w:uiPriority w:val="9"/>
    <w:unhideWhenUsed/>
    <w:qFormat/>
    <w:rsid w:val="000E0060"/>
    <w:pPr>
      <w:keepNext/>
      <w:keepLines/>
      <w:spacing w:before="40"/>
      <w:ind w:left="1008" w:hanging="1008"/>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E0060"/>
    <w:pPr>
      <w:keepNext/>
      <w:keepLines/>
      <w:spacing w:before="40"/>
      <w:ind w:left="1152" w:hanging="1152"/>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E0060"/>
    <w:pPr>
      <w:keepNext/>
      <w:keepLines/>
      <w:spacing w:before="40"/>
      <w:ind w:left="1296" w:hanging="1296"/>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E0060"/>
    <w:pPr>
      <w:keepNext/>
      <w:keepLines/>
      <w:spacing w:before="4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E0060"/>
    <w:pPr>
      <w:keepNext/>
      <w:keepLines/>
      <w:spacing w:before="4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7D3A"/>
    <w:pPr>
      <w:ind w:left="720"/>
      <w:contextualSpacing/>
    </w:pPr>
  </w:style>
  <w:style w:type="character" w:customStyle="1" w:styleId="Heading1Char">
    <w:name w:val="Heading 1 Char"/>
    <w:basedOn w:val="DefaultParagraphFont"/>
    <w:link w:val="Heading1"/>
    <w:uiPriority w:val="9"/>
    <w:rsid w:val="00A9572F"/>
    <w:rPr>
      <w:rFonts w:ascii="Arial" w:hAnsi="Arial" w:cs="Arial"/>
      <w:b/>
      <w:bCs/>
      <w:color w:val="1E376D"/>
      <w:sz w:val="28"/>
      <w:szCs w:val="28"/>
    </w:rPr>
  </w:style>
  <w:style w:type="character" w:customStyle="1" w:styleId="Heading2Char">
    <w:name w:val="Heading 2 Char"/>
    <w:basedOn w:val="DefaultParagraphFont"/>
    <w:link w:val="Heading2"/>
    <w:uiPriority w:val="9"/>
    <w:rsid w:val="004906D3"/>
    <w:rPr>
      <w:rFonts w:ascii="Arial" w:hAnsi="Arial" w:cs="Arial"/>
      <w:b/>
      <w:bCs/>
      <w:color w:val="1E376D"/>
    </w:rPr>
  </w:style>
  <w:style w:type="character" w:customStyle="1" w:styleId="Heading3Char">
    <w:name w:val="Heading 3 Char"/>
    <w:basedOn w:val="DefaultParagraphFont"/>
    <w:link w:val="Heading3"/>
    <w:uiPriority w:val="9"/>
    <w:rsid w:val="005966A4"/>
    <w:rPr>
      <w:rFonts w:ascii="Arial" w:hAnsi="Arial" w:cs="Arial"/>
      <w:b/>
      <w:bCs/>
    </w:rPr>
  </w:style>
  <w:style w:type="character" w:customStyle="1" w:styleId="Heading4Char">
    <w:name w:val="Heading 4 Char"/>
    <w:basedOn w:val="DefaultParagraphFont"/>
    <w:link w:val="Heading4"/>
    <w:uiPriority w:val="9"/>
    <w:rsid w:val="00B10565"/>
    <w:rPr>
      <w:rFonts w:ascii="Arial" w:hAnsi="Arial" w:cs="Arial"/>
      <w:b/>
      <w:bCs/>
      <w:color w:val="1E376D"/>
    </w:rPr>
  </w:style>
  <w:style w:type="paragraph" w:styleId="Header">
    <w:name w:val="header"/>
    <w:basedOn w:val="Normal"/>
    <w:link w:val="HeaderChar"/>
    <w:uiPriority w:val="99"/>
    <w:unhideWhenUsed/>
    <w:rsid w:val="00C2188A"/>
    <w:pPr>
      <w:tabs>
        <w:tab w:val="center" w:pos="4680"/>
        <w:tab w:val="right" w:pos="9360"/>
      </w:tabs>
    </w:pPr>
  </w:style>
  <w:style w:type="character" w:customStyle="1" w:styleId="HeaderChar">
    <w:name w:val="Header Char"/>
    <w:basedOn w:val="DefaultParagraphFont"/>
    <w:link w:val="Header"/>
    <w:uiPriority w:val="99"/>
    <w:rsid w:val="00C2188A"/>
  </w:style>
  <w:style w:type="paragraph" w:styleId="Footer">
    <w:name w:val="footer"/>
    <w:basedOn w:val="Normal"/>
    <w:link w:val="FooterChar"/>
    <w:uiPriority w:val="99"/>
    <w:unhideWhenUsed/>
    <w:rsid w:val="00C2188A"/>
    <w:pPr>
      <w:tabs>
        <w:tab w:val="center" w:pos="4680"/>
        <w:tab w:val="right" w:pos="9360"/>
      </w:tabs>
    </w:pPr>
  </w:style>
  <w:style w:type="character" w:customStyle="1" w:styleId="FooterChar">
    <w:name w:val="Footer Char"/>
    <w:basedOn w:val="DefaultParagraphFont"/>
    <w:link w:val="Footer"/>
    <w:uiPriority w:val="99"/>
    <w:rsid w:val="00C2188A"/>
  </w:style>
  <w:style w:type="table" w:styleId="TableGrid">
    <w:name w:val="Table Grid"/>
    <w:basedOn w:val="TableNormal"/>
    <w:uiPriority w:val="39"/>
    <w:rsid w:val="00961E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A478C"/>
    <w:rPr>
      <w:sz w:val="16"/>
      <w:szCs w:val="16"/>
    </w:rPr>
  </w:style>
  <w:style w:type="paragraph" w:styleId="CommentText">
    <w:name w:val="annotation text"/>
    <w:basedOn w:val="Normal"/>
    <w:link w:val="CommentTextChar"/>
    <w:uiPriority w:val="99"/>
    <w:unhideWhenUsed/>
    <w:rsid w:val="00BA478C"/>
    <w:rPr>
      <w:sz w:val="20"/>
      <w:szCs w:val="20"/>
    </w:rPr>
  </w:style>
  <w:style w:type="character" w:customStyle="1" w:styleId="CommentTextChar">
    <w:name w:val="Comment Text Char"/>
    <w:basedOn w:val="DefaultParagraphFont"/>
    <w:link w:val="CommentText"/>
    <w:uiPriority w:val="99"/>
    <w:rsid w:val="00BA478C"/>
    <w:rPr>
      <w:sz w:val="20"/>
      <w:szCs w:val="20"/>
    </w:rPr>
  </w:style>
  <w:style w:type="paragraph" w:styleId="CommentSubject">
    <w:name w:val="annotation subject"/>
    <w:basedOn w:val="CommentText"/>
    <w:next w:val="CommentText"/>
    <w:link w:val="CommentSubjectChar"/>
    <w:uiPriority w:val="99"/>
    <w:semiHidden/>
    <w:unhideWhenUsed/>
    <w:rsid w:val="00BA478C"/>
    <w:rPr>
      <w:b/>
      <w:bCs/>
    </w:rPr>
  </w:style>
  <w:style w:type="character" w:customStyle="1" w:styleId="CommentSubjectChar">
    <w:name w:val="Comment Subject Char"/>
    <w:basedOn w:val="CommentTextChar"/>
    <w:link w:val="CommentSubject"/>
    <w:uiPriority w:val="99"/>
    <w:semiHidden/>
    <w:rsid w:val="00BA478C"/>
    <w:rPr>
      <w:b/>
      <w:bCs/>
      <w:sz w:val="20"/>
      <w:szCs w:val="20"/>
    </w:rPr>
  </w:style>
  <w:style w:type="paragraph" w:styleId="Revision">
    <w:name w:val="Revision"/>
    <w:hidden/>
    <w:uiPriority w:val="99"/>
    <w:semiHidden/>
    <w:rsid w:val="009277FB"/>
  </w:style>
  <w:style w:type="character" w:styleId="Hyperlink">
    <w:name w:val="Hyperlink"/>
    <w:basedOn w:val="DefaultParagraphFont"/>
    <w:uiPriority w:val="99"/>
    <w:unhideWhenUsed/>
    <w:rsid w:val="004638FF"/>
    <w:rPr>
      <w:color w:val="0563C1" w:themeColor="hyperlink"/>
      <w:u w:val="single"/>
    </w:rPr>
  </w:style>
  <w:style w:type="character" w:styleId="UnresolvedMention">
    <w:name w:val="Unresolved Mention"/>
    <w:basedOn w:val="DefaultParagraphFont"/>
    <w:uiPriority w:val="99"/>
    <w:semiHidden/>
    <w:unhideWhenUsed/>
    <w:rsid w:val="004638FF"/>
    <w:rPr>
      <w:color w:val="605E5C"/>
      <w:shd w:val="clear" w:color="auto" w:fill="E1DFDD"/>
    </w:rPr>
  </w:style>
  <w:style w:type="character" w:styleId="FollowedHyperlink">
    <w:name w:val="FollowedHyperlink"/>
    <w:basedOn w:val="DefaultParagraphFont"/>
    <w:uiPriority w:val="99"/>
    <w:semiHidden/>
    <w:unhideWhenUsed/>
    <w:rsid w:val="009A4F80"/>
    <w:rPr>
      <w:color w:val="954F72" w:themeColor="followedHyperlink"/>
      <w:u w:val="single"/>
    </w:rPr>
  </w:style>
  <w:style w:type="character" w:customStyle="1" w:styleId="Heading5Char">
    <w:name w:val="Heading 5 Char"/>
    <w:basedOn w:val="DefaultParagraphFont"/>
    <w:link w:val="Heading5"/>
    <w:uiPriority w:val="9"/>
    <w:rsid w:val="000E0060"/>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0E0060"/>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0E0060"/>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0E006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E0060"/>
    <w:rPr>
      <w:rFonts w:asciiTheme="majorHAnsi" w:eastAsiaTheme="majorEastAsia" w:hAnsiTheme="majorHAnsi" w:cstheme="majorBidi"/>
      <w:i/>
      <w:iCs/>
      <w:color w:val="272727" w:themeColor="text1" w:themeTint="D8"/>
      <w:sz w:val="21"/>
      <w:szCs w:val="21"/>
    </w:rPr>
  </w:style>
  <w:style w:type="paragraph" w:styleId="FootnoteText">
    <w:name w:val="footnote text"/>
    <w:basedOn w:val="Normal"/>
    <w:link w:val="FootnoteTextChar"/>
    <w:uiPriority w:val="99"/>
    <w:semiHidden/>
    <w:unhideWhenUsed/>
    <w:rsid w:val="000E0060"/>
    <w:rPr>
      <w:sz w:val="20"/>
      <w:szCs w:val="20"/>
    </w:rPr>
  </w:style>
  <w:style w:type="character" w:customStyle="1" w:styleId="FootnoteTextChar">
    <w:name w:val="Footnote Text Char"/>
    <w:basedOn w:val="DefaultParagraphFont"/>
    <w:link w:val="FootnoteText"/>
    <w:uiPriority w:val="99"/>
    <w:semiHidden/>
    <w:rsid w:val="000E0060"/>
    <w:rPr>
      <w:sz w:val="20"/>
      <w:szCs w:val="20"/>
    </w:rPr>
  </w:style>
  <w:style w:type="character" w:styleId="FootnoteReference">
    <w:name w:val="footnote reference"/>
    <w:basedOn w:val="DefaultParagraphFont"/>
    <w:uiPriority w:val="99"/>
    <w:semiHidden/>
    <w:unhideWhenUsed/>
    <w:rsid w:val="000E0060"/>
    <w:rPr>
      <w:vertAlign w:val="superscript"/>
    </w:rPr>
  </w:style>
  <w:style w:type="character" w:styleId="PlaceholderText">
    <w:name w:val="Placeholder Text"/>
    <w:basedOn w:val="DefaultParagraphFont"/>
    <w:uiPriority w:val="99"/>
    <w:semiHidden/>
    <w:rsid w:val="00A7073A"/>
    <w:rPr>
      <w:color w:val="666666"/>
    </w:rPr>
  </w:style>
  <w:style w:type="table" w:styleId="ListTable4-Accent5">
    <w:name w:val="List Table 4 Accent 5"/>
    <w:basedOn w:val="TableNormal"/>
    <w:uiPriority w:val="49"/>
    <w:rsid w:val="003E618A"/>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3-Accent1">
    <w:name w:val="List Table 3 Accent 1"/>
    <w:basedOn w:val="TableNormal"/>
    <w:uiPriority w:val="48"/>
    <w:rsid w:val="003E618A"/>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NormalWeb">
    <w:name w:val="Normal (Web)"/>
    <w:basedOn w:val="Normal"/>
    <w:uiPriority w:val="99"/>
    <w:unhideWhenUsed/>
    <w:rsid w:val="00FB7637"/>
    <w:pPr>
      <w:spacing w:before="100" w:beforeAutospacing="1" w:after="100" w:afterAutospacing="1"/>
    </w:pPr>
    <w:rPr>
      <w:rFonts w:ascii="Times New Roman" w:eastAsia="Times New Roman" w:hAnsi="Times New Roman" w:cs="Times New Roman"/>
      <w:sz w:val="24"/>
      <w:szCs w:val="24"/>
    </w:rPr>
  </w:style>
  <w:style w:type="table" w:styleId="GridTable4-Accent5">
    <w:name w:val="Grid Table 4 Accent 5"/>
    <w:basedOn w:val="TableNormal"/>
    <w:uiPriority w:val="49"/>
    <w:rsid w:val="000B2E13"/>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Mention">
    <w:name w:val="Mention"/>
    <w:basedOn w:val="DefaultParagraphFont"/>
    <w:uiPriority w:val="99"/>
    <w:unhideWhenUsed/>
    <w:rsid w:val="00091AD0"/>
    <w:rPr>
      <w:color w:val="2B579A"/>
      <w:shd w:val="clear" w:color="auto" w:fill="E1DFDD"/>
    </w:rPr>
  </w:style>
  <w:style w:type="table" w:customStyle="1" w:styleId="TableGrid1">
    <w:name w:val="Table Grid1"/>
    <w:basedOn w:val="TableNormal"/>
    <w:next w:val="TableGrid"/>
    <w:uiPriority w:val="39"/>
    <w:rsid w:val="00DE060D"/>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E060D"/>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B7E0B"/>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6E13"/>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923">
      <w:bodyDiv w:val="1"/>
      <w:marLeft w:val="0"/>
      <w:marRight w:val="0"/>
      <w:marTop w:val="0"/>
      <w:marBottom w:val="0"/>
      <w:divBdr>
        <w:top w:val="none" w:sz="0" w:space="0" w:color="auto"/>
        <w:left w:val="none" w:sz="0" w:space="0" w:color="auto"/>
        <w:bottom w:val="none" w:sz="0" w:space="0" w:color="auto"/>
        <w:right w:val="none" w:sz="0" w:space="0" w:color="auto"/>
      </w:divBdr>
    </w:div>
    <w:div w:id="8876727">
      <w:bodyDiv w:val="1"/>
      <w:marLeft w:val="0"/>
      <w:marRight w:val="0"/>
      <w:marTop w:val="0"/>
      <w:marBottom w:val="0"/>
      <w:divBdr>
        <w:top w:val="none" w:sz="0" w:space="0" w:color="auto"/>
        <w:left w:val="none" w:sz="0" w:space="0" w:color="auto"/>
        <w:bottom w:val="none" w:sz="0" w:space="0" w:color="auto"/>
        <w:right w:val="none" w:sz="0" w:space="0" w:color="auto"/>
      </w:divBdr>
    </w:div>
    <w:div w:id="10764311">
      <w:bodyDiv w:val="1"/>
      <w:marLeft w:val="0"/>
      <w:marRight w:val="0"/>
      <w:marTop w:val="0"/>
      <w:marBottom w:val="0"/>
      <w:divBdr>
        <w:top w:val="none" w:sz="0" w:space="0" w:color="auto"/>
        <w:left w:val="none" w:sz="0" w:space="0" w:color="auto"/>
        <w:bottom w:val="none" w:sz="0" w:space="0" w:color="auto"/>
        <w:right w:val="none" w:sz="0" w:space="0" w:color="auto"/>
      </w:divBdr>
    </w:div>
    <w:div w:id="17706652">
      <w:bodyDiv w:val="1"/>
      <w:marLeft w:val="0"/>
      <w:marRight w:val="0"/>
      <w:marTop w:val="0"/>
      <w:marBottom w:val="0"/>
      <w:divBdr>
        <w:top w:val="none" w:sz="0" w:space="0" w:color="auto"/>
        <w:left w:val="none" w:sz="0" w:space="0" w:color="auto"/>
        <w:bottom w:val="none" w:sz="0" w:space="0" w:color="auto"/>
        <w:right w:val="none" w:sz="0" w:space="0" w:color="auto"/>
      </w:divBdr>
    </w:div>
    <w:div w:id="17896633">
      <w:bodyDiv w:val="1"/>
      <w:marLeft w:val="0"/>
      <w:marRight w:val="0"/>
      <w:marTop w:val="0"/>
      <w:marBottom w:val="0"/>
      <w:divBdr>
        <w:top w:val="none" w:sz="0" w:space="0" w:color="auto"/>
        <w:left w:val="none" w:sz="0" w:space="0" w:color="auto"/>
        <w:bottom w:val="none" w:sz="0" w:space="0" w:color="auto"/>
        <w:right w:val="none" w:sz="0" w:space="0" w:color="auto"/>
      </w:divBdr>
    </w:div>
    <w:div w:id="29960893">
      <w:bodyDiv w:val="1"/>
      <w:marLeft w:val="0"/>
      <w:marRight w:val="0"/>
      <w:marTop w:val="0"/>
      <w:marBottom w:val="0"/>
      <w:divBdr>
        <w:top w:val="none" w:sz="0" w:space="0" w:color="auto"/>
        <w:left w:val="none" w:sz="0" w:space="0" w:color="auto"/>
        <w:bottom w:val="none" w:sz="0" w:space="0" w:color="auto"/>
        <w:right w:val="none" w:sz="0" w:space="0" w:color="auto"/>
      </w:divBdr>
    </w:div>
    <w:div w:id="34476860">
      <w:bodyDiv w:val="1"/>
      <w:marLeft w:val="0"/>
      <w:marRight w:val="0"/>
      <w:marTop w:val="0"/>
      <w:marBottom w:val="0"/>
      <w:divBdr>
        <w:top w:val="none" w:sz="0" w:space="0" w:color="auto"/>
        <w:left w:val="none" w:sz="0" w:space="0" w:color="auto"/>
        <w:bottom w:val="none" w:sz="0" w:space="0" w:color="auto"/>
        <w:right w:val="none" w:sz="0" w:space="0" w:color="auto"/>
      </w:divBdr>
    </w:div>
    <w:div w:id="44524530">
      <w:bodyDiv w:val="1"/>
      <w:marLeft w:val="0"/>
      <w:marRight w:val="0"/>
      <w:marTop w:val="0"/>
      <w:marBottom w:val="0"/>
      <w:divBdr>
        <w:top w:val="none" w:sz="0" w:space="0" w:color="auto"/>
        <w:left w:val="none" w:sz="0" w:space="0" w:color="auto"/>
        <w:bottom w:val="none" w:sz="0" w:space="0" w:color="auto"/>
        <w:right w:val="none" w:sz="0" w:space="0" w:color="auto"/>
      </w:divBdr>
    </w:div>
    <w:div w:id="48499308">
      <w:bodyDiv w:val="1"/>
      <w:marLeft w:val="0"/>
      <w:marRight w:val="0"/>
      <w:marTop w:val="0"/>
      <w:marBottom w:val="0"/>
      <w:divBdr>
        <w:top w:val="none" w:sz="0" w:space="0" w:color="auto"/>
        <w:left w:val="none" w:sz="0" w:space="0" w:color="auto"/>
        <w:bottom w:val="none" w:sz="0" w:space="0" w:color="auto"/>
        <w:right w:val="none" w:sz="0" w:space="0" w:color="auto"/>
      </w:divBdr>
    </w:div>
    <w:div w:id="51193579">
      <w:bodyDiv w:val="1"/>
      <w:marLeft w:val="0"/>
      <w:marRight w:val="0"/>
      <w:marTop w:val="0"/>
      <w:marBottom w:val="0"/>
      <w:divBdr>
        <w:top w:val="none" w:sz="0" w:space="0" w:color="auto"/>
        <w:left w:val="none" w:sz="0" w:space="0" w:color="auto"/>
        <w:bottom w:val="none" w:sz="0" w:space="0" w:color="auto"/>
        <w:right w:val="none" w:sz="0" w:space="0" w:color="auto"/>
      </w:divBdr>
    </w:div>
    <w:div w:id="60912962">
      <w:bodyDiv w:val="1"/>
      <w:marLeft w:val="0"/>
      <w:marRight w:val="0"/>
      <w:marTop w:val="0"/>
      <w:marBottom w:val="0"/>
      <w:divBdr>
        <w:top w:val="none" w:sz="0" w:space="0" w:color="auto"/>
        <w:left w:val="none" w:sz="0" w:space="0" w:color="auto"/>
        <w:bottom w:val="none" w:sz="0" w:space="0" w:color="auto"/>
        <w:right w:val="none" w:sz="0" w:space="0" w:color="auto"/>
      </w:divBdr>
    </w:div>
    <w:div w:id="64304325">
      <w:bodyDiv w:val="1"/>
      <w:marLeft w:val="0"/>
      <w:marRight w:val="0"/>
      <w:marTop w:val="0"/>
      <w:marBottom w:val="0"/>
      <w:divBdr>
        <w:top w:val="none" w:sz="0" w:space="0" w:color="auto"/>
        <w:left w:val="none" w:sz="0" w:space="0" w:color="auto"/>
        <w:bottom w:val="none" w:sz="0" w:space="0" w:color="auto"/>
        <w:right w:val="none" w:sz="0" w:space="0" w:color="auto"/>
      </w:divBdr>
    </w:div>
    <w:div w:id="65105441">
      <w:bodyDiv w:val="1"/>
      <w:marLeft w:val="0"/>
      <w:marRight w:val="0"/>
      <w:marTop w:val="0"/>
      <w:marBottom w:val="0"/>
      <w:divBdr>
        <w:top w:val="none" w:sz="0" w:space="0" w:color="auto"/>
        <w:left w:val="none" w:sz="0" w:space="0" w:color="auto"/>
        <w:bottom w:val="none" w:sz="0" w:space="0" w:color="auto"/>
        <w:right w:val="none" w:sz="0" w:space="0" w:color="auto"/>
      </w:divBdr>
    </w:div>
    <w:div w:id="68039904">
      <w:bodyDiv w:val="1"/>
      <w:marLeft w:val="0"/>
      <w:marRight w:val="0"/>
      <w:marTop w:val="0"/>
      <w:marBottom w:val="0"/>
      <w:divBdr>
        <w:top w:val="none" w:sz="0" w:space="0" w:color="auto"/>
        <w:left w:val="none" w:sz="0" w:space="0" w:color="auto"/>
        <w:bottom w:val="none" w:sz="0" w:space="0" w:color="auto"/>
        <w:right w:val="none" w:sz="0" w:space="0" w:color="auto"/>
      </w:divBdr>
    </w:div>
    <w:div w:id="75975783">
      <w:bodyDiv w:val="1"/>
      <w:marLeft w:val="0"/>
      <w:marRight w:val="0"/>
      <w:marTop w:val="0"/>
      <w:marBottom w:val="0"/>
      <w:divBdr>
        <w:top w:val="none" w:sz="0" w:space="0" w:color="auto"/>
        <w:left w:val="none" w:sz="0" w:space="0" w:color="auto"/>
        <w:bottom w:val="none" w:sz="0" w:space="0" w:color="auto"/>
        <w:right w:val="none" w:sz="0" w:space="0" w:color="auto"/>
      </w:divBdr>
    </w:div>
    <w:div w:id="77948081">
      <w:bodyDiv w:val="1"/>
      <w:marLeft w:val="0"/>
      <w:marRight w:val="0"/>
      <w:marTop w:val="0"/>
      <w:marBottom w:val="0"/>
      <w:divBdr>
        <w:top w:val="none" w:sz="0" w:space="0" w:color="auto"/>
        <w:left w:val="none" w:sz="0" w:space="0" w:color="auto"/>
        <w:bottom w:val="none" w:sz="0" w:space="0" w:color="auto"/>
        <w:right w:val="none" w:sz="0" w:space="0" w:color="auto"/>
      </w:divBdr>
    </w:div>
    <w:div w:id="79261563">
      <w:bodyDiv w:val="1"/>
      <w:marLeft w:val="0"/>
      <w:marRight w:val="0"/>
      <w:marTop w:val="0"/>
      <w:marBottom w:val="0"/>
      <w:divBdr>
        <w:top w:val="none" w:sz="0" w:space="0" w:color="auto"/>
        <w:left w:val="none" w:sz="0" w:space="0" w:color="auto"/>
        <w:bottom w:val="none" w:sz="0" w:space="0" w:color="auto"/>
        <w:right w:val="none" w:sz="0" w:space="0" w:color="auto"/>
      </w:divBdr>
    </w:div>
    <w:div w:id="83459801">
      <w:bodyDiv w:val="1"/>
      <w:marLeft w:val="0"/>
      <w:marRight w:val="0"/>
      <w:marTop w:val="0"/>
      <w:marBottom w:val="0"/>
      <w:divBdr>
        <w:top w:val="none" w:sz="0" w:space="0" w:color="auto"/>
        <w:left w:val="none" w:sz="0" w:space="0" w:color="auto"/>
        <w:bottom w:val="none" w:sz="0" w:space="0" w:color="auto"/>
        <w:right w:val="none" w:sz="0" w:space="0" w:color="auto"/>
      </w:divBdr>
    </w:div>
    <w:div w:id="85269866">
      <w:bodyDiv w:val="1"/>
      <w:marLeft w:val="0"/>
      <w:marRight w:val="0"/>
      <w:marTop w:val="0"/>
      <w:marBottom w:val="0"/>
      <w:divBdr>
        <w:top w:val="none" w:sz="0" w:space="0" w:color="auto"/>
        <w:left w:val="none" w:sz="0" w:space="0" w:color="auto"/>
        <w:bottom w:val="none" w:sz="0" w:space="0" w:color="auto"/>
        <w:right w:val="none" w:sz="0" w:space="0" w:color="auto"/>
      </w:divBdr>
    </w:div>
    <w:div w:id="85615106">
      <w:bodyDiv w:val="1"/>
      <w:marLeft w:val="0"/>
      <w:marRight w:val="0"/>
      <w:marTop w:val="0"/>
      <w:marBottom w:val="0"/>
      <w:divBdr>
        <w:top w:val="none" w:sz="0" w:space="0" w:color="auto"/>
        <w:left w:val="none" w:sz="0" w:space="0" w:color="auto"/>
        <w:bottom w:val="none" w:sz="0" w:space="0" w:color="auto"/>
        <w:right w:val="none" w:sz="0" w:space="0" w:color="auto"/>
      </w:divBdr>
    </w:div>
    <w:div w:id="85659926">
      <w:bodyDiv w:val="1"/>
      <w:marLeft w:val="0"/>
      <w:marRight w:val="0"/>
      <w:marTop w:val="0"/>
      <w:marBottom w:val="0"/>
      <w:divBdr>
        <w:top w:val="none" w:sz="0" w:space="0" w:color="auto"/>
        <w:left w:val="none" w:sz="0" w:space="0" w:color="auto"/>
        <w:bottom w:val="none" w:sz="0" w:space="0" w:color="auto"/>
        <w:right w:val="none" w:sz="0" w:space="0" w:color="auto"/>
      </w:divBdr>
    </w:div>
    <w:div w:id="86771891">
      <w:bodyDiv w:val="1"/>
      <w:marLeft w:val="0"/>
      <w:marRight w:val="0"/>
      <w:marTop w:val="0"/>
      <w:marBottom w:val="0"/>
      <w:divBdr>
        <w:top w:val="none" w:sz="0" w:space="0" w:color="auto"/>
        <w:left w:val="none" w:sz="0" w:space="0" w:color="auto"/>
        <w:bottom w:val="none" w:sz="0" w:space="0" w:color="auto"/>
        <w:right w:val="none" w:sz="0" w:space="0" w:color="auto"/>
      </w:divBdr>
    </w:div>
    <w:div w:id="93288231">
      <w:bodyDiv w:val="1"/>
      <w:marLeft w:val="0"/>
      <w:marRight w:val="0"/>
      <w:marTop w:val="0"/>
      <w:marBottom w:val="0"/>
      <w:divBdr>
        <w:top w:val="none" w:sz="0" w:space="0" w:color="auto"/>
        <w:left w:val="none" w:sz="0" w:space="0" w:color="auto"/>
        <w:bottom w:val="none" w:sz="0" w:space="0" w:color="auto"/>
        <w:right w:val="none" w:sz="0" w:space="0" w:color="auto"/>
      </w:divBdr>
    </w:div>
    <w:div w:id="93598899">
      <w:bodyDiv w:val="1"/>
      <w:marLeft w:val="0"/>
      <w:marRight w:val="0"/>
      <w:marTop w:val="0"/>
      <w:marBottom w:val="0"/>
      <w:divBdr>
        <w:top w:val="none" w:sz="0" w:space="0" w:color="auto"/>
        <w:left w:val="none" w:sz="0" w:space="0" w:color="auto"/>
        <w:bottom w:val="none" w:sz="0" w:space="0" w:color="auto"/>
        <w:right w:val="none" w:sz="0" w:space="0" w:color="auto"/>
      </w:divBdr>
    </w:div>
    <w:div w:id="97674842">
      <w:bodyDiv w:val="1"/>
      <w:marLeft w:val="0"/>
      <w:marRight w:val="0"/>
      <w:marTop w:val="0"/>
      <w:marBottom w:val="0"/>
      <w:divBdr>
        <w:top w:val="none" w:sz="0" w:space="0" w:color="auto"/>
        <w:left w:val="none" w:sz="0" w:space="0" w:color="auto"/>
        <w:bottom w:val="none" w:sz="0" w:space="0" w:color="auto"/>
        <w:right w:val="none" w:sz="0" w:space="0" w:color="auto"/>
      </w:divBdr>
    </w:div>
    <w:div w:id="98305060">
      <w:bodyDiv w:val="1"/>
      <w:marLeft w:val="0"/>
      <w:marRight w:val="0"/>
      <w:marTop w:val="0"/>
      <w:marBottom w:val="0"/>
      <w:divBdr>
        <w:top w:val="none" w:sz="0" w:space="0" w:color="auto"/>
        <w:left w:val="none" w:sz="0" w:space="0" w:color="auto"/>
        <w:bottom w:val="none" w:sz="0" w:space="0" w:color="auto"/>
        <w:right w:val="none" w:sz="0" w:space="0" w:color="auto"/>
      </w:divBdr>
    </w:div>
    <w:div w:id="105083097">
      <w:bodyDiv w:val="1"/>
      <w:marLeft w:val="0"/>
      <w:marRight w:val="0"/>
      <w:marTop w:val="0"/>
      <w:marBottom w:val="0"/>
      <w:divBdr>
        <w:top w:val="none" w:sz="0" w:space="0" w:color="auto"/>
        <w:left w:val="none" w:sz="0" w:space="0" w:color="auto"/>
        <w:bottom w:val="none" w:sz="0" w:space="0" w:color="auto"/>
        <w:right w:val="none" w:sz="0" w:space="0" w:color="auto"/>
      </w:divBdr>
    </w:div>
    <w:div w:id="120199400">
      <w:bodyDiv w:val="1"/>
      <w:marLeft w:val="0"/>
      <w:marRight w:val="0"/>
      <w:marTop w:val="0"/>
      <w:marBottom w:val="0"/>
      <w:divBdr>
        <w:top w:val="none" w:sz="0" w:space="0" w:color="auto"/>
        <w:left w:val="none" w:sz="0" w:space="0" w:color="auto"/>
        <w:bottom w:val="none" w:sz="0" w:space="0" w:color="auto"/>
        <w:right w:val="none" w:sz="0" w:space="0" w:color="auto"/>
      </w:divBdr>
    </w:div>
    <w:div w:id="126702167">
      <w:bodyDiv w:val="1"/>
      <w:marLeft w:val="0"/>
      <w:marRight w:val="0"/>
      <w:marTop w:val="0"/>
      <w:marBottom w:val="0"/>
      <w:divBdr>
        <w:top w:val="none" w:sz="0" w:space="0" w:color="auto"/>
        <w:left w:val="none" w:sz="0" w:space="0" w:color="auto"/>
        <w:bottom w:val="none" w:sz="0" w:space="0" w:color="auto"/>
        <w:right w:val="none" w:sz="0" w:space="0" w:color="auto"/>
      </w:divBdr>
    </w:div>
    <w:div w:id="139928470">
      <w:bodyDiv w:val="1"/>
      <w:marLeft w:val="0"/>
      <w:marRight w:val="0"/>
      <w:marTop w:val="0"/>
      <w:marBottom w:val="0"/>
      <w:divBdr>
        <w:top w:val="none" w:sz="0" w:space="0" w:color="auto"/>
        <w:left w:val="none" w:sz="0" w:space="0" w:color="auto"/>
        <w:bottom w:val="none" w:sz="0" w:space="0" w:color="auto"/>
        <w:right w:val="none" w:sz="0" w:space="0" w:color="auto"/>
      </w:divBdr>
    </w:div>
    <w:div w:id="145513056">
      <w:bodyDiv w:val="1"/>
      <w:marLeft w:val="0"/>
      <w:marRight w:val="0"/>
      <w:marTop w:val="0"/>
      <w:marBottom w:val="0"/>
      <w:divBdr>
        <w:top w:val="none" w:sz="0" w:space="0" w:color="auto"/>
        <w:left w:val="none" w:sz="0" w:space="0" w:color="auto"/>
        <w:bottom w:val="none" w:sz="0" w:space="0" w:color="auto"/>
        <w:right w:val="none" w:sz="0" w:space="0" w:color="auto"/>
      </w:divBdr>
    </w:div>
    <w:div w:id="159934888">
      <w:bodyDiv w:val="1"/>
      <w:marLeft w:val="0"/>
      <w:marRight w:val="0"/>
      <w:marTop w:val="0"/>
      <w:marBottom w:val="0"/>
      <w:divBdr>
        <w:top w:val="none" w:sz="0" w:space="0" w:color="auto"/>
        <w:left w:val="none" w:sz="0" w:space="0" w:color="auto"/>
        <w:bottom w:val="none" w:sz="0" w:space="0" w:color="auto"/>
        <w:right w:val="none" w:sz="0" w:space="0" w:color="auto"/>
      </w:divBdr>
    </w:div>
    <w:div w:id="161435832">
      <w:bodyDiv w:val="1"/>
      <w:marLeft w:val="0"/>
      <w:marRight w:val="0"/>
      <w:marTop w:val="0"/>
      <w:marBottom w:val="0"/>
      <w:divBdr>
        <w:top w:val="none" w:sz="0" w:space="0" w:color="auto"/>
        <w:left w:val="none" w:sz="0" w:space="0" w:color="auto"/>
        <w:bottom w:val="none" w:sz="0" w:space="0" w:color="auto"/>
        <w:right w:val="none" w:sz="0" w:space="0" w:color="auto"/>
      </w:divBdr>
    </w:div>
    <w:div w:id="161824031">
      <w:bodyDiv w:val="1"/>
      <w:marLeft w:val="0"/>
      <w:marRight w:val="0"/>
      <w:marTop w:val="0"/>
      <w:marBottom w:val="0"/>
      <w:divBdr>
        <w:top w:val="none" w:sz="0" w:space="0" w:color="auto"/>
        <w:left w:val="none" w:sz="0" w:space="0" w:color="auto"/>
        <w:bottom w:val="none" w:sz="0" w:space="0" w:color="auto"/>
        <w:right w:val="none" w:sz="0" w:space="0" w:color="auto"/>
      </w:divBdr>
    </w:div>
    <w:div w:id="168301115">
      <w:bodyDiv w:val="1"/>
      <w:marLeft w:val="0"/>
      <w:marRight w:val="0"/>
      <w:marTop w:val="0"/>
      <w:marBottom w:val="0"/>
      <w:divBdr>
        <w:top w:val="none" w:sz="0" w:space="0" w:color="auto"/>
        <w:left w:val="none" w:sz="0" w:space="0" w:color="auto"/>
        <w:bottom w:val="none" w:sz="0" w:space="0" w:color="auto"/>
        <w:right w:val="none" w:sz="0" w:space="0" w:color="auto"/>
      </w:divBdr>
    </w:div>
    <w:div w:id="179244609">
      <w:bodyDiv w:val="1"/>
      <w:marLeft w:val="0"/>
      <w:marRight w:val="0"/>
      <w:marTop w:val="0"/>
      <w:marBottom w:val="0"/>
      <w:divBdr>
        <w:top w:val="none" w:sz="0" w:space="0" w:color="auto"/>
        <w:left w:val="none" w:sz="0" w:space="0" w:color="auto"/>
        <w:bottom w:val="none" w:sz="0" w:space="0" w:color="auto"/>
        <w:right w:val="none" w:sz="0" w:space="0" w:color="auto"/>
      </w:divBdr>
    </w:div>
    <w:div w:id="184098698">
      <w:bodyDiv w:val="1"/>
      <w:marLeft w:val="0"/>
      <w:marRight w:val="0"/>
      <w:marTop w:val="0"/>
      <w:marBottom w:val="0"/>
      <w:divBdr>
        <w:top w:val="none" w:sz="0" w:space="0" w:color="auto"/>
        <w:left w:val="none" w:sz="0" w:space="0" w:color="auto"/>
        <w:bottom w:val="none" w:sz="0" w:space="0" w:color="auto"/>
        <w:right w:val="none" w:sz="0" w:space="0" w:color="auto"/>
      </w:divBdr>
    </w:div>
    <w:div w:id="189731154">
      <w:bodyDiv w:val="1"/>
      <w:marLeft w:val="0"/>
      <w:marRight w:val="0"/>
      <w:marTop w:val="0"/>
      <w:marBottom w:val="0"/>
      <w:divBdr>
        <w:top w:val="none" w:sz="0" w:space="0" w:color="auto"/>
        <w:left w:val="none" w:sz="0" w:space="0" w:color="auto"/>
        <w:bottom w:val="none" w:sz="0" w:space="0" w:color="auto"/>
        <w:right w:val="none" w:sz="0" w:space="0" w:color="auto"/>
      </w:divBdr>
    </w:div>
    <w:div w:id="197010943">
      <w:bodyDiv w:val="1"/>
      <w:marLeft w:val="0"/>
      <w:marRight w:val="0"/>
      <w:marTop w:val="0"/>
      <w:marBottom w:val="0"/>
      <w:divBdr>
        <w:top w:val="none" w:sz="0" w:space="0" w:color="auto"/>
        <w:left w:val="none" w:sz="0" w:space="0" w:color="auto"/>
        <w:bottom w:val="none" w:sz="0" w:space="0" w:color="auto"/>
        <w:right w:val="none" w:sz="0" w:space="0" w:color="auto"/>
      </w:divBdr>
    </w:div>
    <w:div w:id="200439616">
      <w:bodyDiv w:val="1"/>
      <w:marLeft w:val="0"/>
      <w:marRight w:val="0"/>
      <w:marTop w:val="0"/>
      <w:marBottom w:val="0"/>
      <w:divBdr>
        <w:top w:val="none" w:sz="0" w:space="0" w:color="auto"/>
        <w:left w:val="none" w:sz="0" w:space="0" w:color="auto"/>
        <w:bottom w:val="none" w:sz="0" w:space="0" w:color="auto"/>
        <w:right w:val="none" w:sz="0" w:space="0" w:color="auto"/>
      </w:divBdr>
    </w:div>
    <w:div w:id="203635691">
      <w:bodyDiv w:val="1"/>
      <w:marLeft w:val="0"/>
      <w:marRight w:val="0"/>
      <w:marTop w:val="0"/>
      <w:marBottom w:val="0"/>
      <w:divBdr>
        <w:top w:val="none" w:sz="0" w:space="0" w:color="auto"/>
        <w:left w:val="none" w:sz="0" w:space="0" w:color="auto"/>
        <w:bottom w:val="none" w:sz="0" w:space="0" w:color="auto"/>
        <w:right w:val="none" w:sz="0" w:space="0" w:color="auto"/>
      </w:divBdr>
    </w:div>
    <w:div w:id="209733714">
      <w:bodyDiv w:val="1"/>
      <w:marLeft w:val="0"/>
      <w:marRight w:val="0"/>
      <w:marTop w:val="0"/>
      <w:marBottom w:val="0"/>
      <w:divBdr>
        <w:top w:val="none" w:sz="0" w:space="0" w:color="auto"/>
        <w:left w:val="none" w:sz="0" w:space="0" w:color="auto"/>
        <w:bottom w:val="none" w:sz="0" w:space="0" w:color="auto"/>
        <w:right w:val="none" w:sz="0" w:space="0" w:color="auto"/>
      </w:divBdr>
    </w:div>
    <w:div w:id="209806377">
      <w:bodyDiv w:val="1"/>
      <w:marLeft w:val="0"/>
      <w:marRight w:val="0"/>
      <w:marTop w:val="0"/>
      <w:marBottom w:val="0"/>
      <w:divBdr>
        <w:top w:val="none" w:sz="0" w:space="0" w:color="auto"/>
        <w:left w:val="none" w:sz="0" w:space="0" w:color="auto"/>
        <w:bottom w:val="none" w:sz="0" w:space="0" w:color="auto"/>
        <w:right w:val="none" w:sz="0" w:space="0" w:color="auto"/>
      </w:divBdr>
    </w:div>
    <w:div w:id="211158292">
      <w:bodyDiv w:val="1"/>
      <w:marLeft w:val="0"/>
      <w:marRight w:val="0"/>
      <w:marTop w:val="0"/>
      <w:marBottom w:val="0"/>
      <w:divBdr>
        <w:top w:val="none" w:sz="0" w:space="0" w:color="auto"/>
        <w:left w:val="none" w:sz="0" w:space="0" w:color="auto"/>
        <w:bottom w:val="none" w:sz="0" w:space="0" w:color="auto"/>
        <w:right w:val="none" w:sz="0" w:space="0" w:color="auto"/>
      </w:divBdr>
    </w:div>
    <w:div w:id="212237793">
      <w:bodyDiv w:val="1"/>
      <w:marLeft w:val="0"/>
      <w:marRight w:val="0"/>
      <w:marTop w:val="0"/>
      <w:marBottom w:val="0"/>
      <w:divBdr>
        <w:top w:val="none" w:sz="0" w:space="0" w:color="auto"/>
        <w:left w:val="none" w:sz="0" w:space="0" w:color="auto"/>
        <w:bottom w:val="none" w:sz="0" w:space="0" w:color="auto"/>
        <w:right w:val="none" w:sz="0" w:space="0" w:color="auto"/>
      </w:divBdr>
    </w:div>
    <w:div w:id="216936358">
      <w:bodyDiv w:val="1"/>
      <w:marLeft w:val="0"/>
      <w:marRight w:val="0"/>
      <w:marTop w:val="0"/>
      <w:marBottom w:val="0"/>
      <w:divBdr>
        <w:top w:val="none" w:sz="0" w:space="0" w:color="auto"/>
        <w:left w:val="none" w:sz="0" w:space="0" w:color="auto"/>
        <w:bottom w:val="none" w:sz="0" w:space="0" w:color="auto"/>
        <w:right w:val="none" w:sz="0" w:space="0" w:color="auto"/>
      </w:divBdr>
    </w:div>
    <w:div w:id="224099457">
      <w:bodyDiv w:val="1"/>
      <w:marLeft w:val="0"/>
      <w:marRight w:val="0"/>
      <w:marTop w:val="0"/>
      <w:marBottom w:val="0"/>
      <w:divBdr>
        <w:top w:val="none" w:sz="0" w:space="0" w:color="auto"/>
        <w:left w:val="none" w:sz="0" w:space="0" w:color="auto"/>
        <w:bottom w:val="none" w:sz="0" w:space="0" w:color="auto"/>
        <w:right w:val="none" w:sz="0" w:space="0" w:color="auto"/>
      </w:divBdr>
    </w:div>
    <w:div w:id="228464014">
      <w:bodyDiv w:val="1"/>
      <w:marLeft w:val="0"/>
      <w:marRight w:val="0"/>
      <w:marTop w:val="0"/>
      <w:marBottom w:val="0"/>
      <w:divBdr>
        <w:top w:val="none" w:sz="0" w:space="0" w:color="auto"/>
        <w:left w:val="none" w:sz="0" w:space="0" w:color="auto"/>
        <w:bottom w:val="none" w:sz="0" w:space="0" w:color="auto"/>
        <w:right w:val="none" w:sz="0" w:space="0" w:color="auto"/>
      </w:divBdr>
    </w:div>
    <w:div w:id="233468316">
      <w:bodyDiv w:val="1"/>
      <w:marLeft w:val="0"/>
      <w:marRight w:val="0"/>
      <w:marTop w:val="0"/>
      <w:marBottom w:val="0"/>
      <w:divBdr>
        <w:top w:val="none" w:sz="0" w:space="0" w:color="auto"/>
        <w:left w:val="none" w:sz="0" w:space="0" w:color="auto"/>
        <w:bottom w:val="none" w:sz="0" w:space="0" w:color="auto"/>
        <w:right w:val="none" w:sz="0" w:space="0" w:color="auto"/>
      </w:divBdr>
    </w:div>
    <w:div w:id="238486051">
      <w:bodyDiv w:val="1"/>
      <w:marLeft w:val="0"/>
      <w:marRight w:val="0"/>
      <w:marTop w:val="0"/>
      <w:marBottom w:val="0"/>
      <w:divBdr>
        <w:top w:val="none" w:sz="0" w:space="0" w:color="auto"/>
        <w:left w:val="none" w:sz="0" w:space="0" w:color="auto"/>
        <w:bottom w:val="none" w:sz="0" w:space="0" w:color="auto"/>
        <w:right w:val="none" w:sz="0" w:space="0" w:color="auto"/>
      </w:divBdr>
    </w:div>
    <w:div w:id="238832305">
      <w:bodyDiv w:val="1"/>
      <w:marLeft w:val="0"/>
      <w:marRight w:val="0"/>
      <w:marTop w:val="0"/>
      <w:marBottom w:val="0"/>
      <w:divBdr>
        <w:top w:val="none" w:sz="0" w:space="0" w:color="auto"/>
        <w:left w:val="none" w:sz="0" w:space="0" w:color="auto"/>
        <w:bottom w:val="none" w:sz="0" w:space="0" w:color="auto"/>
        <w:right w:val="none" w:sz="0" w:space="0" w:color="auto"/>
      </w:divBdr>
    </w:div>
    <w:div w:id="248203095">
      <w:bodyDiv w:val="1"/>
      <w:marLeft w:val="0"/>
      <w:marRight w:val="0"/>
      <w:marTop w:val="0"/>
      <w:marBottom w:val="0"/>
      <w:divBdr>
        <w:top w:val="none" w:sz="0" w:space="0" w:color="auto"/>
        <w:left w:val="none" w:sz="0" w:space="0" w:color="auto"/>
        <w:bottom w:val="none" w:sz="0" w:space="0" w:color="auto"/>
        <w:right w:val="none" w:sz="0" w:space="0" w:color="auto"/>
      </w:divBdr>
    </w:div>
    <w:div w:id="248932164">
      <w:bodyDiv w:val="1"/>
      <w:marLeft w:val="0"/>
      <w:marRight w:val="0"/>
      <w:marTop w:val="0"/>
      <w:marBottom w:val="0"/>
      <w:divBdr>
        <w:top w:val="none" w:sz="0" w:space="0" w:color="auto"/>
        <w:left w:val="none" w:sz="0" w:space="0" w:color="auto"/>
        <w:bottom w:val="none" w:sz="0" w:space="0" w:color="auto"/>
        <w:right w:val="none" w:sz="0" w:space="0" w:color="auto"/>
      </w:divBdr>
    </w:div>
    <w:div w:id="250429996">
      <w:bodyDiv w:val="1"/>
      <w:marLeft w:val="0"/>
      <w:marRight w:val="0"/>
      <w:marTop w:val="0"/>
      <w:marBottom w:val="0"/>
      <w:divBdr>
        <w:top w:val="none" w:sz="0" w:space="0" w:color="auto"/>
        <w:left w:val="none" w:sz="0" w:space="0" w:color="auto"/>
        <w:bottom w:val="none" w:sz="0" w:space="0" w:color="auto"/>
        <w:right w:val="none" w:sz="0" w:space="0" w:color="auto"/>
      </w:divBdr>
    </w:div>
    <w:div w:id="256838763">
      <w:bodyDiv w:val="1"/>
      <w:marLeft w:val="0"/>
      <w:marRight w:val="0"/>
      <w:marTop w:val="0"/>
      <w:marBottom w:val="0"/>
      <w:divBdr>
        <w:top w:val="none" w:sz="0" w:space="0" w:color="auto"/>
        <w:left w:val="none" w:sz="0" w:space="0" w:color="auto"/>
        <w:bottom w:val="none" w:sz="0" w:space="0" w:color="auto"/>
        <w:right w:val="none" w:sz="0" w:space="0" w:color="auto"/>
      </w:divBdr>
    </w:div>
    <w:div w:id="264391207">
      <w:bodyDiv w:val="1"/>
      <w:marLeft w:val="0"/>
      <w:marRight w:val="0"/>
      <w:marTop w:val="0"/>
      <w:marBottom w:val="0"/>
      <w:divBdr>
        <w:top w:val="none" w:sz="0" w:space="0" w:color="auto"/>
        <w:left w:val="none" w:sz="0" w:space="0" w:color="auto"/>
        <w:bottom w:val="none" w:sz="0" w:space="0" w:color="auto"/>
        <w:right w:val="none" w:sz="0" w:space="0" w:color="auto"/>
      </w:divBdr>
    </w:div>
    <w:div w:id="265117528">
      <w:bodyDiv w:val="1"/>
      <w:marLeft w:val="0"/>
      <w:marRight w:val="0"/>
      <w:marTop w:val="0"/>
      <w:marBottom w:val="0"/>
      <w:divBdr>
        <w:top w:val="none" w:sz="0" w:space="0" w:color="auto"/>
        <w:left w:val="none" w:sz="0" w:space="0" w:color="auto"/>
        <w:bottom w:val="none" w:sz="0" w:space="0" w:color="auto"/>
        <w:right w:val="none" w:sz="0" w:space="0" w:color="auto"/>
      </w:divBdr>
    </w:div>
    <w:div w:id="287663637">
      <w:bodyDiv w:val="1"/>
      <w:marLeft w:val="0"/>
      <w:marRight w:val="0"/>
      <w:marTop w:val="0"/>
      <w:marBottom w:val="0"/>
      <w:divBdr>
        <w:top w:val="none" w:sz="0" w:space="0" w:color="auto"/>
        <w:left w:val="none" w:sz="0" w:space="0" w:color="auto"/>
        <w:bottom w:val="none" w:sz="0" w:space="0" w:color="auto"/>
        <w:right w:val="none" w:sz="0" w:space="0" w:color="auto"/>
      </w:divBdr>
    </w:div>
    <w:div w:id="290670827">
      <w:bodyDiv w:val="1"/>
      <w:marLeft w:val="0"/>
      <w:marRight w:val="0"/>
      <w:marTop w:val="0"/>
      <w:marBottom w:val="0"/>
      <w:divBdr>
        <w:top w:val="none" w:sz="0" w:space="0" w:color="auto"/>
        <w:left w:val="none" w:sz="0" w:space="0" w:color="auto"/>
        <w:bottom w:val="none" w:sz="0" w:space="0" w:color="auto"/>
        <w:right w:val="none" w:sz="0" w:space="0" w:color="auto"/>
      </w:divBdr>
    </w:div>
    <w:div w:id="292099101">
      <w:bodyDiv w:val="1"/>
      <w:marLeft w:val="0"/>
      <w:marRight w:val="0"/>
      <w:marTop w:val="0"/>
      <w:marBottom w:val="0"/>
      <w:divBdr>
        <w:top w:val="none" w:sz="0" w:space="0" w:color="auto"/>
        <w:left w:val="none" w:sz="0" w:space="0" w:color="auto"/>
        <w:bottom w:val="none" w:sz="0" w:space="0" w:color="auto"/>
        <w:right w:val="none" w:sz="0" w:space="0" w:color="auto"/>
      </w:divBdr>
    </w:div>
    <w:div w:id="293604258">
      <w:bodyDiv w:val="1"/>
      <w:marLeft w:val="0"/>
      <w:marRight w:val="0"/>
      <w:marTop w:val="0"/>
      <w:marBottom w:val="0"/>
      <w:divBdr>
        <w:top w:val="none" w:sz="0" w:space="0" w:color="auto"/>
        <w:left w:val="none" w:sz="0" w:space="0" w:color="auto"/>
        <w:bottom w:val="none" w:sz="0" w:space="0" w:color="auto"/>
        <w:right w:val="none" w:sz="0" w:space="0" w:color="auto"/>
      </w:divBdr>
    </w:div>
    <w:div w:id="300234139">
      <w:bodyDiv w:val="1"/>
      <w:marLeft w:val="0"/>
      <w:marRight w:val="0"/>
      <w:marTop w:val="0"/>
      <w:marBottom w:val="0"/>
      <w:divBdr>
        <w:top w:val="none" w:sz="0" w:space="0" w:color="auto"/>
        <w:left w:val="none" w:sz="0" w:space="0" w:color="auto"/>
        <w:bottom w:val="none" w:sz="0" w:space="0" w:color="auto"/>
        <w:right w:val="none" w:sz="0" w:space="0" w:color="auto"/>
      </w:divBdr>
    </w:div>
    <w:div w:id="300623469">
      <w:bodyDiv w:val="1"/>
      <w:marLeft w:val="0"/>
      <w:marRight w:val="0"/>
      <w:marTop w:val="0"/>
      <w:marBottom w:val="0"/>
      <w:divBdr>
        <w:top w:val="none" w:sz="0" w:space="0" w:color="auto"/>
        <w:left w:val="none" w:sz="0" w:space="0" w:color="auto"/>
        <w:bottom w:val="none" w:sz="0" w:space="0" w:color="auto"/>
        <w:right w:val="none" w:sz="0" w:space="0" w:color="auto"/>
      </w:divBdr>
    </w:div>
    <w:div w:id="302930869">
      <w:bodyDiv w:val="1"/>
      <w:marLeft w:val="0"/>
      <w:marRight w:val="0"/>
      <w:marTop w:val="0"/>
      <w:marBottom w:val="0"/>
      <w:divBdr>
        <w:top w:val="none" w:sz="0" w:space="0" w:color="auto"/>
        <w:left w:val="none" w:sz="0" w:space="0" w:color="auto"/>
        <w:bottom w:val="none" w:sz="0" w:space="0" w:color="auto"/>
        <w:right w:val="none" w:sz="0" w:space="0" w:color="auto"/>
      </w:divBdr>
    </w:div>
    <w:div w:id="310410770">
      <w:bodyDiv w:val="1"/>
      <w:marLeft w:val="0"/>
      <w:marRight w:val="0"/>
      <w:marTop w:val="0"/>
      <w:marBottom w:val="0"/>
      <w:divBdr>
        <w:top w:val="none" w:sz="0" w:space="0" w:color="auto"/>
        <w:left w:val="none" w:sz="0" w:space="0" w:color="auto"/>
        <w:bottom w:val="none" w:sz="0" w:space="0" w:color="auto"/>
        <w:right w:val="none" w:sz="0" w:space="0" w:color="auto"/>
      </w:divBdr>
    </w:div>
    <w:div w:id="311444854">
      <w:bodyDiv w:val="1"/>
      <w:marLeft w:val="0"/>
      <w:marRight w:val="0"/>
      <w:marTop w:val="0"/>
      <w:marBottom w:val="0"/>
      <w:divBdr>
        <w:top w:val="none" w:sz="0" w:space="0" w:color="auto"/>
        <w:left w:val="none" w:sz="0" w:space="0" w:color="auto"/>
        <w:bottom w:val="none" w:sz="0" w:space="0" w:color="auto"/>
        <w:right w:val="none" w:sz="0" w:space="0" w:color="auto"/>
      </w:divBdr>
    </w:div>
    <w:div w:id="322393556">
      <w:bodyDiv w:val="1"/>
      <w:marLeft w:val="0"/>
      <w:marRight w:val="0"/>
      <w:marTop w:val="0"/>
      <w:marBottom w:val="0"/>
      <w:divBdr>
        <w:top w:val="none" w:sz="0" w:space="0" w:color="auto"/>
        <w:left w:val="none" w:sz="0" w:space="0" w:color="auto"/>
        <w:bottom w:val="none" w:sz="0" w:space="0" w:color="auto"/>
        <w:right w:val="none" w:sz="0" w:space="0" w:color="auto"/>
      </w:divBdr>
    </w:div>
    <w:div w:id="326984736">
      <w:bodyDiv w:val="1"/>
      <w:marLeft w:val="0"/>
      <w:marRight w:val="0"/>
      <w:marTop w:val="0"/>
      <w:marBottom w:val="0"/>
      <w:divBdr>
        <w:top w:val="none" w:sz="0" w:space="0" w:color="auto"/>
        <w:left w:val="none" w:sz="0" w:space="0" w:color="auto"/>
        <w:bottom w:val="none" w:sz="0" w:space="0" w:color="auto"/>
        <w:right w:val="none" w:sz="0" w:space="0" w:color="auto"/>
      </w:divBdr>
    </w:div>
    <w:div w:id="346098120">
      <w:bodyDiv w:val="1"/>
      <w:marLeft w:val="0"/>
      <w:marRight w:val="0"/>
      <w:marTop w:val="0"/>
      <w:marBottom w:val="0"/>
      <w:divBdr>
        <w:top w:val="none" w:sz="0" w:space="0" w:color="auto"/>
        <w:left w:val="none" w:sz="0" w:space="0" w:color="auto"/>
        <w:bottom w:val="none" w:sz="0" w:space="0" w:color="auto"/>
        <w:right w:val="none" w:sz="0" w:space="0" w:color="auto"/>
      </w:divBdr>
    </w:div>
    <w:div w:id="351690867">
      <w:bodyDiv w:val="1"/>
      <w:marLeft w:val="0"/>
      <w:marRight w:val="0"/>
      <w:marTop w:val="0"/>
      <w:marBottom w:val="0"/>
      <w:divBdr>
        <w:top w:val="none" w:sz="0" w:space="0" w:color="auto"/>
        <w:left w:val="none" w:sz="0" w:space="0" w:color="auto"/>
        <w:bottom w:val="none" w:sz="0" w:space="0" w:color="auto"/>
        <w:right w:val="none" w:sz="0" w:space="0" w:color="auto"/>
      </w:divBdr>
    </w:div>
    <w:div w:id="357780512">
      <w:bodyDiv w:val="1"/>
      <w:marLeft w:val="0"/>
      <w:marRight w:val="0"/>
      <w:marTop w:val="0"/>
      <w:marBottom w:val="0"/>
      <w:divBdr>
        <w:top w:val="none" w:sz="0" w:space="0" w:color="auto"/>
        <w:left w:val="none" w:sz="0" w:space="0" w:color="auto"/>
        <w:bottom w:val="none" w:sz="0" w:space="0" w:color="auto"/>
        <w:right w:val="none" w:sz="0" w:space="0" w:color="auto"/>
      </w:divBdr>
    </w:div>
    <w:div w:id="364137837">
      <w:bodyDiv w:val="1"/>
      <w:marLeft w:val="0"/>
      <w:marRight w:val="0"/>
      <w:marTop w:val="0"/>
      <w:marBottom w:val="0"/>
      <w:divBdr>
        <w:top w:val="none" w:sz="0" w:space="0" w:color="auto"/>
        <w:left w:val="none" w:sz="0" w:space="0" w:color="auto"/>
        <w:bottom w:val="none" w:sz="0" w:space="0" w:color="auto"/>
        <w:right w:val="none" w:sz="0" w:space="0" w:color="auto"/>
      </w:divBdr>
    </w:div>
    <w:div w:id="365637645">
      <w:bodyDiv w:val="1"/>
      <w:marLeft w:val="0"/>
      <w:marRight w:val="0"/>
      <w:marTop w:val="0"/>
      <w:marBottom w:val="0"/>
      <w:divBdr>
        <w:top w:val="none" w:sz="0" w:space="0" w:color="auto"/>
        <w:left w:val="none" w:sz="0" w:space="0" w:color="auto"/>
        <w:bottom w:val="none" w:sz="0" w:space="0" w:color="auto"/>
        <w:right w:val="none" w:sz="0" w:space="0" w:color="auto"/>
      </w:divBdr>
    </w:div>
    <w:div w:id="377435236">
      <w:bodyDiv w:val="1"/>
      <w:marLeft w:val="0"/>
      <w:marRight w:val="0"/>
      <w:marTop w:val="0"/>
      <w:marBottom w:val="0"/>
      <w:divBdr>
        <w:top w:val="none" w:sz="0" w:space="0" w:color="auto"/>
        <w:left w:val="none" w:sz="0" w:space="0" w:color="auto"/>
        <w:bottom w:val="none" w:sz="0" w:space="0" w:color="auto"/>
        <w:right w:val="none" w:sz="0" w:space="0" w:color="auto"/>
      </w:divBdr>
    </w:div>
    <w:div w:id="386298566">
      <w:bodyDiv w:val="1"/>
      <w:marLeft w:val="0"/>
      <w:marRight w:val="0"/>
      <w:marTop w:val="0"/>
      <w:marBottom w:val="0"/>
      <w:divBdr>
        <w:top w:val="none" w:sz="0" w:space="0" w:color="auto"/>
        <w:left w:val="none" w:sz="0" w:space="0" w:color="auto"/>
        <w:bottom w:val="none" w:sz="0" w:space="0" w:color="auto"/>
        <w:right w:val="none" w:sz="0" w:space="0" w:color="auto"/>
      </w:divBdr>
    </w:div>
    <w:div w:id="389228852">
      <w:bodyDiv w:val="1"/>
      <w:marLeft w:val="0"/>
      <w:marRight w:val="0"/>
      <w:marTop w:val="0"/>
      <w:marBottom w:val="0"/>
      <w:divBdr>
        <w:top w:val="none" w:sz="0" w:space="0" w:color="auto"/>
        <w:left w:val="none" w:sz="0" w:space="0" w:color="auto"/>
        <w:bottom w:val="none" w:sz="0" w:space="0" w:color="auto"/>
        <w:right w:val="none" w:sz="0" w:space="0" w:color="auto"/>
      </w:divBdr>
    </w:div>
    <w:div w:id="397438195">
      <w:bodyDiv w:val="1"/>
      <w:marLeft w:val="0"/>
      <w:marRight w:val="0"/>
      <w:marTop w:val="0"/>
      <w:marBottom w:val="0"/>
      <w:divBdr>
        <w:top w:val="none" w:sz="0" w:space="0" w:color="auto"/>
        <w:left w:val="none" w:sz="0" w:space="0" w:color="auto"/>
        <w:bottom w:val="none" w:sz="0" w:space="0" w:color="auto"/>
        <w:right w:val="none" w:sz="0" w:space="0" w:color="auto"/>
      </w:divBdr>
    </w:div>
    <w:div w:id="404643227">
      <w:bodyDiv w:val="1"/>
      <w:marLeft w:val="0"/>
      <w:marRight w:val="0"/>
      <w:marTop w:val="0"/>
      <w:marBottom w:val="0"/>
      <w:divBdr>
        <w:top w:val="none" w:sz="0" w:space="0" w:color="auto"/>
        <w:left w:val="none" w:sz="0" w:space="0" w:color="auto"/>
        <w:bottom w:val="none" w:sz="0" w:space="0" w:color="auto"/>
        <w:right w:val="none" w:sz="0" w:space="0" w:color="auto"/>
      </w:divBdr>
    </w:div>
    <w:div w:id="406926851">
      <w:bodyDiv w:val="1"/>
      <w:marLeft w:val="0"/>
      <w:marRight w:val="0"/>
      <w:marTop w:val="0"/>
      <w:marBottom w:val="0"/>
      <w:divBdr>
        <w:top w:val="none" w:sz="0" w:space="0" w:color="auto"/>
        <w:left w:val="none" w:sz="0" w:space="0" w:color="auto"/>
        <w:bottom w:val="none" w:sz="0" w:space="0" w:color="auto"/>
        <w:right w:val="none" w:sz="0" w:space="0" w:color="auto"/>
      </w:divBdr>
    </w:div>
    <w:div w:id="409740242">
      <w:bodyDiv w:val="1"/>
      <w:marLeft w:val="0"/>
      <w:marRight w:val="0"/>
      <w:marTop w:val="0"/>
      <w:marBottom w:val="0"/>
      <w:divBdr>
        <w:top w:val="none" w:sz="0" w:space="0" w:color="auto"/>
        <w:left w:val="none" w:sz="0" w:space="0" w:color="auto"/>
        <w:bottom w:val="none" w:sz="0" w:space="0" w:color="auto"/>
        <w:right w:val="none" w:sz="0" w:space="0" w:color="auto"/>
      </w:divBdr>
    </w:div>
    <w:div w:id="409815430">
      <w:bodyDiv w:val="1"/>
      <w:marLeft w:val="0"/>
      <w:marRight w:val="0"/>
      <w:marTop w:val="0"/>
      <w:marBottom w:val="0"/>
      <w:divBdr>
        <w:top w:val="none" w:sz="0" w:space="0" w:color="auto"/>
        <w:left w:val="none" w:sz="0" w:space="0" w:color="auto"/>
        <w:bottom w:val="none" w:sz="0" w:space="0" w:color="auto"/>
        <w:right w:val="none" w:sz="0" w:space="0" w:color="auto"/>
      </w:divBdr>
    </w:div>
    <w:div w:id="422722286">
      <w:bodyDiv w:val="1"/>
      <w:marLeft w:val="0"/>
      <w:marRight w:val="0"/>
      <w:marTop w:val="0"/>
      <w:marBottom w:val="0"/>
      <w:divBdr>
        <w:top w:val="none" w:sz="0" w:space="0" w:color="auto"/>
        <w:left w:val="none" w:sz="0" w:space="0" w:color="auto"/>
        <w:bottom w:val="none" w:sz="0" w:space="0" w:color="auto"/>
        <w:right w:val="none" w:sz="0" w:space="0" w:color="auto"/>
      </w:divBdr>
    </w:div>
    <w:div w:id="428355836">
      <w:bodyDiv w:val="1"/>
      <w:marLeft w:val="0"/>
      <w:marRight w:val="0"/>
      <w:marTop w:val="0"/>
      <w:marBottom w:val="0"/>
      <w:divBdr>
        <w:top w:val="none" w:sz="0" w:space="0" w:color="auto"/>
        <w:left w:val="none" w:sz="0" w:space="0" w:color="auto"/>
        <w:bottom w:val="none" w:sz="0" w:space="0" w:color="auto"/>
        <w:right w:val="none" w:sz="0" w:space="0" w:color="auto"/>
      </w:divBdr>
    </w:div>
    <w:div w:id="432164494">
      <w:bodyDiv w:val="1"/>
      <w:marLeft w:val="0"/>
      <w:marRight w:val="0"/>
      <w:marTop w:val="0"/>
      <w:marBottom w:val="0"/>
      <w:divBdr>
        <w:top w:val="none" w:sz="0" w:space="0" w:color="auto"/>
        <w:left w:val="none" w:sz="0" w:space="0" w:color="auto"/>
        <w:bottom w:val="none" w:sz="0" w:space="0" w:color="auto"/>
        <w:right w:val="none" w:sz="0" w:space="0" w:color="auto"/>
      </w:divBdr>
    </w:div>
    <w:div w:id="441219739">
      <w:bodyDiv w:val="1"/>
      <w:marLeft w:val="0"/>
      <w:marRight w:val="0"/>
      <w:marTop w:val="0"/>
      <w:marBottom w:val="0"/>
      <w:divBdr>
        <w:top w:val="none" w:sz="0" w:space="0" w:color="auto"/>
        <w:left w:val="none" w:sz="0" w:space="0" w:color="auto"/>
        <w:bottom w:val="none" w:sz="0" w:space="0" w:color="auto"/>
        <w:right w:val="none" w:sz="0" w:space="0" w:color="auto"/>
      </w:divBdr>
    </w:div>
    <w:div w:id="444883773">
      <w:bodyDiv w:val="1"/>
      <w:marLeft w:val="0"/>
      <w:marRight w:val="0"/>
      <w:marTop w:val="0"/>
      <w:marBottom w:val="0"/>
      <w:divBdr>
        <w:top w:val="none" w:sz="0" w:space="0" w:color="auto"/>
        <w:left w:val="none" w:sz="0" w:space="0" w:color="auto"/>
        <w:bottom w:val="none" w:sz="0" w:space="0" w:color="auto"/>
        <w:right w:val="none" w:sz="0" w:space="0" w:color="auto"/>
      </w:divBdr>
    </w:div>
    <w:div w:id="453863585">
      <w:bodyDiv w:val="1"/>
      <w:marLeft w:val="0"/>
      <w:marRight w:val="0"/>
      <w:marTop w:val="0"/>
      <w:marBottom w:val="0"/>
      <w:divBdr>
        <w:top w:val="none" w:sz="0" w:space="0" w:color="auto"/>
        <w:left w:val="none" w:sz="0" w:space="0" w:color="auto"/>
        <w:bottom w:val="none" w:sz="0" w:space="0" w:color="auto"/>
        <w:right w:val="none" w:sz="0" w:space="0" w:color="auto"/>
      </w:divBdr>
    </w:div>
    <w:div w:id="456337450">
      <w:bodyDiv w:val="1"/>
      <w:marLeft w:val="0"/>
      <w:marRight w:val="0"/>
      <w:marTop w:val="0"/>
      <w:marBottom w:val="0"/>
      <w:divBdr>
        <w:top w:val="none" w:sz="0" w:space="0" w:color="auto"/>
        <w:left w:val="none" w:sz="0" w:space="0" w:color="auto"/>
        <w:bottom w:val="none" w:sz="0" w:space="0" w:color="auto"/>
        <w:right w:val="none" w:sz="0" w:space="0" w:color="auto"/>
      </w:divBdr>
    </w:div>
    <w:div w:id="457728347">
      <w:bodyDiv w:val="1"/>
      <w:marLeft w:val="0"/>
      <w:marRight w:val="0"/>
      <w:marTop w:val="0"/>
      <w:marBottom w:val="0"/>
      <w:divBdr>
        <w:top w:val="none" w:sz="0" w:space="0" w:color="auto"/>
        <w:left w:val="none" w:sz="0" w:space="0" w:color="auto"/>
        <w:bottom w:val="none" w:sz="0" w:space="0" w:color="auto"/>
        <w:right w:val="none" w:sz="0" w:space="0" w:color="auto"/>
      </w:divBdr>
    </w:div>
    <w:div w:id="460274329">
      <w:bodyDiv w:val="1"/>
      <w:marLeft w:val="0"/>
      <w:marRight w:val="0"/>
      <w:marTop w:val="0"/>
      <w:marBottom w:val="0"/>
      <w:divBdr>
        <w:top w:val="none" w:sz="0" w:space="0" w:color="auto"/>
        <w:left w:val="none" w:sz="0" w:space="0" w:color="auto"/>
        <w:bottom w:val="none" w:sz="0" w:space="0" w:color="auto"/>
        <w:right w:val="none" w:sz="0" w:space="0" w:color="auto"/>
      </w:divBdr>
    </w:div>
    <w:div w:id="467478617">
      <w:bodyDiv w:val="1"/>
      <w:marLeft w:val="0"/>
      <w:marRight w:val="0"/>
      <w:marTop w:val="0"/>
      <w:marBottom w:val="0"/>
      <w:divBdr>
        <w:top w:val="none" w:sz="0" w:space="0" w:color="auto"/>
        <w:left w:val="none" w:sz="0" w:space="0" w:color="auto"/>
        <w:bottom w:val="none" w:sz="0" w:space="0" w:color="auto"/>
        <w:right w:val="none" w:sz="0" w:space="0" w:color="auto"/>
      </w:divBdr>
    </w:div>
    <w:div w:id="467817521">
      <w:bodyDiv w:val="1"/>
      <w:marLeft w:val="0"/>
      <w:marRight w:val="0"/>
      <w:marTop w:val="0"/>
      <w:marBottom w:val="0"/>
      <w:divBdr>
        <w:top w:val="none" w:sz="0" w:space="0" w:color="auto"/>
        <w:left w:val="none" w:sz="0" w:space="0" w:color="auto"/>
        <w:bottom w:val="none" w:sz="0" w:space="0" w:color="auto"/>
        <w:right w:val="none" w:sz="0" w:space="0" w:color="auto"/>
      </w:divBdr>
    </w:div>
    <w:div w:id="471869535">
      <w:bodyDiv w:val="1"/>
      <w:marLeft w:val="0"/>
      <w:marRight w:val="0"/>
      <w:marTop w:val="0"/>
      <w:marBottom w:val="0"/>
      <w:divBdr>
        <w:top w:val="none" w:sz="0" w:space="0" w:color="auto"/>
        <w:left w:val="none" w:sz="0" w:space="0" w:color="auto"/>
        <w:bottom w:val="none" w:sz="0" w:space="0" w:color="auto"/>
        <w:right w:val="none" w:sz="0" w:space="0" w:color="auto"/>
      </w:divBdr>
    </w:div>
    <w:div w:id="472992389">
      <w:bodyDiv w:val="1"/>
      <w:marLeft w:val="0"/>
      <w:marRight w:val="0"/>
      <w:marTop w:val="0"/>
      <w:marBottom w:val="0"/>
      <w:divBdr>
        <w:top w:val="none" w:sz="0" w:space="0" w:color="auto"/>
        <w:left w:val="none" w:sz="0" w:space="0" w:color="auto"/>
        <w:bottom w:val="none" w:sz="0" w:space="0" w:color="auto"/>
        <w:right w:val="none" w:sz="0" w:space="0" w:color="auto"/>
      </w:divBdr>
    </w:div>
    <w:div w:id="497505939">
      <w:bodyDiv w:val="1"/>
      <w:marLeft w:val="0"/>
      <w:marRight w:val="0"/>
      <w:marTop w:val="0"/>
      <w:marBottom w:val="0"/>
      <w:divBdr>
        <w:top w:val="none" w:sz="0" w:space="0" w:color="auto"/>
        <w:left w:val="none" w:sz="0" w:space="0" w:color="auto"/>
        <w:bottom w:val="none" w:sz="0" w:space="0" w:color="auto"/>
        <w:right w:val="none" w:sz="0" w:space="0" w:color="auto"/>
      </w:divBdr>
    </w:div>
    <w:div w:id="522010894">
      <w:bodyDiv w:val="1"/>
      <w:marLeft w:val="0"/>
      <w:marRight w:val="0"/>
      <w:marTop w:val="0"/>
      <w:marBottom w:val="0"/>
      <w:divBdr>
        <w:top w:val="none" w:sz="0" w:space="0" w:color="auto"/>
        <w:left w:val="none" w:sz="0" w:space="0" w:color="auto"/>
        <w:bottom w:val="none" w:sz="0" w:space="0" w:color="auto"/>
        <w:right w:val="none" w:sz="0" w:space="0" w:color="auto"/>
      </w:divBdr>
    </w:div>
    <w:div w:id="525680145">
      <w:bodyDiv w:val="1"/>
      <w:marLeft w:val="0"/>
      <w:marRight w:val="0"/>
      <w:marTop w:val="0"/>
      <w:marBottom w:val="0"/>
      <w:divBdr>
        <w:top w:val="none" w:sz="0" w:space="0" w:color="auto"/>
        <w:left w:val="none" w:sz="0" w:space="0" w:color="auto"/>
        <w:bottom w:val="none" w:sz="0" w:space="0" w:color="auto"/>
        <w:right w:val="none" w:sz="0" w:space="0" w:color="auto"/>
      </w:divBdr>
    </w:div>
    <w:div w:id="529421001">
      <w:bodyDiv w:val="1"/>
      <w:marLeft w:val="0"/>
      <w:marRight w:val="0"/>
      <w:marTop w:val="0"/>
      <w:marBottom w:val="0"/>
      <w:divBdr>
        <w:top w:val="none" w:sz="0" w:space="0" w:color="auto"/>
        <w:left w:val="none" w:sz="0" w:space="0" w:color="auto"/>
        <w:bottom w:val="none" w:sz="0" w:space="0" w:color="auto"/>
        <w:right w:val="none" w:sz="0" w:space="0" w:color="auto"/>
      </w:divBdr>
    </w:div>
    <w:div w:id="530068636">
      <w:bodyDiv w:val="1"/>
      <w:marLeft w:val="0"/>
      <w:marRight w:val="0"/>
      <w:marTop w:val="0"/>
      <w:marBottom w:val="0"/>
      <w:divBdr>
        <w:top w:val="none" w:sz="0" w:space="0" w:color="auto"/>
        <w:left w:val="none" w:sz="0" w:space="0" w:color="auto"/>
        <w:bottom w:val="none" w:sz="0" w:space="0" w:color="auto"/>
        <w:right w:val="none" w:sz="0" w:space="0" w:color="auto"/>
      </w:divBdr>
    </w:div>
    <w:div w:id="531454480">
      <w:bodyDiv w:val="1"/>
      <w:marLeft w:val="0"/>
      <w:marRight w:val="0"/>
      <w:marTop w:val="0"/>
      <w:marBottom w:val="0"/>
      <w:divBdr>
        <w:top w:val="none" w:sz="0" w:space="0" w:color="auto"/>
        <w:left w:val="none" w:sz="0" w:space="0" w:color="auto"/>
        <w:bottom w:val="none" w:sz="0" w:space="0" w:color="auto"/>
        <w:right w:val="none" w:sz="0" w:space="0" w:color="auto"/>
      </w:divBdr>
    </w:div>
    <w:div w:id="534125899">
      <w:bodyDiv w:val="1"/>
      <w:marLeft w:val="0"/>
      <w:marRight w:val="0"/>
      <w:marTop w:val="0"/>
      <w:marBottom w:val="0"/>
      <w:divBdr>
        <w:top w:val="none" w:sz="0" w:space="0" w:color="auto"/>
        <w:left w:val="none" w:sz="0" w:space="0" w:color="auto"/>
        <w:bottom w:val="none" w:sz="0" w:space="0" w:color="auto"/>
        <w:right w:val="none" w:sz="0" w:space="0" w:color="auto"/>
      </w:divBdr>
    </w:div>
    <w:div w:id="536429926">
      <w:bodyDiv w:val="1"/>
      <w:marLeft w:val="0"/>
      <w:marRight w:val="0"/>
      <w:marTop w:val="0"/>
      <w:marBottom w:val="0"/>
      <w:divBdr>
        <w:top w:val="none" w:sz="0" w:space="0" w:color="auto"/>
        <w:left w:val="none" w:sz="0" w:space="0" w:color="auto"/>
        <w:bottom w:val="none" w:sz="0" w:space="0" w:color="auto"/>
        <w:right w:val="none" w:sz="0" w:space="0" w:color="auto"/>
      </w:divBdr>
    </w:div>
    <w:div w:id="541526369">
      <w:bodyDiv w:val="1"/>
      <w:marLeft w:val="0"/>
      <w:marRight w:val="0"/>
      <w:marTop w:val="0"/>
      <w:marBottom w:val="0"/>
      <w:divBdr>
        <w:top w:val="none" w:sz="0" w:space="0" w:color="auto"/>
        <w:left w:val="none" w:sz="0" w:space="0" w:color="auto"/>
        <w:bottom w:val="none" w:sz="0" w:space="0" w:color="auto"/>
        <w:right w:val="none" w:sz="0" w:space="0" w:color="auto"/>
      </w:divBdr>
    </w:div>
    <w:div w:id="542448244">
      <w:bodyDiv w:val="1"/>
      <w:marLeft w:val="0"/>
      <w:marRight w:val="0"/>
      <w:marTop w:val="0"/>
      <w:marBottom w:val="0"/>
      <w:divBdr>
        <w:top w:val="none" w:sz="0" w:space="0" w:color="auto"/>
        <w:left w:val="none" w:sz="0" w:space="0" w:color="auto"/>
        <w:bottom w:val="none" w:sz="0" w:space="0" w:color="auto"/>
        <w:right w:val="none" w:sz="0" w:space="0" w:color="auto"/>
      </w:divBdr>
    </w:div>
    <w:div w:id="550310989">
      <w:bodyDiv w:val="1"/>
      <w:marLeft w:val="0"/>
      <w:marRight w:val="0"/>
      <w:marTop w:val="0"/>
      <w:marBottom w:val="0"/>
      <w:divBdr>
        <w:top w:val="none" w:sz="0" w:space="0" w:color="auto"/>
        <w:left w:val="none" w:sz="0" w:space="0" w:color="auto"/>
        <w:bottom w:val="none" w:sz="0" w:space="0" w:color="auto"/>
        <w:right w:val="none" w:sz="0" w:space="0" w:color="auto"/>
      </w:divBdr>
    </w:div>
    <w:div w:id="551045496">
      <w:bodyDiv w:val="1"/>
      <w:marLeft w:val="0"/>
      <w:marRight w:val="0"/>
      <w:marTop w:val="0"/>
      <w:marBottom w:val="0"/>
      <w:divBdr>
        <w:top w:val="none" w:sz="0" w:space="0" w:color="auto"/>
        <w:left w:val="none" w:sz="0" w:space="0" w:color="auto"/>
        <w:bottom w:val="none" w:sz="0" w:space="0" w:color="auto"/>
        <w:right w:val="none" w:sz="0" w:space="0" w:color="auto"/>
      </w:divBdr>
    </w:div>
    <w:div w:id="570120073">
      <w:bodyDiv w:val="1"/>
      <w:marLeft w:val="0"/>
      <w:marRight w:val="0"/>
      <w:marTop w:val="0"/>
      <w:marBottom w:val="0"/>
      <w:divBdr>
        <w:top w:val="none" w:sz="0" w:space="0" w:color="auto"/>
        <w:left w:val="none" w:sz="0" w:space="0" w:color="auto"/>
        <w:bottom w:val="none" w:sz="0" w:space="0" w:color="auto"/>
        <w:right w:val="none" w:sz="0" w:space="0" w:color="auto"/>
      </w:divBdr>
    </w:div>
    <w:div w:id="580917798">
      <w:bodyDiv w:val="1"/>
      <w:marLeft w:val="0"/>
      <w:marRight w:val="0"/>
      <w:marTop w:val="0"/>
      <w:marBottom w:val="0"/>
      <w:divBdr>
        <w:top w:val="none" w:sz="0" w:space="0" w:color="auto"/>
        <w:left w:val="none" w:sz="0" w:space="0" w:color="auto"/>
        <w:bottom w:val="none" w:sz="0" w:space="0" w:color="auto"/>
        <w:right w:val="none" w:sz="0" w:space="0" w:color="auto"/>
      </w:divBdr>
    </w:div>
    <w:div w:id="601837386">
      <w:bodyDiv w:val="1"/>
      <w:marLeft w:val="0"/>
      <w:marRight w:val="0"/>
      <w:marTop w:val="0"/>
      <w:marBottom w:val="0"/>
      <w:divBdr>
        <w:top w:val="none" w:sz="0" w:space="0" w:color="auto"/>
        <w:left w:val="none" w:sz="0" w:space="0" w:color="auto"/>
        <w:bottom w:val="none" w:sz="0" w:space="0" w:color="auto"/>
        <w:right w:val="none" w:sz="0" w:space="0" w:color="auto"/>
      </w:divBdr>
    </w:div>
    <w:div w:id="608392918">
      <w:bodyDiv w:val="1"/>
      <w:marLeft w:val="0"/>
      <w:marRight w:val="0"/>
      <w:marTop w:val="0"/>
      <w:marBottom w:val="0"/>
      <w:divBdr>
        <w:top w:val="none" w:sz="0" w:space="0" w:color="auto"/>
        <w:left w:val="none" w:sz="0" w:space="0" w:color="auto"/>
        <w:bottom w:val="none" w:sz="0" w:space="0" w:color="auto"/>
        <w:right w:val="none" w:sz="0" w:space="0" w:color="auto"/>
      </w:divBdr>
    </w:div>
    <w:div w:id="612709181">
      <w:bodyDiv w:val="1"/>
      <w:marLeft w:val="0"/>
      <w:marRight w:val="0"/>
      <w:marTop w:val="0"/>
      <w:marBottom w:val="0"/>
      <w:divBdr>
        <w:top w:val="none" w:sz="0" w:space="0" w:color="auto"/>
        <w:left w:val="none" w:sz="0" w:space="0" w:color="auto"/>
        <w:bottom w:val="none" w:sz="0" w:space="0" w:color="auto"/>
        <w:right w:val="none" w:sz="0" w:space="0" w:color="auto"/>
      </w:divBdr>
    </w:div>
    <w:div w:id="615715844">
      <w:bodyDiv w:val="1"/>
      <w:marLeft w:val="0"/>
      <w:marRight w:val="0"/>
      <w:marTop w:val="0"/>
      <w:marBottom w:val="0"/>
      <w:divBdr>
        <w:top w:val="none" w:sz="0" w:space="0" w:color="auto"/>
        <w:left w:val="none" w:sz="0" w:space="0" w:color="auto"/>
        <w:bottom w:val="none" w:sz="0" w:space="0" w:color="auto"/>
        <w:right w:val="none" w:sz="0" w:space="0" w:color="auto"/>
      </w:divBdr>
    </w:div>
    <w:div w:id="625817715">
      <w:bodyDiv w:val="1"/>
      <w:marLeft w:val="0"/>
      <w:marRight w:val="0"/>
      <w:marTop w:val="0"/>
      <w:marBottom w:val="0"/>
      <w:divBdr>
        <w:top w:val="none" w:sz="0" w:space="0" w:color="auto"/>
        <w:left w:val="none" w:sz="0" w:space="0" w:color="auto"/>
        <w:bottom w:val="none" w:sz="0" w:space="0" w:color="auto"/>
        <w:right w:val="none" w:sz="0" w:space="0" w:color="auto"/>
      </w:divBdr>
    </w:div>
    <w:div w:id="627472249">
      <w:bodyDiv w:val="1"/>
      <w:marLeft w:val="0"/>
      <w:marRight w:val="0"/>
      <w:marTop w:val="0"/>
      <w:marBottom w:val="0"/>
      <w:divBdr>
        <w:top w:val="none" w:sz="0" w:space="0" w:color="auto"/>
        <w:left w:val="none" w:sz="0" w:space="0" w:color="auto"/>
        <w:bottom w:val="none" w:sz="0" w:space="0" w:color="auto"/>
        <w:right w:val="none" w:sz="0" w:space="0" w:color="auto"/>
      </w:divBdr>
    </w:div>
    <w:div w:id="629238889">
      <w:bodyDiv w:val="1"/>
      <w:marLeft w:val="0"/>
      <w:marRight w:val="0"/>
      <w:marTop w:val="0"/>
      <w:marBottom w:val="0"/>
      <w:divBdr>
        <w:top w:val="none" w:sz="0" w:space="0" w:color="auto"/>
        <w:left w:val="none" w:sz="0" w:space="0" w:color="auto"/>
        <w:bottom w:val="none" w:sz="0" w:space="0" w:color="auto"/>
        <w:right w:val="none" w:sz="0" w:space="0" w:color="auto"/>
      </w:divBdr>
    </w:div>
    <w:div w:id="629361269">
      <w:bodyDiv w:val="1"/>
      <w:marLeft w:val="0"/>
      <w:marRight w:val="0"/>
      <w:marTop w:val="0"/>
      <w:marBottom w:val="0"/>
      <w:divBdr>
        <w:top w:val="none" w:sz="0" w:space="0" w:color="auto"/>
        <w:left w:val="none" w:sz="0" w:space="0" w:color="auto"/>
        <w:bottom w:val="none" w:sz="0" w:space="0" w:color="auto"/>
        <w:right w:val="none" w:sz="0" w:space="0" w:color="auto"/>
      </w:divBdr>
    </w:div>
    <w:div w:id="637034128">
      <w:bodyDiv w:val="1"/>
      <w:marLeft w:val="0"/>
      <w:marRight w:val="0"/>
      <w:marTop w:val="0"/>
      <w:marBottom w:val="0"/>
      <w:divBdr>
        <w:top w:val="none" w:sz="0" w:space="0" w:color="auto"/>
        <w:left w:val="none" w:sz="0" w:space="0" w:color="auto"/>
        <w:bottom w:val="none" w:sz="0" w:space="0" w:color="auto"/>
        <w:right w:val="none" w:sz="0" w:space="0" w:color="auto"/>
      </w:divBdr>
    </w:div>
    <w:div w:id="647320537">
      <w:bodyDiv w:val="1"/>
      <w:marLeft w:val="0"/>
      <w:marRight w:val="0"/>
      <w:marTop w:val="0"/>
      <w:marBottom w:val="0"/>
      <w:divBdr>
        <w:top w:val="none" w:sz="0" w:space="0" w:color="auto"/>
        <w:left w:val="none" w:sz="0" w:space="0" w:color="auto"/>
        <w:bottom w:val="none" w:sz="0" w:space="0" w:color="auto"/>
        <w:right w:val="none" w:sz="0" w:space="0" w:color="auto"/>
      </w:divBdr>
    </w:div>
    <w:div w:id="648050338">
      <w:bodyDiv w:val="1"/>
      <w:marLeft w:val="0"/>
      <w:marRight w:val="0"/>
      <w:marTop w:val="0"/>
      <w:marBottom w:val="0"/>
      <w:divBdr>
        <w:top w:val="none" w:sz="0" w:space="0" w:color="auto"/>
        <w:left w:val="none" w:sz="0" w:space="0" w:color="auto"/>
        <w:bottom w:val="none" w:sz="0" w:space="0" w:color="auto"/>
        <w:right w:val="none" w:sz="0" w:space="0" w:color="auto"/>
      </w:divBdr>
    </w:div>
    <w:div w:id="651644717">
      <w:bodyDiv w:val="1"/>
      <w:marLeft w:val="0"/>
      <w:marRight w:val="0"/>
      <w:marTop w:val="0"/>
      <w:marBottom w:val="0"/>
      <w:divBdr>
        <w:top w:val="none" w:sz="0" w:space="0" w:color="auto"/>
        <w:left w:val="none" w:sz="0" w:space="0" w:color="auto"/>
        <w:bottom w:val="none" w:sz="0" w:space="0" w:color="auto"/>
        <w:right w:val="none" w:sz="0" w:space="0" w:color="auto"/>
      </w:divBdr>
    </w:div>
    <w:div w:id="656152919">
      <w:bodyDiv w:val="1"/>
      <w:marLeft w:val="0"/>
      <w:marRight w:val="0"/>
      <w:marTop w:val="0"/>
      <w:marBottom w:val="0"/>
      <w:divBdr>
        <w:top w:val="none" w:sz="0" w:space="0" w:color="auto"/>
        <w:left w:val="none" w:sz="0" w:space="0" w:color="auto"/>
        <w:bottom w:val="none" w:sz="0" w:space="0" w:color="auto"/>
        <w:right w:val="none" w:sz="0" w:space="0" w:color="auto"/>
      </w:divBdr>
    </w:div>
    <w:div w:id="657345326">
      <w:bodyDiv w:val="1"/>
      <w:marLeft w:val="0"/>
      <w:marRight w:val="0"/>
      <w:marTop w:val="0"/>
      <w:marBottom w:val="0"/>
      <w:divBdr>
        <w:top w:val="none" w:sz="0" w:space="0" w:color="auto"/>
        <w:left w:val="none" w:sz="0" w:space="0" w:color="auto"/>
        <w:bottom w:val="none" w:sz="0" w:space="0" w:color="auto"/>
        <w:right w:val="none" w:sz="0" w:space="0" w:color="auto"/>
      </w:divBdr>
    </w:div>
    <w:div w:id="658120590">
      <w:bodyDiv w:val="1"/>
      <w:marLeft w:val="0"/>
      <w:marRight w:val="0"/>
      <w:marTop w:val="0"/>
      <w:marBottom w:val="0"/>
      <w:divBdr>
        <w:top w:val="none" w:sz="0" w:space="0" w:color="auto"/>
        <w:left w:val="none" w:sz="0" w:space="0" w:color="auto"/>
        <w:bottom w:val="none" w:sz="0" w:space="0" w:color="auto"/>
        <w:right w:val="none" w:sz="0" w:space="0" w:color="auto"/>
      </w:divBdr>
    </w:div>
    <w:div w:id="678049677">
      <w:bodyDiv w:val="1"/>
      <w:marLeft w:val="0"/>
      <w:marRight w:val="0"/>
      <w:marTop w:val="0"/>
      <w:marBottom w:val="0"/>
      <w:divBdr>
        <w:top w:val="none" w:sz="0" w:space="0" w:color="auto"/>
        <w:left w:val="none" w:sz="0" w:space="0" w:color="auto"/>
        <w:bottom w:val="none" w:sz="0" w:space="0" w:color="auto"/>
        <w:right w:val="none" w:sz="0" w:space="0" w:color="auto"/>
      </w:divBdr>
    </w:div>
    <w:div w:id="678700800">
      <w:bodyDiv w:val="1"/>
      <w:marLeft w:val="0"/>
      <w:marRight w:val="0"/>
      <w:marTop w:val="0"/>
      <w:marBottom w:val="0"/>
      <w:divBdr>
        <w:top w:val="none" w:sz="0" w:space="0" w:color="auto"/>
        <w:left w:val="none" w:sz="0" w:space="0" w:color="auto"/>
        <w:bottom w:val="none" w:sz="0" w:space="0" w:color="auto"/>
        <w:right w:val="none" w:sz="0" w:space="0" w:color="auto"/>
      </w:divBdr>
    </w:div>
    <w:div w:id="687680721">
      <w:bodyDiv w:val="1"/>
      <w:marLeft w:val="0"/>
      <w:marRight w:val="0"/>
      <w:marTop w:val="0"/>
      <w:marBottom w:val="0"/>
      <w:divBdr>
        <w:top w:val="none" w:sz="0" w:space="0" w:color="auto"/>
        <w:left w:val="none" w:sz="0" w:space="0" w:color="auto"/>
        <w:bottom w:val="none" w:sz="0" w:space="0" w:color="auto"/>
        <w:right w:val="none" w:sz="0" w:space="0" w:color="auto"/>
      </w:divBdr>
    </w:div>
    <w:div w:id="691539036">
      <w:bodyDiv w:val="1"/>
      <w:marLeft w:val="0"/>
      <w:marRight w:val="0"/>
      <w:marTop w:val="0"/>
      <w:marBottom w:val="0"/>
      <w:divBdr>
        <w:top w:val="none" w:sz="0" w:space="0" w:color="auto"/>
        <w:left w:val="none" w:sz="0" w:space="0" w:color="auto"/>
        <w:bottom w:val="none" w:sz="0" w:space="0" w:color="auto"/>
        <w:right w:val="none" w:sz="0" w:space="0" w:color="auto"/>
      </w:divBdr>
    </w:div>
    <w:div w:id="702636448">
      <w:bodyDiv w:val="1"/>
      <w:marLeft w:val="0"/>
      <w:marRight w:val="0"/>
      <w:marTop w:val="0"/>
      <w:marBottom w:val="0"/>
      <w:divBdr>
        <w:top w:val="none" w:sz="0" w:space="0" w:color="auto"/>
        <w:left w:val="none" w:sz="0" w:space="0" w:color="auto"/>
        <w:bottom w:val="none" w:sz="0" w:space="0" w:color="auto"/>
        <w:right w:val="none" w:sz="0" w:space="0" w:color="auto"/>
      </w:divBdr>
    </w:div>
    <w:div w:id="710034803">
      <w:bodyDiv w:val="1"/>
      <w:marLeft w:val="0"/>
      <w:marRight w:val="0"/>
      <w:marTop w:val="0"/>
      <w:marBottom w:val="0"/>
      <w:divBdr>
        <w:top w:val="none" w:sz="0" w:space="0" w:color="auto"/>
        <w:left w:val="none" w:sz="0" w:space="0" w:color="auto"/>
        <w:bottom w:val="none" w:sz="0" w:space="0" w:color="auto"/>
        <w:right w:val="none" w:sz="0" w:space="0" w:color="auto"/>
      </w:divBdr>
    </w:div>
    <w:div w:id="721179532">
      <w:bodyDiv w:val="1"/>
      <w:marLeft w:val="0"/>
      <w:marRight w:val="0"/>
      <w:marTop w:val="0"/>
      <w:marBottom w:val="0"/>
      <w:divBdr>
        <w:top w:val="none" w:sz="0" w:space="0" w:color="auto"/>
        <w:left w:val="none" w:sz="0" w:space="0" w:color="auto"/>
        <w:bottom w:val="none" w:sz="0" w:space="0" w:color="auto"/>
        <w:right w:val="none" w:sz="0" w:space="0" w:color="auto"/>
      </w:divBdr>
    </w:div>
    <w:div w:id="733314598">
      <w:bodyDiv w:val="1"/>
      <w:marLeft w:val="0"/>
      <w:marRight w:val="0"/>
      <w:marTop w:val="0"/>
      <w:marBottom w:val="0"/>
      <w:divBdr>
        <w:top w:val="none" w:sz="0" w:space="0" w:color="auto"/>
        <w:left w:val="none" w:sz="0" w:space="0" w:color="auto"/>
        <w:bottom w:val="none" w:sz="0" w:space="0" w:color="auto"/>
        <w:right w:val="none" w:sz="0" w:space="0" w:color="auto"/>
      </w:divBdr>
    </w:div>
    <w:div w:id="734819090">
      <w:bodyDiv w:val="1"/>
      <w:marLeft w:val="0"/>
      <w:marRight w:val="0"/>
      <w:marTop w:val="0"/>
      <w:marBottom w:val="0"/>
      <w:divBdr>
        <w:top w:val="none" w:sz="0" w:space="0" w:color="auto"/>
        <w:left w:val="none" w:sz="0" w:space="0" w:color="auto"/>
        <w:bottom w:val="none" w:sz="0" w:space="0" w:color="auto"/>
        <w:right w:val="none" w:sz="0" w:space="0" w:color="auto"/>
      </w:divBdr>
    </w:div>
    <w:div w:id="736125652">
      <w:bodyDiv w:val="1"/>
      <w:marLeft w:val="0"/>
      <w:marRight w:val="0"/>
      <w:marTop w:val="0"/>
      <w:marBottom w:val="0"/>
      <w:divBdr>
        <w:top w:val="none" w:sz="0" w:space="0" w:color="auto"/>
        <w:left w:val="none" w:sz="0" w:space="0" w:color="auto"/>
        <w:bottom w:val="none" w:sz="0" w:space="0" w:color="auto"/>
        <w:right w:val="none" w:sz="0" w:space="0" w:color="auto"/>
      </w:divBdr>
    </w:div>
    <w:div w:id="761216785">
      <w:bodyDiv w:val="1"/>
      <w:marLeft w:val="0"/>
      <w:marRight w:val="0"/>
      <w:marTop w:val="0"/>
      <w:marBottom w:val="0"/>
      <w:divBdr>
        <w:top w:val="none" w:sz="0" w:space="0" w:color="auto"/>
        <w:left w:val="none" w:sz="0" w:space="0" w:color="auto"/>
        <w:bottom w:val="none" w:sz="0" w:space="0" w:color="auto"/>
        <w:right w:val="none" w:sz="0" w:space="0" w:color="auto"/>
      </w:divBdr>
    </w:div>
    <w:div w:id="775517504">
      <w:bodyDiv w:val="1"/>
      <w:marLeft w:val="0"/>
      <w:marRight w:val="0"/>
      <w:marTop w:val="0"/>
      <w:marBottom w:val="0"/>
      <w:divBdr>
        <w:top w:val="none" w:sz="0" w:space="0" w:color="auto"/>
        <w:left w:val="none" w:sz="0" w:space="0" w:color="auto"/>
        <w:bottom w:val="none" w:sz="0" w:space="0" w:color="auto"/>
        <w:right w:val="none" w:sz="0" w:space="0" w:color="auto"/>
      </w:divBdr>
    </w:div>
    <w:div w:id="780303462">
      <w:bodyDiv w:val="1"/>
      <w:marLeft w:val="0"/>
      <w:marRight w:val="0"/>
      <w:marTop w:val="0"/>
      <w:marBottom w:val="0"/>
      <w:divBdr>
        <w:top w:val="none" w:sz="0" w:space="0" w:color="auto"/>
        <w:left w:val="none" w:sz="0" w:space="0" w:color="auto"/>
        <w:bottom w:val="none" w:sz="0" w:space="0" w:color="auto"/>
        <w:right w:val="none" w:sz="0" w:space="0" w:color="auto"/>
      </w:divBdr>
    </w:div>
    <w:div w:id="790784373">
      <w:bodyDiv w:val="1"/>
      <w:marLeft w:val="0"/>
      <w:marRight w:val="0"/>
      <w:marTop w:val="0"/>
      <w:marBottom w:val="0"/>
      <w:divBdr>
        <w:top w:val="none" w:sz="0" w:space="0" w:color="auto"/>
        <w:left w:val="none" w:sz="0" w:space="0" w:color="auto"/>
        <w:bottom w:val="none" w:sz="0" w:space="0" w:color="auto"/>
        <w:right w:val="none" w:sz="0" w:space="0" w:color="auto"/>
      </w:divBdr>
    </w:div>
    <w:div w:id="821435595">
      <w:bodyDiv w:val="1"/>
      <w:marLeft w:val="0"/>
      <w:marRight w:val="0"/>
      <w:marTop w:val="0"/>
      <w:marBottom w:val="0"/>
      <w:divBdr>
        <w:top w:val="none" w:sz="0" w:space="0" w:color="auto"/>
        <w:left w:val="none" w:sz="0" w:space="0" w:color="auto"/>
        <w:bottom w:val="none" w:sz="0" w:space="0" w:color="auto"/>
        <w:right w:val="none" w:sz="0" w:space="0" w:color="auto"/>
      </w:divBdr>
    </w:div>
    <w:div w:id="824708805">
      <w:bodyDiv w:val="1"/>
      <w:marLeft w:val="0"/>
      <w:marRight w:val="0"/>
      <w:marTop w:val="0"/>
      <w:marBottom w:val="0"/>
      <w:divBdr>
        <w:top w:val="none" w:sz="0" w:space="0" w:color="auto"/>
        <w:left w:val="none" w:sz="0" w:space="0" w:color="auto"/>
        <w:bottom w:val="none" w:sz="0" w:space="0" w:color="auto"/>
        <w:right w:val="none" w:sz="0" w:space="0" w:color="auto"/>
      </w:divBdr>
    </w:div>
    <w:div w:id="840856058">
      <w:bodyDiv w:val="1"/>
      <w:marLeft w:val="0"/>
      <w:marRight w:val="0"/>
      <w:marTop w:val="0"/>
      <w:marBottom w:val="0"/>
      <w:divBdr>
        <w:top w:val="none" w:sz="0" w:space="0" w:color="auto"/>
        <w:left w:val="none" w:sz="0" w:space="0" w:color="auto"/>
        <w:bottom w:val="none" w:sz="0" w:space="0" w:color="auto"/>
        <w:right w:val="none" w:sz="0" w:space="0" w:color="auto"/>
      </w:divBdr>
    </w:div>
    <w:div w:id="845747198">
      <w:bodyDiv w:val="1"/>
      <w:marLeft w:val="0"/>
      <w:marRight w:val="0"/>
      <w:marTop w:val="0"/>
      <w:marBottom w:val="0"/>
      <w:divBdr>
        <w:top w:val="none" w:sz="0" w:space="0" w:color="auto"/>
        <w:left w:val="none" w:sz="0" w:space="0" w:color="auto"/>
        <w:bottom w:val="none" w:sz="0" w:space="0" w:color="auto"/>
        <w:right w:val="none" w:sz="0" w:space="0" w:color="auto"/>
      </w:divBdr>
    </w:div>
    <w:div w:id="849835292">
      <w:bodyDiv w:val="1"/>
      <w:marLeft w:val="0"/>
      <w:marRight w:val="0"/>
      <w:marTop w:val="0"/>
      <w:marBottom w:val="0"/>
      <w:divBdr>
        <w:top w:val="none" w:sz="0" w:space="0" w:color="auto"/>
        <w:left w:val="none" w:sz="0" w:space="0" w:color="auto"/>
        <w:bottom w:val="none" w:sz="0" w:space="0" w:color="auto"/>
        <w:right w:val="none" w:sz="0" w:space="0" w:color="auto"/>
      </w:divBdr>
    </w:div>
    <w:div w:id="854155582">
      <w:bodyDiv w:val="1"/>
      <w:marLeft w:val="0"/>
      <w:marRight w:val="0"/>
      <w:marTop w:val="0"/>
      <w:marBottom w:val="0"/>
      <w:divBdr>
        <w:top w:val="none" w:sz="0" w:space="0" w:color="auto"/>
        <w:left w:val="none" w:sz="0" w:space="0" w:color="auto"/>
        <w:bottom w:val="none" w:sz="0" w:space="0" w:color="auto"/>
        <w:right w:val="none" w:sz="0" w:space="0" w:color="auto"/>
      </w:divBdr>
    </w:div>
    <w:div w:id="868178693">
      <w:bodyDiv w:val="1"/>
      <w:marLeft w:val="0"/>
      <w:marRight w:val="0"/>
      <w:marTop w:val="0"/>
      <w:marBottom w:val="0"/>
      <w:divBdr>
        <w:top w:val="none" w:sz="0" w:space="0" w:color="auto"/>
        <w:left w:val="none" w:sz="0" w:space="0" w:color="auto"/>
        <w:bottom w:val="none" w:sz="0" w:space="0" w:color="auto"/>
        <w:right w:val="none" w:sz="0" w:space="0" w:color="auto"/>
      </w:divBdr>
    </w:div>
    <w:div w:id="877353427">
      <w:bodyDiv w:val="1"/>
      <w:marLeft w:val="0"/>
      <w:marRight w:val="0"/>
      <w:marTop w:val="0"/>
      <w:marBottom w:val="0"/>
      <w:divBdr>
        <w:top w:val="none" w:sz="0" w:space="0" w:color="auto"/>
        <w:left w:val="none" w:sz="0" w:space="0" w:color="auto"/>
        <w:bottom w:val="none" w:sz="0" w:space="0" w:color="auto"/>
        <w:right w:val="none" w:sz="0" w:space="0" w:color="auto"/>
      </w:divBdr>
    </w:div>
    <w:div w:id="878517736">
      <w:bodyDiv w:val="1"/>
      <w:marLeft w:val="0"/>
      <w:marRight w:val="0"/>
      <w:marTop w:val="0"/>
      <w:marBottom w:val="0"/>
      <w:divBdr>
        <w:top w:val="none" w:sz="0" w:space="0" w:color="auto"/>
        <w:left w:val="none" w:sz="0" w:space="0" w:color="auto"/>
        <w:bottom w:val="none" w:sz="0" w:space="0" w:color="auto"/>
        <w:right w:val="none" w:sz="0" w:space="0" w:color="auto"/>
      </w:divBdr>
    </w:div>
    <w:div w:id="886451089">
      <w:bodyDiv w:val="1"/>
      <w:marLeft w:val="0"/>
      <w:marRight w:val="0"/>
      <w:marTop w:val="0"/>
      <w:marBottom w:val="0"/>
      <w:divBdr>
        <w:top w:val="none" w:sz="0" w:space="0" w:color="auto"/>
        <w:left w:val="none" w:sz="0" w:space="0" w:color="auto"/>
        <w:bottom w:val="none" w:sz="0" w:space="0" w:color="auto"/>
        <w:right w:val="none" w:sz="0" w:space="0" w:color="auto"/>
      </w:divBdr>
    </w:div>
    <w:div w:id="890312509">
      <w:bodyDiv w:val="1"/>
      <w:marLeft w:val="0"/>
      <w:marRight w:val="0"/>
      <w:marTop w:val="0"/>
      <w:marBottom w:val="0"/>
      <w:divBdr>
        <w:top w:val="none" w:sz="0" w:space="0" w:color="auto"/>
        <w:left w:val="none" w:sz="0" w:space="0" w:color="auto"/>
        <w:bottom w:val="none" w:sz="0" w:space="0" w:color="auto"/>
        <w:right w:val="none" w:sz="0" w:space="0" w:color="auto"/>
      </w:divBdr>
    </w:div>
    <w:div w:id="901057582">
      <w:bodyDiv w:val="1"/>
      <w:marLeft w:val="0"/>
      <w:marRight w:val="0"/>
      <w:marTop w:val="0"/>
      <w:marBottom w:val="0"/>
      <w:divBdr>
        <w:top w:val="none" w:sz="0" w:space="0" w:color="auto"/>
        <w:left w:val="none" w:sz="0" w:space="0" w:color="auto"/>
        <w:bottom w:val="none" w:sz="0" w:space="0" w:color="auto"/>
        <w:right w:val="none" w:sz="0" w:space="0" w:color="auto"/>
      </w:divBdr>
    </w:div>
    <w:div w:id="923564544">
      <w:bodyDiv w:val="1"/>
      <w:marLeft w:val="0"/>
      <w:marRight w:val="0"/>
      <w:marTop w:val="0"/>
      <w:marBottom w:val="0"/>
      <w:divBdr>
        <w:top w:val="none" w:sz="0" w:space="0" w:color="auto"/>
        <w:left w:val="none" w:sz="0" w:space="0" w:color="auto"/>
        <w:bottom w:val="none" w:sz="0" w:space="0" w:color="auto"/>
        <w:right w:val="none" w:sz="0" w:space="0" w:color="auto"/>
      </w:divBdr>
    </w:div>
    <w:div w:id="932085432">
      <w:bodyDiv w:val="1"/>
      <w:marLeft w:val="0"/>
      <w:marRight w:val="0"/>
      <w:marTop w:val="0"/>
      <w:marBottom w:val="0"/>
      <w:divBdr>
        <w:top w:val="none" w:sz="0" w:space="0" w:color="auto"/>
        <w:left w:val="none" w:sz="0" w:space="0" w:color="auto"/>
        <w:bottom w:val="none" w:sz="0" w:space="0" w:color="auto"/>
        <w:right w:val="none" w:sz="0" w:space="0" w:color="auto"/>
      </w:divBdr>
    </w:div>
    <w:div w:id="958881441">
      <w:bodyDiv w:val="1"/>
      <w:marLeft w:val="0"/>
      <w:marRight w:val="0"/>
      <w:marTop w:val="0"/>
      <w:marBottom w:val="0"/>
      <w:divBdr>
        <w:top w:val="none" w:sz="0" w:space="0" w:color="auto"/>
        <w:left w:val="none" w:sz="0" w:space="0" w:color="auto"/>
        <w:bottom w:val="none" w:sz="0" w:space="0" w:color="auto"/>
        <w:right w:val="none" w:sz="0" w:space="0" w:color="auto"/>
      </w:divBdr>
    </w:div>
    <w:div w:id="964656443">
      <w:bodyDiv w:val="1"/>
      <w:marLeft w:val="0"/>
      <w:marRight w:val="0"/>
      <w:marTop w:val="0"/>
      <w:marBottom w:val="0"/>
      <w:divBdr>
        <w:top w:val="none" w:sz="0" w:space="0" w:color="auto"/>
        <w:left w:val="none" w:sz="0" w:space="0" w:color="auto"/>
        <w:bottom w:val="none" w:sz="0" w:space="0" w:color="auto"/>
        <w:right w:val="none" w:sz="0" w:space="0" w:color="auto"/>
      </w:divBdr>
    </w:div>
    <w:div w:id="967509271">
      <w:bodyDiv w:val="1"/>
      <w:marLeft w:val="0"/>
      <w:marRight w:val="0"/>
      <w:marTop w:val="0"/>
      <w:marBottom w:val="0"/>
      <w:divBdr>
        <w:top w:val="none" w:sz="0" w:space="0" w:color="auto"/>
        <w:left w:val="none" w:sz="0" w:space="0" w:color="auto"/>
        <w:bottom w:val="none" w:sz="0" w:space="0" w:color="auto"/>
        <w:right w:val="none" w:sz="0" w:space="0" w:color="auto"/>
      </w:divBdr>
    </w:div>
    <w:div w:id="969819231">
      <w:bodyDiv w:val="1"/>
      <w:marLeft w:val="0"/>
      <w:marRight w:val="0"/>
      <w:marTop w:val="0"/>
      <w:marBottom w:val="0"/>
      <w:divBdr>
        <w:top w:val="none" w:sz="0" w:space="0" w:color="auto"/>
        <w:left w:val="none" w:sz="0" w:space="0" w:color="auto"/>
        <w:bottom w:val="none" w:sz="0" w:space="0" w:color="auto"/>
        <w:right w:val="none" w:sz="0" w:space="0" w:color="auto"/>
      </w:divBdr>
    </w:div>
    <w:div w:id="972633799">
      <w:bodyDiv w:val="1"/>
      <w:marLeft w:val="0"/>
      <w:marRight w:val="0"/>
      <w:marTop w:val="0"/>
      <w:marBottom w:val="0"/>
      <w:divBdr>
        <w:top w:val="none" w:sz="0" w:space="0" w:color="auto"/>
        <w:left w:val="none" w:sz="0" w:space="0" w:color="auto"/>
        <w:bottom w:val="none" w:sz="0" w:space="0" w:color="auto"/>
        <w:right w:val="none" w:sz="0" w:space="0" w:color="auto"/>
      </w:divBdr>
    </w:div>
    <w:div w:id="975530112">
      <w:bodyDiv w:val="1"/>
      <w:marLeft w:val="0"/>
      <w:marRight w:val="0"/>
      <w:marTop w:val="0"/>
      <w:marBottom w:val="0"/>
      <w:divBdr>
        <w:top w:val="none" w:sz="0" w:space="0" w:color="auto"/>
        <w:left w:val="none" w:sz="0" w:space="0" w:color="auto"/>
        <w:bottom w:val="none" w:sz="0" w:space="0" w:color="auto"/>
        <w:right w:val="none" w:sz="0" w:space="0" w:color="auto"/>
      </w:divBdr>
    </w:div>
    <w:div w:id="978801014">
      <w:bodyDiv w:val="1"/>
      <w:marLeft w:val="0"/>
      <w:marRight w:val="0"/>
      <w:marTop w:val="0"/>
      <w:marBottom w:val="0"/>
      <w:divBdr>
        <w:top w:val="none" w:sz="0" w:space="0" w:color="auto"/>
        <w:left w:val="none" w:sz="0" w:space="0" w:color="auto"/>
        <w:bottom w:val="none" w:sz="0" w:space="0" w:color="auto"/>
        <w:right w:val="none" w:sz="0" w:space="0" w:color="auto"/>
      </w:divBdr>
    </w:div>
    <w:div w:id="986057579">
      <w:bodyDiv w:val="1"/>
      <w:marLeft w:val="0"/>
      <w:marRight w:val="0"/>
      <w:marTop w:val="0"/>
      <w:marBottom w:val="0"/>
      <w:divBdr>
        <w:top w:val="none" w:sz="0" w:space="0" w:color="auto"/>
        <w:left w:val="none" w:sz="0" w:space="0" w:color="auto"/>
        <w:bottom w:val="none" w:sz="0" w:space="0" w:color="auto"/>
        <w:right w:val="none" w:sz="0" w:space="0" w:color="auto"/>
      </w:divBdr>
    </w:div>
    <w:div w:id="1000041077">
      <w:bodyDiv w:val="1"/>
      <w:marLeft w:val="0"/>
      <w:marRight w:val="0"/>
      <w:marTop w:val="0"/>
      <w:marBottom w:val="0"/>
      <w:divBdr>
        <w:top w:val="none" w:sz="0" w:space="0" w:color="auto"/>
        <w:left w:val="none" w:sz="0" w:space="0" w:color="auto"/>
        <w:bottom w:val="none" w:sz="0" w:space="0" w:color="auto"/>
        <w:right w:val="none" w:sz="0" w:space="0" w:color="auto"/>
      </w:divBdr>
    </w:div>
    <w:div w:id="1002510830">
      <w:bodyDiv w:val="1"/>
      <w:marLeft w:val="0"/>
      <w:marRight w:val="0"/>
      <w:marTop w:val="0"/>
      <w:marBottom w:val="0"/>
      <w:divBdr>
        <w:top w:val="none" w:sz="0" w:space="0" w:color="auto"/>
        <w:left w:val="none" w:sz="0" w:space="0" w:color="auto"/>
        <w:bottom w:val="none" w:sz="0" w:space="0" w:color="auto"/>
        <w:right w:val="none" w:sz="0" w:space="0" w:color="auto"/>
      </w:divBdr>
    </w:div>
    <w:div w:id="1003439994">
      <w:bodyDiv w:val="1"/>
      <w:marLeft w:val="0"/>
      <w:marRight w:val="0"/>
      <w:marTop w:val="0"/>
      <w:marBottom w:val="0"/>
      <w:divBdr>
        <w:top w:val="none" w:sz="0" w:space="0" w:color="auto"/>
        <w:left w:val="none" w:sz="0" w:space="0" w:color="auto"/>
        <w:bottom w:val="none" w:sz="0" w:space="0" w:color="auto"/>
        <w:right w:val="none" w:sz="0" w:space="0" w:color="auto"/>
      </w:divBdr>
    </w:div>
    <w:div w:id="1004937541">
      <w:bodyDiv w:val="1"/>
      <w:marLeft w:val="0"/>
      <w:marRight w:val="0"/>
      <w:marTop w:val="0"/>
      <w:marBottom w:val="0"/>
      <w:divBdr>
        <w:top w:val="none" w:sz="0" w:space="0" w:color="auto"/>
        <w:left w:val="none" w:sz="0" w:space="0" w:color="auto"/>
        <w:bottom w:val="none" w:sz="0" w:space="0" w:color="auto"/>
        <w:right w:val="none" w:sz="0" w:space="0" w:color="auto"/>
      </w:divBdr>
    </w:div>
    <w:div w:id="1011487421">
      <w:bodyDiv w:val="1"/>
      <w:marLeft w:val="0"/>
      <w:marRight w:val="0"/>
      <w:marTop w:val="0"/>
      <w:marBottom w:val="0"/>
      <w:divBdr>
        <w:top w:val="none" w:sz="0" w:space="0" w:color="auto"/>
        <w:left w:val="none" w:sz="0" w:space="0" w:color="auto"/>
        <w:bottom w:val="none" w:sz="0" w:space="0" w:color="auto"/>
        <w:right w:val="none" w:sz="0" w:space="0" w:color="auto"/>
      </w:divBdr>
    </w:div>
    <w:div w:id="1019937099">
      <w:bodyDiv w:val="1"/>
      <w:marLeft w:val="0"/>
      <w:marRight w:val="0"/>
      <w:marTop w:val="0"/>
      <w:marBottom w:val="0"/>
      <w:divBdr>
        <w:top w:val="none" w:sz="0" w:space="0" w:color="auto"/>
        <w:left w:val="none" w:sz="0" w:space="0" w:color="auto"/>
        <w:bottom w:val="none" w:sz="0" w:space="0" w:color="auto"/>
        <w:right w:val="none" w:sz="0" w:space="0" w:color="auto"/>
      </w:divBdr>
    </w:div>
    <w:div w:id="1025445025">
      <w:bodyDiv w:val="1"/>
      <w:marLeft w:val="0"/>
      <w:marRight w:val="0"/>
      <w:marTop w:val="0"/>
      <w:marBottom w:val="0"/>
      <w:divBdr>
        <w:top w:val="none" w:sz="0" w:space="0" w:color="auto"/>
        <w:left w:val="none" w:sz="0" w:space="0" w:color="auto"/>
        <w:bottom w:val="none" w:sz="0" w:space="0" w:color="auto"/>
        <w:right w:val="none" w:sz="0" w:space="0" w:color="auto"/>
      </w:divBdr>
    </w:div>
    <w:div w:id="1030107545">
      <w:bodyDiv w:val="1"/>
      <w:marLeft w:val="0"/>
      <w:marRight w:val="0"/>
      <w:marTop w:val="0"/>
      <w:marBottom w:val="0"/>
      <w:divBdr>
        <w:top w:val="none" w:sz="0" w:space="0" w:color="auto"/>
        <w:left w:val="none" w:sz="0" w:space="0" w:color="auto"/>
        <w:bottom w:val="none" w:sz="0" w:space="0" w:color="auto"/>
        <w:right w:val="none" w:sz="0" w:space="0" w:color="auto"/>
      </w:divBdr>
    </w:div>
    <w:div w:id="1030110604">
      <w:bodyDiv w:val="1"/>
      <w:marLeft w:val="0"/>
      <w:marRight w:val="0"/>
      <w:marTop w:val="0"/>
      <w:marBottom w:val="0"/>
      <w:divBdr>
        <w:top w:val="none" w:sz="0" w:space="0" w:color="auto"/>
        <w:left w:val="none" w:sz="0" w:space="0" w:color="auto"/>
        <w:bottom w:val="none" w:sz="0" w:space="0" w:color="auto"/>
        <w:right w:val="none" w:sz="0" w:space="0" w:color="auto"/>
      </w:divBdr>
    </w:div>
    <w:div w:id="1031078667">
      <w:bodyDiv w:val="1"/>
      <w:marLeft w:val="0"/>
      <w:marRight w:val="0"/>
      <w:marTop w:val="0"/>
      <w:marBottom w:val="0"/>
      <w:divBdr>
        <w:top w:val="none" w:sz="0" w:space="0" w:color="auto"/>
        <w:left w:val="none" w:sz="0" w:space="0" w:color="auto"/>
        <w:bottom w:val="none" w:sz="0" w:space="0" w:color="auto"/>
        <w:right w:val="none" w:sz="0" w:space="0" w:color="auto"/>
      </w:divBdr>
    </w:div>
    <w:div w:id="1031807868">
      <w:bodyDiv w:val="1"/>
      <w:marLeft w:val="0"/>
      <w:marRight w:val="0"/>
      <w:marTop w:val="0"/>
      <w:marBottom w:val="0"/>
      <w:divBdr>
        <w:top w:val="none" w:sz="0" w:space="0" w:color="auto"/>
        <w:left w:val="none" w:sz="0" w:space="0" w:color="auto"/>
        <w:bottom w:val="none" w:sz="0" w:space="0" w:color="auto"/>
        <w:right w:val="none" w:sz="0" w:space="0" w:color="auto"/>
      </w:divBdr>
    </w:div>
    <w:div w:id="1036810067">
      <w:bodyDiv w:val="1"/>
      <w:marLeft w:val="0"/>
      <w:marRight w:val="0"/>
      <w:marTop w:val="0"/>
      <w:marBottom w:val="0"/>
      <w:divBdr>
        <w:top w:val="none" w:sz="0" w:space="0" w:color="auto"/>
        <w:left w:val="none" w:sz="0" w:space="0" w:color="auto"/>
        <w:bottom w:val="none" w:sz="0" w:space="0" w:color="auto"/>
        <w:right w:val="none" w:sz="0" w:space="0" w:color="auto"/>
      </w:divBdr>
    </w:div>
    <w:div w:id="1037312950">
      <w:bodyDiv w:val="1"/>
      <w:marLeft w:val="0"/>
      <w:marRight w:val="0"/>
      <w:marTop w:val="0"/>
      <w:marBottom w:val="0"/>
      <w:divBdr>
        <w:top w:val="none" w:sz="0" w:space="0" w:color="auto"/>
        <w:left w:val="none" w:sz="0" w:space="0" w:color="auto"/>
        <w:bottom w:val="none" w:sz="0" w:space="0" w:color="auto"/>
        <w:right w:val="none" w:sz="0" w:space="0" w:color="auto"/>
      </w:divBdr>
    </w:div>
    <w:div w:id="1063411068">
      <w:bodyDiv w:val="1"/>
      <w:marLeft w:val="0"/>
      <w:marRight w:val="0"/>
      <w:marTop w:val="0"/>
      <w:marBottom w:val="0"/>
      <w:divBdr>
        <w:top w:val="none" w:sz="0" w:space="0" w:color="auto"/>
        <w:left w:val="none" w:sz="0" w:space="0" w:color="auto"/>
        <w:bottom w:val="none" w:sz="0" w:space="0" w:color="auto"/>
        <w:right w:val="none" w:sz="0" w:space="0" w:color="auto"/>
      </w:divBdr>
    </w:div>
    <w:div w:id="1072584006">
      <w:bodyDiv w:val="1"/>
      <w:marLeft w:val="0"/>
      <w:marRight w:val="0"/>
      <w:marTop w:val="0"/>
      <w:marBottom w:val="0"/>
      <w:divBdr>
        <w:top w:val="none" w:sz="0" w:space="0" w:color="auto"/>
        <w:left w:val="none" w:sz="0" w:space="0" w:color="auto"/>
        <w:bottom w:val="none" w:sz="0" w:space="0" w:color="auto"/>
        <w:right w:val="none" w:sz="0" w:space="0" w:color="auto"/>
      </w:divBdr>
    </w:div>
    <w:div w:id="1079327366">
      <w:bodyDiv w:val="1"/>
      <w:marLeft w:val="0"/>
      <w:marRight w:val="0"/>
      <w:marTop w:val="0"/>
      <w:marBottom w:val="0"/>
      <w:divBdr>
        <w:top w:val="none" w:sz="0" w:space="0" w:color="auto"/>
        <w:left w:val="none" w:sz="0" w:space="0" w:color="auto"/>
        <w:bottom w:val="none" w:sz="0" w:space="0" w:color="auto"/>
        <w:right w:val="none" w:sz="0" w:space="0" w:color="auto"/>
      </w:divBdr>
    </w:div>
    <w:div w:id="1083337832">
      <w:bodyDiv w:val="1"/>
      <w:marLeft w:val="0"/>
      <w:marRight w:val="0"/>
      <w:marTop w:val="0"/>
      <w:marBottom w:val="0"/>
      <w:divBdr>
        <w:top w:val="none" w:sz="0" w:space="0" w:color="auto"/>
        <w:left w:val="none" w:sz="0" w:space="0" w:color="auto"/>
        <w:bottom w:val="none" w:sz="0" w:space="0" w:color="auto"/>
        <w:right w:val="none" w:sz="0" w:space="0" w:color="auto"/>
      </w:divBdr>
    </w:div>
    <w:div w:id="1086611744">
      <w:bodyDiv w:val="1"/>
      <w:marLeft w:val="0"/>
      <w:marRight w:val="0"/>
      <w:marTop w:val="0"/>
      <w:marBottom w:val="0"/>
      <w:divBdr>
        <w:top w:val="none" w:sz="0" w:space="0" w:color="auto"/>
        <w:left w:val="none" w:sz="0" w:space="0" w:color="auto"/>
        <w:bottom w:val="none" w:sz="0" w:space="0" w:color="auto"/>
        <w:right w:val="none" w:sz="0" w:space="0" w:color="auto"/>
      </w:divBdr>
    </w:div>
    <w:div w:id="1092777258">
      <w:bodyDiv w:val="1"/>
      <w:marLeft w:val="0"/>
      <w:marRight w:val="0"/>
      <w:marTop w:val="0"/>
      <w:marBottom w:val="0"/>
      <w:divBdr>
        <w:top w:val="none" w:sz="0" w:space="0" w:color="auto"/>
        <w:left w:val="none" w:sz="0" w:space="0" w:color="auto"/>
        <w:bottom w:val="none" w:sz="0" w:space="0" w:color="auto"/>
        <w:right w:val="none" w:sz="0" w:space="0" w:color="auto"/>
      </w:divBdr>
    </w:div>
    <w:div w:id="1093361848">
      <w:bodyDiv w:val="1"/>
      <w:marLeft w:val="0"/>
      <w:marRight w:val="0"/>
      <w:marTop w:val="0"/>
      <w:marBottom w:val="0"/>
      <w:divBdr>
        <w:top w:val="none" w:sz="0" w:space="0" w:color="auto"/>
        <w:left w:val="none" w:sz="0" w:space="0" w:color="auto"/>
        <w:bottom w:val="none" w:sz="0" w:space="0" w:color="auto"/>
        <w:right w:val="none" w:sz="0" w:space="0" w:color="auto"/>
      </w:divBdr>
    </w:div>
    <w:div w:id="1106920824">
      <w:bodyDiv w:val="1"/>
      <w:marLeft w:val="0"/>
      <w:marRight w:val="0"/>
      <w:marTop w:val="0"/>
      <w:marBottom w:val="0"/>
      <w:divBdr>
        <w:top w:val="none" w:sz="0" w:space="0" w:color="auto"/>
        <w:left w:val="none" w:sz="0" w:space="0" w:color="auto"/>
        <w:bottom w:val="none" w:sz="0" w:space="0" w:color="auto"/>
        <w:right w:val="none" w:sz="0" w:space="0" w:color="auto"/>
      </w:divBdr>
    </w:div>
    <w:div w:id="1110321370">
      <w:bodyDiv w:val="1"/>
      <w:marLeft w:val="0"/>
      <w:marRight w:val="0"/>
      <w:marTop w:val="0"/>
      <w:marBottom w:val="0"/>
      <w:divBdr>
        <w:top w:val="none" w:sz="0" w:space="0" w:color="auto"/>
        <w:left w:val="none" w:sz="0" w:space="0" w:color="auto"/>
        <w:bottom w:val="none" w:sz="0" w:space="0" w:color="auto"/>
        <w:right w:val="none" w:sz="0" w:space="0" w:color="auto"/>
      </w:divBdr>
    </w:div>
    <w:div w:id="1110784021">
      <w:bodyDiv w:val="1"/>
      <w:marLeft w:val="0"/>
      <w:marRight w:val="0"/>
      <w:marTop w:val="0"/>
      <w:marBottom w:val="0"/>
      <w:divBdr>
        <w:top w:val="none" w:sz="0" w:space="0" w:color="auto"/>
        <w:left w:val="none" w:sz="0" w:space="0" w:color="auto"/>
        <w:bottom w:val="none" w:sz="0" w:space="0" w:color="auto"/>
        <w:right w:val="none" w:sz="0" w:space="0" w:color="auto"/>
      </w:divBdr>
    </w:div>
    <w:div w:id="1113935484">
      <w:bodyDiv w:val="1"/>
      <w:marLeft w:val="0"/>
      <w:marRight w:val="0"/>
      <w:marTop w:val="0"/>
      <w:marBottom w:val="0"/>
      <w:divBdr>
        <w:top w:val="none" w:sz="0" w:space="0" w:color="auto"/>
        <w:left w:val="none" w:sz="0" w:space="0" w:color="auto"/>
        <w:bottom w:val="none" w:sz="0" w:space="0" w:color="auto"/>
        <w:right w:val="none" w:sz="0" w:space="0" w:color="auto"/>
      </w:divBdr>
    </w:div>
    <w:div w:id="1115127480">
      <w:bodyDiv w:val="1"/>
      <w:marLeft w:val="0"/>
      <w:marRight w:val="0"/>
      <w:marTop w:val="0"/>
      <w:marBottom w:val="0"/>
      <w:divBdr>
        <w:top w:val="none" w:sz="0" w:space="0" w:color="auto"/>
        <w:left w:val="none" w:sz="0" w:space="0" w:color="auto"/>
        <w:bottom w:val="none" w:sz="0" w:space="0" w:color="auto"/>
        <w:right w:val="none" w:sz="0" w:space="0" w:color="auto"/>
      </w:divBdr>
    </w:div>
    <w:div w:id="1129057261">
      <w:bodyDiv w:val="1"/>
      <w:marLeft w:val="0"/>
      <w:marRight w:val="0"/>
      <w:marTop w:val="0"/>
      <w:marBottom w:val="0"/>
      <w:divBdr>
        <w:top w:val="none" w:sz="0" w:space="0" w:color="auto"/>
        <w:left w:val="none" w:sz="0" w:space="0" w:color="auto"/>
        <w:bottom w:val="none" w:sz="0" w:space="0" w:color="auto"/>
        <w:right w:val="none" w:sz="0" w:space="0" w:color="auto"/>
      </w:divBdr>
    </w:div>
    <w:div w:id="1133258509">
      <w:bodyDiv w:val="1"/>
      <w:marLeft w:val="0"/>
      <w:marRight w:val="0"/>
      <w:marTop w:val="0"/>
      <w:marBottom w:val="0"/>
      <w:divBdr>
        <w:top w:val="none" w:sz="0" w:space="0" w:color="auto"/>
        <w:left w:val="none" w:sz="0" w:space="0" w:color="auto"/>
        <w:bottom w:val="none" w:sz="0" w:space="0" w:color="auto"/>
        <w:right w:val="none" w:sz="0" w:space="0" w:color="auto"/>
      </w:divBdr>
    </w:div>
    <w:div w:id="1134446668">
      <w:bodyDiv w:val="1"/>
      <w:marLeft w:val="0"/>
      <w:marRight w:val="0"/>
      <w:marTop w:val="0"/>
      <w:marBottom w:val="0"/>
      <w:divBdr>
        <w:top w:val="none" w:sz="0" w:space="0" w:color="auto"/>
        <w:left w:val="none" w:sz="0" w:space="0" w:color="auto"/>
        <w:bottom w:val="none" w:sz="0" w:space="0" w:color="auto"/>
        <w:right w:val="none" w:sz="0" w:space="0" w:color="auto"/>
      </w:divBdr>
    </w:div>
    <w:div w:id="1135292456">
      <w:bodyDiv w:val="1"/>
      <w:marLeft w:val="0"/>
      <w:marRight w:val="0"/>
      <w:marTop w:val="0"/>
      <w:marBottom w:val="0"/>
      <w:divBdr>
        <w:top w:val="none" w:sz="0" w:space="0" w:color="auto"/>
        <w:left w:val="none" w:sz="0" w:space="0" w:color="auto"/>
        <w:bottom w:val="none" w:sz="0" w:space="0" w:color="auto"/>
        <w:right w:val="none" w:sz="0" w:space="0" w:color="auto"/>
      </w:divBdr>
    </w:div>
    <w:div w:id="1147090895">
      <w:bodyDiv w:val="1"/>
      <w:marLeft w:val="0"/>
      <w:marRight w:val="0"/>
      <w:marTop w:val="0"/>
      <w:marBottom w:val="0"/>
      <w:divBdr>
        <w:top w:val="none" w:sz="0" w:space="0" w:color="auto"/>
        <w:left w:val="none" w:sz="0" w:space="0" w:color="auto"/>
        <w:bottom w:val="none" w:sz="0" w:space="0" w:color="auto"/>
        <w:right w:val="none" w:sz="0" w:space="0" w:color="auto"/>
      </w:divBdr>
    </w:div>
    <w:div w:id="1148280195">
      <w:bodyDiv w:val="1"/>
      <w:marLeft w:val="0"/>
      <w:marRight w:val="0"/>
      <w:marTop w:val="0"/>
      <w:marBottom w:val="0"/>
      <w:divBdr>
        <w:top w:val="none" w:sz="0" w:space="0" w:color="auto"/>
        <w:left w:val="none" w:sz="0" w:space="0" w:color="auto"/>
        <w:bottom w:val="none" w:sz="0" w:space="0" w:color="auto"/>
        <w:right w:val="none" w:sz="0" w:space="0" w:color="auto"/>
      </w:divBdr>
    </w:div>
    <w:div w:id="1150168279">
      <w:bodyDiv w:val="1"/>
      <w:marLeft w:val="0"/>
      <w:marRight w:val="0"/>
      <w:marTop w:val="0"/>
      <w:marBottom w:val="0"/>
      <w:divBdr>
        <w:top w:val="none" w:sz="0" w:space="0" w:color="auto"/>
        <w:left w:val="none" w:sz="0" w:space="0" w:color="auto"/>
        <w:bottom w:val="none" w:sz="0" w:space="0" w:color="auto"/>
        <w:right w:val="none" w:sz="0" w:space="0" w:color="auto"/>
      </w:divBdr>
    </w:div>
    <w:div w:id="1156724195">
      <w:bodyDiv w:val="1"/>
      <w:marLeft w:val="0"/>
      <w:marRight w:val="0"/>
      <w:marTop w:val="0"/>
      <w:marBottom w:val="0"/>
      <w:divBdr>
        <w:top w:val="none" w:sz="0" w:space="0" w:color="auto"/>
        <w:left w:val="none" w:sz="0" w:space="0" w:color="auto"/>
        <w:bottom w:val="none" w:sz="0" w:space="0" w:color="auto"/>
        <w:right w:val="none" w:sz="0" w:space="0" w:color="auto"/>
      </w:divBdr>
    </w:div>
    <w:div w:id="1158107726">
      <w:bodyDiv w:val="1"/>
      <w:marLeft w:val="0"/>
      <w:marRight w:val="0"/>
      <w:marTop w:val="0"/>
      <w:marBottom w:val="0"/>
      <w:divBdr>
        <w:top w:val="none" w:sz="0" w:space="0" w:color="auto"/>
        <w:left w:val="none" w:sz="0" w:space="0" w:color="auto"/>
        <w:bottom w:val="none" w:sz="0" w:space="0" w:color="auto"/>
        <w:right w:val="none" w:sz="0" w:space="0" w:color="auto"/>
      </w:divBdr>
    </w:div>
    <w:div w:id="1167672114">
      <w:bodyDiv w:val="1"/>
      <w:marLeft w:val="0"/>
      <w:marRight w:val="0"/>
      <w:marTop w:val="0"/>
      <w:marBottom w:val="0"/>
      <w:divBdr>
        <w:top w:val="none" w:sz="0" w:space="0" w:color="auto"/>
        <w:left w:val="none" w:sz="0" w:space="0" w:color="auto"/>
        <w:bottom w:val="none" w:sz="0" w:space="0" w:color="auto"/>
        <w:right w:val="none" w:sz="0" w:space="0" w:color="auto"/>
      </w:divBdr>
    </w:div>
    <w:div w:id="1168521297">
      <w:bodyDiv w:val="1"/>
      <w:marLeft w:val="0"/>
      <w:marRight w:val="0"/>
      <w:marTop w:val="0"/>
      <w:marBottom w:val="0"/>
      <w:divBdr>
        <w:top w:val="none" w:sz="0" w:space="0" w:color="auto"/>
        <w:left w:val="none" w:sz="0" w:space="0" w:color="auto"/>
        <w:bottom w:val="none" w:sz="0" w:space="0" w:color="auto"/>
        <w:right w:val="none" w:sz="0" w:space="0" w:color="auto"/>
      </w:divBdr>
    </w:div>
    <w:div w:id="1169322154">
      <w:bodyDiv w:val="1"/>
      <w:marLeft w:val="0"/>
      <w:marRight w:val="0"/>
      <w:marTop w:val="0"/>
      <w:marBottom w:val="0"/>
      <w:divBdr>
        <w:top w:val="none" w:sz="0" w:space="0" w:color="auto"/>
        <w:left w:val="none" w:sz="0" w:space="0" w:color="auto"/>
        <w:bottom w:val="none" w:sz="0" w:space="0" w:color="auto"/>
        <w:right w:val="none" w:sz="0" w:space="0" w:color="auto"/>
      </w:divBdr>
    </w:div>
    <w:div w:id="1180579954">
      <w:bodyDiv w:val="1"/>
      <w:marLeft w:val="0"/>
      <w:marRight w:val="0"/>
      <w:marTop w:val="0"/>
      <w:marBottom w:val="0"/>
      <w:divBdr>
        <w:top w:val="none" w:sz="0" w:space="0" w:color="auto"/>
        <w:left w:val="none" w:sz="0" w:space="0" w:color="auto"/>
        <w:bottom w:val="none" w:sz="0" w:space="0" w:color="auto"/>
        <w:right w:val="none" w:sz="0" w:space="0" w:color="auto"/>
      </w:divBdr>
    </w:div>
    <w:div w:id="1181772884">
      <w:bodyDiv w:val="1"/>
      <w:marLeft w:val="0"/>
      <w:marRight w:val="0"/>
      <w:marTop w:val="0"/>
      <w:marBottom w:val="0"/>
      <w:divBdr>
        <w:top w:val="none" w:sz="0" w:space="0" w:color="auto"/>
        <w:left w:val="none" w:sz="0" w:space="0" w:color="auto"/>
        <w:bottom w:val="none" w:sz="0" w:space="0" w:color="auto"/>
        <w:right w:val="none" w:sz="0" w:space="0" w:color="auto"/>
      </w:divBdr>
    </w:div>
    <w:div w:id="1184127416">
      <w:bodyDiv w:val="1"/>
      <w:marLeft w:val="0"/>
      <w:marRight w:val="0"/>
      <w:marTop w:val="0"/>
      <w:marBottom w:val="0"/>
      <w:divBdr>
        <w:top w:val="none" w:sz="0" w:space="0" w:color="auto"/>
        <w:left w:val="none" w:sz="0" w:space="0" w:color="auto"/>
        <w:bottom w:val="none" w:sz="0" w:space="0" w:color="auto"/>
        <w:right w:val="none" w:sz="0" w:space="0" w:color="auto"/>
      </w:divBdr>
    </w:div>
    <w:div w:id="1189369705">
      <w:bodyDiv w:val="1"/>
      <w:marLeft w:val="0"/>
      <w:marRight w:val="0"/>
      <w:marTop w:val="0"/>
      <w:marBottom w:val="0"/>
      <w:divBdr>
        <w:top w:val="none" w:sz="0" w:space="0" w:color="auto"/>
        <w:left w:val="none" w:sz="0" w:space="0" w:color="auto"/>
        <w:bottom w:val="none" w:sz="0" w:space="0" w:color="auto"/>
        <w:right w:val="none" w:sz="0" w:space="0" w:color="auto"/>
      </w:divBdr>
    </w:div>
    <w:div w:id="1194922156">
      <w:bodyDiv w:val="1"/>
      <w:marLeft w:val="0"/>
      <w:marRight w:val="0"/>
      <w:marTop w:val="0"/>
      <w:marBottom w:val="0"/>
      <w:divBdr>
        <w:top w:val="none" w:sz="0" w:space="0" w:color="auto"/>
        <w:left w:val="none" w:sz="0" w:space="0" w:color="auto"/>
        <w:bottom w:val="none" w:sz="0" w:space="0" w:color="auto"/>
        <w:right w:val="none" w:sz="0" w:space="0" w:color="auto"/>
      </w:divBdr>
    </w:div>
    <w:div w:id="1195729313">
      <w:bodyDiv w:val="1"/>
      <w:marLeft w:val="0"/>
      <w:marRight w:val="0"/>
      <w:marTop w:val="0"/>
      <w:marBottom w:val="0"/>
      <w:divBdr>
        <w:top w:val="none" w:sz="0" w:space="0" w:color="auto"/>
        <w:left w:val="none" w:sz="0" w:space="0" w:color="auto"/>
        <w:bottom w:val="none" w:sz="0" w:space="0" w:color="auto"/>
        <w:right w:val="none" w:sz="0" w:space="0" w:color="auto"/>
      </w:divBdr>
    </w:div>
    <w:div w:id="1205605745">
      <w:bodyDiv w:val="1"/>
      <w:marLeft w:val="0"/>
      <w:marRight w:val="0"/>
      <w:marTop w:val="0"/>
      <w:marBottom w:val="0"/>
      <w:divBdr>
        <w:top w:val="none" w:sz="0" w:space="0" w:color="auto"/>
        <w:left w:val="none" w:sz="0" w:space="0" w:color="auto"/>
        <w:bottom w:val="none" w:sz="0" w:space="0" w:color="auto"/>
        <w:right w:val="none" w:sz="0" w:space="0" w:color="auto"/>
      </w:divBdr>
    </w:div>
    <w:div w:id="1211696587">
      <w:bodyDiv w:val="1"/>
      <w:marLeft w:val="0"/>
      <w:marRight w:val="0"/>
      <w:marTop w:val="0"/>
      <w:marBottom w:val="0"/>
      <w:divBdr>
        <w:top w:val="none" w:sz="0" w:space="0" w:color="auto"/>
        <w:left w:val="none" w:sz="0" w:space="0" w:color="auto"/>
        <w:bottom w:val="none" w:sz="0" w:space="0" w:color="auto"/>
        <w:right w:val="none" w:sz="0" w:space="0" w:color="auto"/>
      </w:divBdr>
    </w:div>
    <w:div w:id="1211965058">
      <w:bodyDiv w:val="1"/>
      <w:marLeft w:val="0"/>
      <w:marRight w:val="0"/>
      <w:marTop w:val="0"/>
      <w:marBottom w:val="0"/>
      <w:divBdr>
        <w:top w:val="none" w:sz="0" w:space="0" w:color="auto"/>
        <w:left w:val="none" w:sz="0" w:space="0" w:color="auto"/>
        <w:bottom w:val="none" w:sz="0" w:space="0" w:color="auto"/>
        <w:right w:val="none" w:sz="0" w:space="0" w:color="auto"/>
      </w:divBdr>
    </w:div>
    <w:div w:id="1222863776">
      <w:bodyDiv w:val="1"/>
      <w:marLeft w:val="0"/>
      <w:marRight w:val="0"/>
      <w:marTop w:val="0"/>
      <w:marBottom w:val="0"/>
      <w:divBdr>
        <w:top w:val="none" w:sz="0" w:space="0" w:color="auto"/>
        <w:left w:val="none" w:sz="0" w:space="0" w:color="auto"/>
        <w:bottom w:val="none" w:sz="0" w:space="0" w:color="auto"/>
        <w:right w:val="none" w:sz="0" w:space="0" w:color="auto"/>
      </w:divBdr>
    </w:div>
    <w:div w:id="1233661880">
      <w:bodyDiv w:val="1"/>
      <w:marLeft w:val="0"/>
      <w:marRight w:val="0"/>
      <w:marTop w:val="0"/>
      <w:marBottom w:val="0"/>
      <w:divBdr>
        <w:top w:val="none" w:sz="0" w:space="0" w:color="auto"/>
        <w:left w:val="none" w:sz="0" w:space="0" w:color="auto"/>
        <w:bottom w:val="none" w:sz="0" w:space="0" w:color="auto"/>
        <w:right w:val="none" w:sz="0" w:space="0" w:color="auto"/>
      </w:divBdr>
    </w:div>
    <w:div w:id="1234509902">
      <w:bodyDiv w:val="1"/>
      <w:marLeft w:val="0"/>
      <w:marRight w:val="0"/>
      <w:marTop w:val="0"/>
      <w:marBottom w:val="0"/>
      <w:divBdr>
        <w:top w:val="none" w:sz="0" w:space="0" w:color="auto"/>
        <w:left w:val="none" w:sz="0" w:space="0" w:color="auto"/>
        <w:bottom w:val="none" w:sz="0" w:space="0" w:color="auto"/>
        <w:right w:val="none" w:sz="0" w:space="0" w:color="auto"/>
      </w:divBdr>
    </w:div>
    <w:div w:id="1237327310">
      <w:bodyDiv w:val="1"/>
      <w:marLeft w:val="0"/>
      <w:marRight w:val="0"/>
      <w:marTop w:val="0"/>
      <w:marBottom w:val="0"/>
      <w:divBdr>
        <w:top w:val="none" w:sz="0" w:space="0" w:color="auto"/>
        <w:left w:val="none" w:sz="0" w:space="0" w:color="auto"/>
        <w:bottom w:val="none" w:sz="0" w:space="0" w:color="auto"/>
        <w:right w:val="none" w:sz="0" w:space="0" w:color="auto"/>
      </w:divBdr>
    </w:div>
    <w:div w:id="1241326783">
      <w:bodyDiv w:val="1"/>
      <w:marLeft w:val="0"/>
      <w:marRight w:val="0"/>
      <w:marTop w:val="0"/>
      <w:marBottom w:val="0"/>
      <w:divBdr>
        <w:top w:val="none" w:sz="0" w:space="0" w:color="auto"/>
        <w:left w:val="none" w:sz="0" w:space="0" w:color="auto"/>
        <w:bottom w:val="none" w:sz="0" w:space="0" w:color="auto"/>
        <w:right w:val="none" w:sz="0" w:space="0" w:color="auto"/>
      </w:divBdr>
    </w:div>
    <w:div w:id="1241595971">
      <w:bodyDiv w:val="1"/>
      <w:marLeft w:val="0"/>
      <w:marRight w:val="0"/>
      <w:marTop w:val="0"/>
      <w:marBottom w:val="0"/>
      <w:divBdr>
        <w:top w:val="none" w:sz="0" w:space="0" w:color="auto"/>
        <w:left w:val="none" w:sz="0" w:space="0" w:color="auto"/>
        <w:bottom w:val="none" w:sz="0" w:space="0" w:color="auto"/>
        <w:right w:val="none" w:sz="0" w:space="0" w:color="auto"/>
      </w:divBdr>
    </w:div>
    <w:div w:id="1242174276">
      <w:bodyDiv w:val="1"/>
      <w:marLeft w:val="0"/>
      <w:marRight w:val="0"/>
      <w:marTop w:val="0"/>
      <w:marBottom w:val="0"/>
      <w:divBdr>
        <w:top w:val="none" w:sz="0" w:space="0" w:color="auto"/>
        <w:left w:val="none" w:sz="0" w:space="0" w:color="auto"/>
        <w:bottom w:val="none" w:sz="0" w:space="0" w:color="auto"/>
        <w:right w:val="none" w:sz="0" w:space="0" w:color="auto"/>
      </w:divBdr>
    </w:div>
    <w:div w:id="1245727007">
      <w:bodyDiv w:val="1"/>
      <w:marLeft w:val="0"/>
      <w:marRight w:val="0"/>
      <w:marTop w:val="0"/>
      <w:marBottom w:val="0"/>
      <w:divBdr>
        <w:top w:val="none" w:sz="0" w:space="0" w:color="auto"/>
        <w:left w:val="none" w:sz="0" w:space="0" w:color="auto"/>
        <w:bottom w:val="none" w:sz="0" w:space="0" w:color="auto"/>
        <w:right w:val="none" w:sz="0" w:space="0" w:color="auto"/>
      </w:divBdr>
    </w:div>
    <w:div w:id="1247958198">
      <w:bodyDiv w:val="1"/>
      <w:marLeft w:val="0"/>
      <w:marRight w:val="0"/>
      <w:marTop w:val="0"/>
      <w:marBottom w:val="0"/>
      <w:divBdr>
        <w:top w:val="none" w:sz="0" w:space="0" w:color="auto"/>
        <w:left w:val="none" w:sz="0" w:space="0" w:color="auto"/>
        <w:bottom w:val="none" w:sz="0" w:space="0" w:color="auto"/>
        <w:right w:val="none" w:sz="0" w:space="0" w:color="auto"/>
      </w:divBdr>
    </w:div>
    <w:div w:id="1265111004">
      <w:bodyDiv w:val="1"/>
      <w:marLeft w:val="0"/>
      <w:marRight w:val="0"/>
      <w:marTop w:val="0"/>
      <w:marBottom w:val="0"/>
      <w:divBdr>
        <w:top w:val="none" w:sz="0" w:space="0" w:color="auto"/>
        <w:left w:val="none" w:sz="0" w:space="0" w:color="auto"/>
        <w:bottom w:val="none" w:sz="0" w:space="0" w:color="auto"/>
        <w:right w:val="none" w:sz="0" w:space="0" w:color="auto"/>
      </w:divBdr>
    </w:div>
    <w:div w:id="1292007425">
      <w:bodyDiv w:val="1"/>
      <w:marLeft w:val="0"/>
      <w:marRight w:val="0"/>
      <w:marTop w:val="0"/>
      <w:marBottom w:val="0"/>
      <w:divBdr>
        <w:top w:val="none" w:sz="0" w:space="0" w:color="auto"/>
        <w:left w:val="none" w:sz="0" w:space="0" w:color="auto"/>
        <w:bottom w:val="none" w:sz="0" w:space="0" w:color="auto"/>
        <w:right w:val="none" w:sz="0" w:space="0" w:color="auto"/>
      </w:divBdr>
    </w:div>
    <w:div w:id="1298411504">
      <w:bodyDiv w:val="1"/>
      <w:marLeft w:val="0"/>
      <w:marRight w:val="0"/>
      <w:marTop w:val="0"/>
      <w:marBottom w:val="0"/>
      <w:divBdr>
        <w:top w:val="none" w:sz="0" w:space="0" w:color="auto"/>
        <w:left w:val="none" w:sz="0" w:space="0" w:color="auto"/>
        <w:bottom w:val="none" w:sz="0" w:space="0" w:color="auto"/>
        <w:right w:val="none" w:sz="0" w:space="0" w:color="auto"/>
      </w:divBdr>
    </w:div>
    <w:div w:id="1300963902">
      <w:bodyDiv w:val="1"/>
      <w:marLeft w:val="0"/>
      <w:marRight w:val="0"/>
      <w:marTop w:val="0"/>
      <w:marBottom w:val="0"/>
      <w:divBdr>
        <w:top w:val="none" w:sz="0" w:space="0" w:color="auto"/>
        <w:left w:val="none" w:sz="0" w:space="0" w:color="auto"/>
        <w:bottom w:val="none" w:sz="0" w:space="0" w:color="auto"/>
        <w:right w:val="none" w:sz="0" w:space="0" w:color="auto"/>
      </w:divBdr>
    </w:div>
    <w:div w:id="1302810233">
      <w:bodyDiv w:val="1"/>
      <w:marLeft w:val="0"/>
      <w:marRight w:val="0"/>
      <w:marTop w:val="0"/>
      <w:marBottom w:val="0"/>
      <w:divBdr>
        <w:top w:val="none" w:sz="0" w:space="0" w:color="auto"/>
        <w:left w:val="none" w:sz="0" w:space="0" w:color="auto"/>
        <w:bottom w:val="none" w:sz="0" w:space="0" w:color="auto"/>
        <w:right w:val="none" w:sz="0" w:space="0" w:color="auto"/>
      </w:divBdr>
    </w:div>
    <w:div w:id="1321807856">
      <w:bodyDiv w:val="1"/>
      <w:marLeft w:val="0"/>
      <w:marRight w:val="0"/>
      <w:marTop w:val="0"/>
      <w:marBottom w:val="0"/>
      <w:divBdr>
        <w:top w:val="none" w:sz="0" w:space="0" w:color="auto"/>
        <w:left w:val="none" w:sz="0" w:space="0" w:color="auto"/>
        <w:bottom w:val="none" w:sz="0" w:space="0" w:color="auto"/>
        <w:right w:val="none" w:sz="0" w:space="0" w:color="auto"/>
      </w:divBdr>
    </w:div>
    <w:div w:id="1323047177">
      <w:bodyDiv w:val="1"/>
      <w:marLeft w:val="0"/>
      <w:marRight w:val="0"/>
      <w:marTop w:val="0"/>
      <w:marBottom w:val="0"/>
      <w:divBdr>
        <w:top w:val="none" w:sz="0" w:space="0" w:color="auto"/>
        <w:left w:val="none" w:sz="0" w:space="0" w:color="auto"/>
        <w:bottom w:val="none" w:sz="0" w:space="0" w:color="auto"/>
        <w:right w:val="none" w:sz="0" w:space="0" w:color="auto"/>
      </w:divBdr>
    </w:div>
    <w:div w:id="1328289729">
      <w:bodyDiv w:val="1"/>
      <w:marLeft w:val="0"/>
      <w:marRight w:val="0"/>
      <w:marTop w:val="0"/>
      <w:marBottom w:val="0"/>
      <w:divBdr>
        <w:top w:val="none" w:sz="0" w:space="0" w:color="auto"/>
        <w:left w:val="none" w:sz="0" w:space="0" w:color="auto"/>
        <w:bottom w:val="none" w:sz="0" w:space="0" w:color="auto"/>
        <w:right w:val="none" w:sz="0" w:space="0" w:color="auto"/>
      </w:divBdr>
    </w:div>
    <w:div w:id="1340156089">
      <w:bodyDiv w:val="1"/>
      <w:marLeft w:val="0"/>
      <w:marRight w:val="0"/>
      <w:marTop w:val="0"/>
      <w:marBottom w:val="0"/>
      <w:divBdr>
        <w:top w:val="none" w:sz="0" w:space="0" w:color="auto"/>
        <w:left w:val="none" w:sz="0" w:space="0" w:color="auto"/>
        <w:bottom w:val="none" w:sz="0" w:space="0" w:color="auto"/>
        <w:right w:val="none" w:sz="0" w:space="0" w:color="auto"/>
      </w:divBdr>
    </w:div>
    <w:div w:id="1359038584">
      <w:bodyDiv w:val="1"/>
      <w:marLeft w:val="0"/>
      <w:marRight w:val="0"/>
      <w:marTop w:val="0"/>
      <w:marBottom w:val="0"/>
      <w:divBdr>
        <w:top w:val="none" w:sz="0" w:space="0" w:color="auto"/>
        <w:left w:val="none" w:sz="0" w:space="0" w:color="auto"/>
        <w:bottom w:val="none" w:sz="0" w:space="0" w:color="auto"/>
        <w:right w:val="none" w:sz="0" w:space="0" w:color="auto"/>
      </w:divBdr>
    </w:div>
    <w:div w:id="1359502808">
      <w:bodyDiv w:val="1"/>
      <w:marLeft w:val="0"/>
      <w:marRight w:val="0"/>
      <w:marTop w:val="0"/>
      <w:marBottom w:val="0"/>
      <w:divBdr>
        <w:top w:val="none" w:sz="0" w:space="0" w:color="auto"/>
        <w:left w:val="none" w:sz="0" w:space="0" w:color="auto"/>
        <w:bottom w:val="none" w:sz="0" w:space="0" w:color="auto"/>
        <w:right w:val="none" w:sz="0" w:space="0" w:color="auto"/>
      </w:divBdr>
    </w:div>
    <w:div w:id="1363282759">
      <w:bodyDiv w:val="1"/>
      <w:marLeft w:val="0"/>
      <w:marRight w:val="0"/>
      <w:marTop w:val="0"/>
      <w:marBottom w:val="0"/>
      <w:divBdr>
        <w:top w:val="none" w:sz="0" w:space="0" w:color="auto"/>
        <w:left w:val="none" w:sz="0" w:space="0" w:color="auto"/>
        <w:bottom w:val="none" w:sz="0" w:space="0" w:color="auto"/>
        <w:right w:val="none" w:sz="0" w:space="0" w:color="auto"/>
      </w:divBdr>
    </w:div>
    <w:div w:id="1366321965">
      <w:bodyDiv w:val="1"/>
      <w:marLeft w:val="0"/>
      <w:marRight w:val="0"/>
      <w:marTop w:val="0"/>
      <w:marBottom w:val="0"/>
      <w:divBdr>
        <w:top w:val="none" w:sz="0" w:space="0" w:color="auto"/>
        <w:left w:val="none" w:sz="0" w:space="0" w:color="auto"/>
        <w:bottom w:val="none" w:sz="0" w:space="0" w:color="auto"/>
        <w:right w:val="none" w:sz="0" w:space="0" w:color="auto"/>
      </w:divBdr>
    </w:div>
    <w:div w:id="1380351507">
      <w:bodyDiv w:val="1"/>
      <w:marLeft w:val="0"/>
      <w:marRight w:val="0"/>
      <w:marTop w:val="0"/>
      <w:marBottom w:val="0"/>
      <w:divBdr>
        <w:top w:val="none" w:sz="0" w:space="0" w:color="auto"/>
        <w:left w:val="none" w:sz="0" w:space="0" w:color="auto"/>
        <w:bottom w:val="none" w:sz="0" w:space="0" w:color="auto"/>
        <w:right w:val="none" w:sz="0" w:space="0" w:color="auto"/>
      </w:divBdr>
    </w:div>
    <w:div w:id="1382555235">
      <w:bodyDiv w:val="1"/>
      <w:marLeft w:val="0"/>
      <w:marRight w:val="0"/>
      <w:marTop w:val="0"/>
      <w:marBottom w:val="0"/>
      <w:divBdr>
        <w:top w:val="none" w:sz="0" w:space="0" w:color="auto"/>
        <w:left w:val="none" w:sz="0" w:space="0" w:color="auto"/>
        <w:bottom w:val="none" w:sz="0" w:space="0" w:color="auto"/>
        <w:right w:val="none" w:sz="0" w:space="0" w:color="auto"/>
      </w:divBdr>
    </w:div>
    <w:div w:id="1385833077">
      <w:bodyDiv w:val="1"/>
      <w:marLeft w:val="0"/>
      <w:marRight w:val="0"/>
      <w:marTop w:val="0"/>
      <w:marBottom w:val="0"/>
      <w:divBdr>
        <w:top w:val="none" w:sz="0" w:space="0" w:color="auto"/>
        <w:left w:val="none" w:sz="0" w:space="0" w:color="auto"/>
        <w:bottom w:val="none" w:sz="0" w:space="0" w:color="auto"/>
        <w:right w:val="none" w:sz="0" w:space="0" w:color="auto"/>
      </w:divBdr>
    </w:div>
    <w:div w:id="1386024332">
      <w:bodyDiv w:val="1"/>
      <w:marLeft w:val="0"/>
      <w:marRight w:val="0"/>
      <w:marTop w:val="0"/>
      <w:marBottom w:val="0"/>
      <w:divBdr>
        <w:top w:val="none" w:sz="0" w:space="0" w:color="auto"/>
        <w:left w:val="none" w:sz="0" w:space="0" w:color="auto"/>
        <w:bottom w:val="none" w:sz="0" w:space="0" w:color="auto"/>
        <w:right w:val="none" w:sz="0" w:space="0" w:color="auto"/>
      </w:divBdr>
    </w:div>
    <w:div w:id="1389382199">
      <w:bodyDiv w:val="1"/>
      <w:marLeft w:val="0"/>
      <w:marRight w:val="0"/>
      <w:marTop w:val="0"/>
      <w:marBottom w:val="0"/>
      <w:divBdr>
        <w:top w:val="none" w:sz="0" w:space="0" w:color="auto"/>
        <w:left w:val="none" w:sz="0" w:space="0" w:color="auto"/>
        <w:bottom w:val="none" w:sz="0" w:space="0" w:color="auto"/>
        <w:right w:val="none" w:sz="0" w:space="0" w:color="auto"/>
      </w:divBdr>
    </w:div>
    <w:div w:id="1397705007">
      <w:bodyDiv w:val="1"/>
      <w:marLeft w:val="0"/>
      <w:marRight w:val="0"/>
      <w:marTop w:val="0"/>
      <w:marBottom w:val="0"/>
      <w:divBdr>
        <w:top w:val="none" w:sz="0" w:space="0" w:color="auto"/>
        <w:left w:val="none" w:sz="0" w:space="0" w:color="auto"/>
        <w:bottom w:val="none" w:sz="0" w:space="0" w:color="auto"/>
        <w:right w:val="none" w:sz="0" w:space="0" w:color="auto"/>
      </w:divBdr>
    </w:div>
    <w:div w:id="1421098812">
      <w:bodyDiv w:val="1"/>
      <w:marLeft w:val="0"/>
      <w:marRight w:val="0"/>
      <w:marTop w:val="0"/>
      <w:marBottom w:val="0"/>
      <w:divBdr>
        <w:top w:val="none" w:sz="0" w:space="0" w:color="auto"/>
        <w:left w:val="none" w:sz="0" w:space="0" w:color="auto"/>
        <w:bottom w:val="none" w:sz="0" w:space="0" w:color="auto"/>
        <w:right w:val="none" w:sz="0" w:space="0" w:color="auto"/>
      </w:divBdr>
    </w:div>
    <w:div w:id="1429765868">
      <w:bodyDiv w:val="1"/>
      <w:marLeft w:val="0"/>
      <w:marRight w:val="0"/>
      <w:marTop w:val="0"/>
      <w:marBottom w:val="0"/>
      <w:divBdr>
        <w:top w:val="none" w:sz="0" w:space="0" w:color="auto"/>
        <w:left w:val="none" w:sz="0" w:space="0" w:color="auto"/>
        <w:bottom w:val="none" w:sz="0" w:space="0" w:color="auto"/>
        <w:right w:val="none" w:sz="0" w:space="0" w:color="auto"/>
      </w:divBdr>
    </w:div>
    <w:div w:id="1431313524">
      <w:bodyDiv w:val="1"/>
      <w:marLeft w:val="0"/>
      <w:marRight w:val="0"/>
      <w:marTop w:val="0"/>
      <w:marBottom w:val="0"/>
      <w:divBdr>
        <w:top w:val="none" w:sz="0" w:space="0" w:color="auto"/>
        <w:left w:val="none" w:sz="0" w:space="0" w:color="auto"/>
        <w:bottom w:val="none" w:sz="0" w:space="0" w:color="auto"/>
        <w:right w:val="none" w:sz="0" w:space="0" w:color="auto"/>
      </w:divBdr>
    </w:div>
    <w:div w:id="1436168167">
      <w:bodyDiv w:val="1"/>
      <w:marLeft w:val="0"/>
      <w:marRight w:val="0"/>
      <w:marTop w:val="0"/>
      <w:marBottom w:val="0"/>
      <w:divBdr>
        <w:top w:val="none" w:sz="0" w:space="0" w:color="auto"/>
        <w:left w:val="none" w:sz="0" w:space="0" w:color="auto"/>
        <w:bottom w:val="none" w:sz="0" w:space="0" w:color="auto"/>
        <w:right w:val="none" w:sz="0" w:space="0" w:color="auto"/>
      </w:divBdr>
    </w:div>
    <w:div w:id="1440369689">
      <w:bodyDiv w:val="1"/>
      <w:marLeft w:val="0"/>
      <w:marRight w:val="0"/>
      <w:marTop w:val="0"/>
      <w:marBottom w:val="0"/>
      <w:divBdr>
        <w:top w:val="none" w:sz="0" w:space="0" w:color="auto"/>
        <w:left w:val="none" w:sz="0" w:space="0" w:color="auto"/>
        <w:bottom w:val="none" w:sz="0" w:space="0" w:color="auto"/>
        <w:right w:val="none" w:sz="0" w:space="0" w:color="auto"/>
      </w:divBdr>
    </w:div>
    <w:div w:id="1441409264">
      <w:bodyDiv w:val="1"/>
      <w:marLeft w:val="0"/>
      <w:marRight w:val="0"/>
      <w:marTop w:val="0"/>
      <w:marBottom w:val="0"/>
      <w:divBdr>
        <w:top w:val="none" w:sz="0" w:space="0" w:color="auto"/>
        <w:left w:val="none" w:sz="0" w:space="0" w:color="auto"/>
        <w:bottom w:val="none" w:sz="0" w:space="0" w:color="auto"/>
        <w:right w:val="none" w:sz="0" w:space="0" w:color="auto"/>
      </w:divBdr>
    </w:div>
    <w:div w:id="1447188570">
      <w:bodyDiv w:val="1"/>
      <w:marLeft w:val="0"/>
      <w:marRight w:val="0"/>
      <w:marTop w:val="0"/>
      <w:marBottom w:val="0"/>
      <w:divBdr>
        <w:top w:val="none" w:sz="0" w:space="0" w:color="auto"/>
        <w:left w:val="none" w:sz="0" w:space="0" w:color="auto"/>
        <w:bottom w:val="none" w:sz="0" w:space="0" w:color="auto"/>
        <w:right w:val="none" w:sz="0" w:space="0" w:color="auto"/>
      </w:divBdr>
    </w:div>
    <w:div w:id="1451315336">
      <w:bodyDiv w:val="1"/>
      <w:marLeft w:val="0"/>
      <w:marRight w:val="0"/>
      <w:marTop w:val="0"/>
      <w:marBottom w:val="0"/>
      <w:divBdr>
        <w:top w:val="none" w:sz="0" w:space="0" w:color="auto"/>
        <w:left w:val="none" w:sz="0" w:space="0" w:color="auto"/>
        <w:bottom w:val="none" w:sz="0" w:space="0" w:color="auto"/>
        <w:right w:val="none" w:sz="0" w:space="0" w:color="auto"/>
      </w:divBdr>
    </w:div>
    <w:div w:id="1455751507">
      <w:bodyDiv w:val="1"/>
      <w:marLeft w:val="0"/>
      <w:marRight w:val="0"/>
      <w:marTop w:val="0"/>
      <w:marBottom w:val="0"/>
      <w:divBdr>
        <w:top w:val="none" w:sz="0" w:space="0" w:color="auto"/>
        <w:left w:val="none" w:sz="0" w:space="0" w:color="auto"/>
        <w:bottom w:val="none" w:sz="0" w:space="0" w:color="auto"/>
        <w:right w:val="none" w:sz="0" w:space="0" w:color="auto"/>
      </w:divBdr>
    </w:div>
    <w:div w:id="1462189910">
      <w:bodyDiv w:val="1"/>
      <w:marLeft w:val="0"/>
      <w:marRight w:val="0"/>
      <w:marTop w:val="0"/>
      <w:marBottom w:val="0"/>
      <w:divBdr>
        <w:top w:val="none" w:sz="0" w:space="0" w:color="auto"/>
        <w:left w:val="none" w:sz="0" w:space="0" w:color="auto"/>
        <w:bottom w:val="none" w:sz="0" w:space="0" w:color="auto"/>
        <w:right w:val="none" w:sz="0" w:space="0" w:color="auto"/>
      </w:divBdr>
    </w:div>
    <w:div w:id="1465267483">
      <w:bodyDiv w:val="1"/>
      <w:marLeft w:val="0"/>
      <w:marRight w:val="0"/>
      <w:marTop w:val="0"/>
      <w:marBottom w:val="0"/>
      <w:divBdr>
        <w:top w:val="none" w:sz="0" w:space="0" w:color="auto"/>
        <w:left w:val="none" w:sz="0" w:space="0" w:color="auto"/>
        <w:bottom w:val="none" w:sz="0" w:space="0" w:color="auto"/>
        <w:right w:val="none" w:sz="0" w:space="0" w:color="auto"/>
      </w:divBdr>
    </w:div>
    <w:div w:id="1470436082">
      <w:bodyDiv w:val="1"/>
      <w:marLeft w:val="0"/>
      <w:marRight w:val="0"/>
      <w:marTop w:val="0"/>
      <w:marBottom w:val="0"/>
      <w:divBdr>
        <w:top w:val="none" w:sz="0" w:space="0" w:color="auto"/>
        <w:left w:val="none" w:sz="0" w:space="0" w:color="auto"/>
        <w:bottom w:val="none" w:sz="0" w:space="0" w:color="auto"/>
        <w:right w:val="none" w:sz="0" w:space="0" w:color="auto"/>
      </w:divBdr>
    </w:div>
    <w:div w:id="1470438843">
      <w:bodyDiv w:val="1"/>
      <w:marLeft w:val="0"/>
      <w:marRight w:val="0"/>
      <w:marTop w:val="0"/>
      <w:marBottom w:val="0"/>
      <w:divBdr>
        <w:top w:val="none" w:sz="0" w:space="0" w:color="auto"/>
        <w:left w:val="none" w:sz="0" w:space="0" w:color="auto"/>
        <w:bottom w:val="none" w:sz="0" w:space="0" w:color="auto"/>
        <w:right w:val="none" w:sz="0" w:space="0" w:color="auto"/>
      </w:divBdr>
    </w:div>
    <w:div w:id="1480922228">
      <w:bodyDiv w:val="1"/>
      <w:marLeft w:val="0"/>
      <w:marRight w:val="0"/>
      <w:marTop w:val="0"/>
      <w:marBottom w:val="0"/>
      <w:divBdr>
        <w:top w:val="none" w:sz="0" w:space="0" w:color="auto"/>
        <w:left w:val="none" w:sz="0" w:space="0" w:color="auto"/>
        <w:bottom w:val="none" w:sz="0" w:space="0" w:color="auto"/>
        <w:right w:val="none" w:sz="0" w:space="0" w:color="auto"/>
      </w:divBdr>
    </w:div>
    <w:div w:id="1481926018">
      <w:bodyDiv w:val="1"/>
      <w:marLeft w:val="0"/>
      <w:marRight w:val="0"/>
      <w:marTop w:val="0"/>
      <w:marBottom w:val="0"/>
      <w:divBdr>
        <w:top w:val="none" w:sz="0" w:space="0" w:color="auto"/>
        <w:left w:val="none" w:sz="0" w:space="0" w:color="auto"/>
        <w:bottom w:val="none" w:sz="0" w:space="0" w:color="auto"/>
        <w:right w:val="none" w:sz="0" w:space="0" w:color="auto"/>
      </w:divBdr>
    </w:div>
    <w:div w:id="1484467987">
      <w:bodyDiv w:val="1"/>
      <w:marLeft w:val="0"/>
      <w:marRight w:val="0"/>
      <w:marTop w:val="0"/>
      <w:marBottom w:val="0"/>
      <w:divBdr>
        <w:top w:val="none" w:sz="0" w:space="0" w:color="auto"/>
        <w:left w:val="none" w:sz="0" w:space="0" w:color="auto"/>
        <w:bottom w:val="none" w:sz="0" w:space="0" w:color="auto"/>
        <w:right w:val="none" w:sz="0" w:space="0" w:color="auto"/>
      </w:divBdr>
    </w:div>
    <w:div w:id="1488090804">
      <w:bodyDiv w:val="1"/>
      <w:marLeft w:val="0"/>
      <w:marRight w:val="0"/>
      <w:marTop w:val="0"/>
      <w:marBottom w:val="0"/>
      <w:divBdr>
        <w:top w:val="none" w:sz="0" w:space="0" w:color="auto"/>
        <w:left w:val="none" w:sz="0" w:space="0" w:color="auto"/>
        <w:bottom w:val="none" w:sz="0" w:space="0" w:color="auto"/>
        <w:right w:val="none" w:sz="0" w:space="0" w:color="auto"/>
      </w:divBdr>
    </w:div>
    <w:div w:id="1497500707">
      <w:bodyDiv w:val="1"/>
      <w:marLeft w:val="0"/>
      <w:marRight w:val="0"/>
      <w:marTop w:val="0"/>
      <w:marBottom w:val="0"/>
      <w:divBdr>
        <w:top w:val="none" w:sz="0" w:space="0" w:color="auto"/>
        <w:left w:val="none" w:sz="0" w:space="0" w:color="auto"/>
        <w:bottom w:val="none" w:sz="0" w:space="0" w:color="auto"/>
        <w:right w:val="none" w:sz="0" w:space="0" w:color="auto"/>
      </w:divBdr>
    </w:div>
    <w:div w:id="1501189062">
      <w:bodyDiv w:val="1"/>
      <w:marLeft w:val="0"/>
      <w:marRight w:val="0"/>
      <w:marTop w:val="0"/>
      <w:marBottom w:val="0"/>
      <w:divBdr>
        <w:top w:val="none" w:sz="0" w:space="0" w:color="auto"/>
        <w:left w:val="none" w:sz="0" w:space="0" w:color="auto"/>
        <w:bottom w:val="none" w:sz="0" w:space="0" w:color="auto"/>
        <w:right w:val="none" w:sz="0" w:space="0" w:color="auto"/>
      </w:divBdr>
    </w:div>
    <w:div w:id="1505627795">
      <w:bodyDiv w:val="1"/>
      <w:marLeft w:val="0"/>
      <w:marRight w:val="0"/>
      <w:marTop w:val="0"/>
      <w:marBottom w:val="0"/>
      <w:divBdr>
        <w:top w:val="none" w:sz="0" w:space="0" w:color="auto"/>
        <w:left w:val="none" w:sz="0" w:space="0" w:color="auto"/>
        <w:bottom w:val="none" w:sz="0" w:space="0" w:color="auto"/>
        <w:right w:val="none" w:sz="0" w:space="0" w:color="auto"/>
      </w:divBdr>
    </w:div>
    <w:div w:id="1515068872">
      <w:bodyDiv w:val="1"/>
      <w:marLeft w:val="0"/>
      <w:marRight w:val="0"/>
      <w:marTop w:val="0"/>
      <w:marBottom w:val="0"/>
      <w:divBdr>
        <w:top w:val="none" w:sz="0" w:space="0" w:color="auto"/>
        <w:left w:val="none" w:sz="0" w:space="0" w:color="auto"/>
        <w:bottom w:val="none" w:sz="0" w:space="0" w:color="auto"/>
        <w:right w:val="none" w:sz="0" w:space="0" w:color="auto"/>
      </w:divBdr>
    </w:div>
    <w:div w:id="1518034741">
      <w:bodyDiv w:val="1"/>
      <w:marLeft w:val="0"/>
      <w:marRight w:val="0"/>
      <w:marTop w:val="0"/>
      <w:marBottom w:val="0"/>
      <w:divBdr>
        <w:top w:val="none" w:sz="0" w:space="0" w:color="auto"/>
        <w:left w:val="none" w:sz="0" w:space="0" w:color="auto"/>
        <w:bottom w:val="none" w:sz="0" w:space="0" w:color="auto"/>
        <w:right w:val="none" w:sz="0" w:space="0" w:color="auto"/>
      </w:divBdr>
    </w:div>
    <w:div w:id="1520849766">
      <w:bodyDiv w:val="1"/>
      <w:marLeft w:val="0"/>
      <w:marRight w:val="0"/>
      <w:marTop w:val="0"/>
      <w:marBottom w:val="0"/>
      <w:divBdr>
        <w:top w:val="none" w:sz="0" w:space="0" w:color="auto"/>
        <w:left w:val="none" w:sz="0" w:space="0" w:color="auto"/>
        <w:bottom w:val="none" w:sz="0" w:space="0" w:color="auto"/>
        <w:right w:val="none" w:sz="0" w:space="0" w:color="auto"/>
      </w:divBdr>
    </w:div>
    <w:div w:id="1521508145">
      <w:bodyDiv w:val="1"/>
      <w:marLeft w:val="0"/>
      <w:marRight w:val="0"/>
      <w:marTop w:val="0"/>
      <w:marBottom w:val="0"/>
      <w:divBdr>
        <w:top w:val="none" w:sz="0" w:space="0" w:color="auto"/>
        <w:left w:val="none" w:sz="0" w:space="0" w:color="auto"/>
        <w:bottom w:val="none" w:sz="0" w:space="0" w:color="auto"/>
        <w:right w:val="none" w:sz="0" w:space="0" w:color="auto"/>
      </w:divBdr>
    </w:div>
    <w:div w:id="1528446985">
      <w:bodyDiv w:val="1"/>
      <w:marLeft w:val="0"/>
      <w:marRight w:val="0"/>
      <w:marTop w:val="0"/>
      <w:marBottom w:val="0"/>
      <w:divBdr>
        <w:top w:val="none" w:sz="0" w:space="0" w:color="auto"/>
        <w:left w:val="none" w:sz="0" w:space="0" w:color="auto"/>
        <w:bottom w:val="none" w:sz="0" w:space="0" w:color="auto"/>
        <w:right w:val="none" w:sz="0" w:space="0" w:color="auto"/>
      </w:divBdr>
    </w:div>
    <w:div w:id="1530727778">
      <w:bodyDiv w:val="1"/>
      <w:marLeft w:val="0"/>
      <w:marRight w:val="0"/>
      <w:marTop w:val="0"/>
      <w:marBottom w:val="0"/>
      <w:divBdr>
        <w:top w:val="none" w:sz="0" w:space="0" w:color="auto"/>
        <w:left w:val="none" w:sz="0" w:space="0" w:color="auto"/>
        <w:bottom w:val="none" w:sz="0" w:space="0" w:color="auto"/>
        <w:right w:val="none" w:sz="0" w:space="0" w:color="auto"/>
      </w:divBdr>
    </w:div>
    <w:div w:id="1531798815">
      <w:bodyDiv w:val="1"/>
      <w:marLeft w:val="0"/>
      <w:marRight w:val="0"/>
      <w:marTop w:val="0"/>
      <w:marBottom w:val="0"/>
      <w:divBdr>
        <w:top w:val="none" w:sz="0" w:space="0" w:color="auto"/>
        <w:left w:val="none" w:sz="0" w:space="0" w:color="auto"/>
        <w:bottom w:val="none" w:sz="0" w:space="0" w:color="auto"/>
        <w:right w:val="none" w:sz="0" w:space="0" w:color="auto"/>
      </w:divBdr>
    </w:div>
    <w:div w:id="1548486811">
      <w:bodyDiv w:val="1"/>
      <w:marLeft w:val="0"/>
      <w:marRight w:val="0"/>
      <w:marTop w:val="0"/>
      <w:marBottom w:val="0"/>
      <w:divBdr>
        <w:top w:val="none" w:sz="0" w:space="0" w:color="auto"/>
        <w:left w:val="none" w:sz="0" w:space="0" w:color="auto"/>
        <w:bottom w:val="none" w:sz="0" w:space="0" w:color="auto"/>
        <w:right w:val="none" w:sz="0" w:space="0" w:color="auto"/>
      </w:divBdr>
    </w:div>
    <w:div w:id="1548835775">
      <w:bodyDiv w:val="1"/>
      <w:marLeft w:val="0"/>
      <w:marRight w:val="0"/>
      <w:marTop w:val="0"/>
      <w:marBottom w:val="0"/>
      <w:divBdr>
        <w:top w:val="none" w:sz="0" w:space="0" w:color="auto"/>
        <w:left w:val="none" w:sz="0" w:space="0" w:color="auto"/>
        <w:bottom w:val="none" w:sz="0" w:space="0" w:color="auto"/>
        <w:right w:val="none" w:sz="0" w:space="0" w:color="auto"/>
      </w:divBdr>
    </w:div>
    <w:div w:id="1561943787">
      <w:bodyDiv w:val="1"/>
      <w:marLeft w:val="0"/>
      <w:marRight w:val="0"/>
      <w:marTop w:val="0"/>
      <w:marBottom w:val="0"/>
      <w:divBdr>
        <w:top w:val="none" w:sz="0" w:space="0" w:color="auto"/>
        <w:left w:val="none" w:sz="0" w:space="0" w:color="auto"/>
        <w:bottom w:val="none" w:sz="0" w:space="0" w:color="auto"/>
        <w:right w:val="none" w:sz="0" w:space="0" w:color="auto"/>
      </w:divBdr>
    </w:div>
    <w:div w:id="1574706792">
      <w:bodyDiv w:val="1"/>
      <w:marLeft w:val="0"/>
      <w:marRight w:val="0"/>
      <w:marTop w:val="0"/>
      <w:marBottom w:val="0"/>
      <w:divBdr>
        <w:top w:val="none" w:sz="0" w:space="0" w:color="auto"/>
        <w:left w:val="none" w:sz="0" w:space="0" w:color="auto"/>
        <w:bottom w:val="none" w:sz="0" w:space="0" w:color="auto"/>
        <w:right w:val="none" w:sz="0" w:space="0" w:color="auto"/>
      </w:divBdr>
    </w:div>
    <w:div w:id="1579748776">
      <w:bodyDiv w:val="1"/>
      <w:marLeft w:val="0"/>
      <w:marRight w:val="0"/>
      <w:marTop w:val="0"/>
      <w:marBottom w:val="0"/>
      <w:divBdr>
        <w:top w:val="none" w:sz="0" w:space="0" w:color="auto"/>
        <w:left w:val="none" w:sz="0" w:space="0" w:color="auto"/>
        <w:bottom w:val="none" w:sz="0" w:space="0" w:color="auto"/>
        <w:right w:val="none" w:sz="0" w:space="0" w:color="auto"/>
      </w:divBdr>
    </w:div>
    <w:div w:id="1585528012">
      <w:bodyDiv w:val="1"/>
      <w:marLeft w:val="0"/>
      <w:marRight w:val="0"/>
      <w:marTop w:val="0"/>
      <w:marBottom w:val="0"/>
      <w:divBdr>
        <w:top w:val="none" w:sz="0" w:space="0" w:color="auto"/>
        <w:left w:val="none" w:sz="0" w:space="0" w:color="auto"/>
        <w:bottom w:val="none" w:sz="0" w:space="0" w:color="auto"/>
        <w:right w:val="none" w:sz="0" w:space="0" w:color="auto"/>
      </w:divBdr>
    </w:div>
    <w:div w:id="1585532347">
      <w:bodyDiv w:val="1"/>
      <w:marLeft w:val="0"/>
      <w:marRight w:val="0"/>
      <w:marTop w:val="0"/>
      <w:marBottom w:val="0"/>
      <w:divBdr>
        <w:top w:val="none" w:sz="0" w:space="0" w:color="auto"/>
        <w:left w:val="none" w:sz="0" w:space="0" w:color="auto"/>
        <w:bottom w:val="none" w:sz="0" w:space="0" w:color="auto"/>
        <w:right w:val="none" w:sz="0" w:space="0" w:color="auto"/>
      </w:divBdr>
    </w:div>
    <w:div w:id="1591037769">
      <w:bodyDiv w:val="1"/>
      <w:marLeft w:val="0"/>
      <w:marRight w:val="0"/>
      <w:marTop w:val="0"/>
      <w:marBottom w:val="0"/>
      <w:divBdr>
        <w:top w:val="none" w:sz="0" w:space="0" w:color="auto"/>
        <w:left w:val="none" w:sz="0" w:space="0" w:color="auto"/>
        <w:bottom w:val="none" w:sz="0" w:space="0" w:color="auto"/>
        <w:right w:val="none" w:sz="0" w:space="0" w:color="auto"/>
      </w:divBdr>
    </w:div>
    <w:div w:id="1599294417">
      <w:bodyDiv w:val="1"/>
      <w:marLeft w:val="0"/>
      <w:marRight w:val="0"/>
      <w:marTop w:val="0"/>
      <w:marBottom w:val="0"/>
      <w:divBdr>
        <w:top w:val="none" w:sz="0" w:space="0" w:color="auto"/>
        <w:left w:val="none" w:sz="0" w:space="0" w:color="auto"/>
        <w:bottom w:val="none" w:sz="0" w:space="0" w:color="auto"/>
        <w:right w:val="none" w:sz="0" w:space="0" w:color="auto"/>
      </w:divBdr>
    </w:div>
    <w:div w:id="1608271196">
      <w:bodyDiv w:val="1"/>
      <w:marLeft w:val="0"/>
      <w:marRight w:val="0"/>
      <w:marTop w:val="0"/>
      <w:marBottom w:val="0"/>
      <w:divBdr>
        <w:top w:val="none" w:sz="0" w:space="0" w:color="auto"/>
        <w:left w:val="none" w:sz="0" w:space="0" w:color="auto"/>
        <w:bottom w:val="none" w:sz="0" w:space="0" w:color="auto"/>
        <w:right w:val="none" w:sz="0" w:space="0" w:color="auto"/>
      </w:divBdr>
    </w:div>
    <w:div w:id="1608543641">
      <w:bodyDiv w:val="1"/>
      <w:marLeft w:val="0"/>
      <w:marRight w:val="0"/>
      <w:marTop w:val="0"/>
      <w:marBottom w:val="0"/>
      <w:divBdr>
        <w:top w:val="none" w:sz="0" w:space="0" w:color="auto"/>
        <w:left w:val="none" w:sz="0" w:space="0" w:color="auto"/>
        <w:bottom w:val="none" w:sz="0" w:space="0" w:color="auto"/>
        <w:right w:val="none" w:sz="0" w:space="0" w:color="auto"/>
      </w:divBdr>
    </w:div>
    <w:div w:id="1612980393">
      <w:bodyDiv w:val="1"/>
      <w:marLeft w:val="0"/>
      <w:marRight w:val="0"/>
      <w:marTop w:val="0"/>
      <w:marBottom w:val="0"/>
      <w:divBdr>
        <w:top w:val="none" w:sz="0" w:space="0" w:color="auto"/>
        <w:left w:val="none" w:sz="0" w:space="0" w:color="auto"/>
        <w:bottom w:val="none" w:sz="0" w:space="0" w:color="auto"/>
        <w:right w:val="none" w:sz="0" w:space="0" w:color="auto"/>
      </w:divBdr>
    </w:div>
    <w:div w:id="1622567464">
      <w:bodyDiv w:val="1"/>
      <w:marLeft w:val="0"/>
      <w:marRight w:val="0"/>
      <w:marTop w:val="0"/>
      <w:marBottom w:val="0"/>
      <w:divBdr>
        <w:top w:val="none" w:sz="0" w:space="0" w:color="auto"/>
        <w:left w:val="none" w:sz="0" w:space="0" w:color="auto"/>
        <w:bottom w:val="none" w:sz="0" w:space="0" w:color="auto"/>
        <w:right w:val="none" w:sz="0" w:space="0" w:color="auto"/>
      </w:divBdr>
    </w:div>
    <w:div w:id="1623686390">
      <w:bodyDiv w:val="1"/>
      <w:marLeft w:val="0"/>
      <w:marRight w:val="0"/>
      <w:marTop w:val="0"/>
      <w:marBottom w:val="0"/>
      <w:divBdr>
        <w:top w:val="none" w:sz="0" w:space="0" w:color="auto"/>
        <w:left w:val="none" w:sz="0" w:space="0" w:color="auto"/>
        <w:bottom w:val="none" w:sz="0" w:space="0" w:color="auto"/>
        <w:right w:val="none" w:sz="0" w:space="0" w:color="auto"/>
      </w:divBdr>
    </w:div>
    <w:div w:id="1633944127">
      <w:bodyDiv w:val="1"/>
      <w:marLeft w:val="0"/>
      <w:marRight w:val="0"/>
      <w:marTop w:val="0"/>
      <w:marBottom w:val="0"/>
      <w:divBdr>
        <w:top w:val="none" w:sz="0" w:space="0" w:color="auto"/>
        <w:left w:val="none" w:sz="0" w:space="0" w:color="auto"/>
        <w:bottom w:val="none" w:sz="0" w:space="0" w:color="auto"/>
        <w:right w:val="none" w:sz="0" w:space="0" w:color="auto"/>
      </w:divBdr>
    </w:div>
    <w:div w:id="1635090307">
      <w:bodyDiv w:val="1"/>
      <w:marLeft w:val="0"/>
      <w:marRight w:val="0"/>
      <w:marTop w:val="0"/>
      <w:marBottom w:val="0"/>
      <w:divBdr>
        <w:top w:val="none" w:sz="0" w:space="0" w:color="auto"/>
        <w:left w:val="none" w:sz="0" w:space="0" w:color="auto"/>
        <w:bottom w:val="none" w:sz="0" w:space="0" w:color="auto"/>
        <w:right w:val="none" w:sz="0" w:space="0" w:color="auto"/>
      </w:divBdr>
    </w:div>
    <w:div w:id="1659965200">
      <w:bodyDiv w:val="1"/>
      <w:marLeft w:val="0"/>
      <w:marRight w:val="0"/>
      <w:marTop w:val="0"/>
      <w:marBottom w:val="0"/>
      <w:divBdr>
        <w:top w:val="none" w:sz="0" w:space="0" w:color="auto"/>
        <w:left w:val="none" w:sz="0" w:space="0" w:color="auto"/>
        <w:bottom w:val="none" w:sz="0" w:space="0" w:color="auto"/>
        <w:right w:val="none" w:sz="0" w:space="0" w:color="auto"/>
      </w:divBdr>
    </w:div>
    <w:div w:id="1661736083">
      <w:bodyDiv w:val="1"/>
      <w:marLeft w:val="0"/>
      <w:marRight w:val="0"/>
      <w:marTop w:val="0"/>
      <w:marBottom w:val="0"/>
      <w:divBdr>
        <w:top w:val="none" w:sz="0" w:space="0" w:color="auto"/>
        <w:left w:val="none" w:sz="0" w:space="0" w:color="auto"/>
        <w:bottom w:val="none" w:sz="0" w:space="0" w:color="auto"/>
        <w:right w:val="none" w:sz="0" w:space="0" w:color="auto"/>
      </w:divBdr>
    </w:div>
    <w:div w:id="1669675196">
      <w:bodyDiv w:val="1"/>
      <w:marLeft w:val="0"/>
      <w:marRight w:val="0"/>
      <w:marTop w:val="0"/>
      <w:marBottom w:val="0"/>
      <w:divBdr>
        <w:top w:val="none" w:sz="0" w:space="0" w:color="auto"/>
        <w:left w:val="none" w:sz="0" w:space="0" w:color="auto"/>
        <w:bottom w:val="none" w:sz="0" w:space="0" w:color="auto"/>
        <w:right w:val="none" w:sz="0" w:space="0" w:color="auto"/>
      </w:divBdr>
    </w:div>
    <w:div w:id="1681078864">
      <w:bodyDiv w:val="1"/>
      <w:marLeft w:val="0"/>
      <w:marRight w:val="0"/>
      <w:marTop w:val="0"/>
      <w:marBottom w:val="0"/>
      <w:divBdr>
        <w:top w:val="none" w:sz="0" w:space="0" w:color="auto"/>
        <w:left w:val="none" w:sz="0" w:space="0" w:color="auto"/>
        <w:bottom w:val="none" w:sz="0" w:space="0" w:color="auto"/>
        <w:right w:val="none" w:sz="0" w:space="0" w:color="auto"/>
      </w:divBdr>
    </w:div>
    <w:div w:id="1692488340">
      <w:bodyDiv w:val="1"/>
      <w:marLeft w:val="0"/>
      <w:marRight w:val="0"/>
      <w:marTop w:val="0"/>
      <w:marBottom w:val="0"/>
      <w:divBdr>
        <w:top w:val="none" w:sz="0" w:space="0" w:color="auto"/>
        <w:left w:val="none" w:sz="0" w:space="0" w:color="auto"/>
        <w:bottom w:val="none" w:sz="0" w:space="0" w:color="auto"/>
        <w:right w:val="none" w:sz="0" w:space="0" w:color="auto"/>
      </w:divBdr>
    </w:div>
    <w:div w:id="1696886710">
      <w:bodyDiv w:val="1"/>
      <w:marLeft w:val="0"/>
      <w:marRight w:val="0"/>
      <w:marTop w:val="0"/>
      <w:marBottom w:val="0"/>
      <w:divBdr>
        <w:top w:val="none" w:sz="0" w:space="0" w:color="auto"/>
        <w:left w:val="none" w:sz="0" w:space="0" w:color="auto"/>
        <w:bottom w:val="none" w:sz="0" w:space="0" w:color="auto"/>
        <w:right w:val="none" w:sz="0" w:space="0" w:color="auto"/>
      </w:divBdr>
    </w:div>
    <w:div w:id="1713505060">
      <w:bodyDiv w:val="1"/>
      <w:marLeft w:val="0"/>
      <w:marRight w:val="0"/>
      <w:marTop w:val="0"/>
      <w:marBottom w:val="0"/>
      <w:divBdr>
        <w:top w:val="none" w:sz="0" w:space="0" w:color="auto"/>
        <w:left w:val="none" w:sz="0" w:space="0" w:color="auto"/>
        <w:bottom w:val="none" w:sz="0" w:space="0" w:color="auto"/>
        <w:right w:val="none" w:sz="0" w:space="0" w:color="auto"/>
      </w:divBdr>
    </w:div>
    <w:div w:id="1732657581">
      <w:bodyDiv w:val="1"/>
      <w:marLeft w:val="0"/>
      <w:marRight w:val="0"/>
      <w:marTop w:val="0"/>
      <w:marBottom w:val="0"/>
      <w:divBdr>
        <w:top w:val="none" w:sz="0" w:space="0" w:color="auto"/>
        <w:left w:val="none" w:sz="0" w:space="0" w:color="auto"/>
        <w:bottom w:val="none" w:sz="0" w:space="0" w:color="auto"/>
        <w:right w:val="none" w:sz="0" w:space="0" w:color="auto"/>
      </w:divBdr>
    </w:div>
    <w:div w:id="1741708995">
      <w:bodyDiv w:val="1"/>
      <w:marLeft w:val="0"/>
      <w:marRight w:val="0"/>
      <w:marTop w:val="0"/>
      <w:marBottom w:val="0"/>
      <w:divBdr>
        <w:top w:val="none" w:sz="0" w:space="0" w:color="auto"/>
        <w:left w:val="none" w:sz="0" w:space="0" w:color="auto"/>
        <w:bottom w:val="none" w:sz="0" w:space="0" w:color="auto"/>
        <w:right w:val="none" w:sz="0" w:space="0" w:color="auto"/>
      </w:divBdr>
    </w:div>
    <w:div w:id="1750730559">
      <w:bodyDiv w:val="1"/>
      <w:marLeft w:val="0"/>
      <w:marRight w:val="0"/>
      <w:marTop w:val="0"/>
      <w:marBottom w:val="0"/>
      <w:divBdr>
        <w:top w:val="none" w:sz="0" w:space="0" w:color="auto"/>
        <w:left w:val="none" w:sz="0" w:space="0" w:color="auto"/>
        <w:bottom w:val="none" w:sz="0" w:space="0" w:color="auto"/>
        <w:right w:val="none" w:sz="0" w:space="0" w:color="auto"/>
      </w:divBdr>
    </w:div>
    <w:div w:id="1751389148">
      <w:bodyDiv w:val="1"/>
      <w:marLeft w:val="0"/>
      <w:marRight w:val="0"/>
      <w:marTop w:val="0"/>
      <w:marBottom w:val="0"/>
      <w:divBdr>
        <w:top w:val="none" w:sz="0" w:space="0" w:color="auto"/>
        <w:left w:val="none" w:sz="0" w:space="0" w:color="auto"/>
        <w:bottom w:val="none" w:sz="0" w:space="0" w:color="auto"/>
        <w:right w:val="none" w:sz="0" w:space="0" w:color="auto"/>
      </w:divBdr>
    </w:div>
    <w:div w:id="1755734869">
      <w:bodyDiv w:val="1"/>
      <w:marLeft w:val="0"/>
      <w:marRight w:val="0"/>
      <w:marTop w:val="0"/>
      <w:marBottom w:val="0"/>
      <w:divBdr>
        <w:top w:val="none" w:sz="0" w:space="0" w:color="auto"/>
        <w:left w:val="none" w:sz="0" w:space="0" w:color="auto"/>
        <w:bottom w:val="none" w:sz="0" w:space="0" w:color="auto"/>
        <w:right w:val="none" w:sz="0" w:space="0" w:color="auto"/>
      </w:divBdr>
    </w:div>
    <w:div w:id="1759980541">
      <w:bodyDiv w:val="1"/>
      <w:marLeft w:val="0"/>
      <w:marRight w:val="0"/>
      <w:marTop w:val="0"/>
      <w:marBottom w:val="0"/>
      <w:divBdr>
        <w:top w:val="none" w:sz="0" w:space="0" w:color="auto"/>
        <w:left w:val="none" w:sz="0" w:space="0" w:color="auto"/>
        <w:bottom w:val="none" w:sz="0" w:space="0" w:color="auto"/>
        <w:right w:val="none" w:sz="0" w:space="0" w:color="auto"/>
      </w:divBdr>
    </w:div>
    <w:div w:id="1787119334">
      <w:bodyDiv w:val="1"/>
      <w:marLeft w:val="0"/>
      <w:marRight w:val="0"/>
      <w:marTop w:val="0"/>
      <w:marBottom w:val="0"/>
      <w:divBdr>
        <w:top w:val="none" w:sz="0" w:space="0" w:color="auto"/>
        <w:left w:val="none" w:sz="0" w:space="0" w:color="auto"/>
        <w:bottom w:val="none" w:sz="0" w:space="0" w:color="auto"/>
        <w:right w:val="none" w:sz="0" w:space="0" w:color="auto"/>
      </w:divBdr>
    </w:div>
    <w:div w:id="1787965553">
      <w:bodyDiv w:val="1"/>
      <w:marLeft w:val="0"/>
      <w:marRight w:val="0"/>
      <w:marTop w:val="0"/>
      <w:marBottom w:val="0"/>
      <w:divBdr>
        <w:top w:val="none" w:sz="0" w:space="0" w:color="auto"/>
        <w:left w:val="none" w:sz="0" w:space="0" w:color="auto"/>
        <w:bottom w:val="none" w:sz="0" w:space="0" w:color="auto"/>
        <w:right w:val="none" w:sz="0" w:space="0" w:color="auto"/>
      </w:divBdr>
    </w:div>
    <w:div w:id="1806241084">
      <w:bodyDiv w:val="1"/>
      <w:marLeft w:val="0"/>
      <w:marRight w:val="0"/>
      <w:marTop w:val="0"/>
      <w:marBottom w:val="0"/>
      <w:divBdr>
        <w:top w:val="none" w:sz="0" w:space="0" w:color="auto"/>
        <w:left w:val="none" w:sz="0" w:space="0" w:color="auto"/>
        <w:bottom w:val="none" w:sz="0" w:space="0" w:color="auto"/>
        <w:right w:val="none" w:sz="0" w:space="0" w:color="auto"/>
      </w:divBdr>
    </w:div>
    <w:div w:id="1806893135">
      <w:bodyDiv w:val="1"/>
      <w:marLeft w:val="0"/>
      <w:marRight w:val="0"/>
      <w:marTop w:val="0"/>
      <w:marBottom w:val="0"/>
      <w:divBdr>
        <w:top w:val="none" w:sz="0" w:space="0" w:color="auto"/>
        <w:left w:val="none" w:sz="0" w:space="0" w:color="auto"/>
        <w:bottom w:val="none" w:sz="0" w:space="0" w:color="auto"/>
        <w:right w:val="none" w:sz="0" w:space="0" w:color="auto"/>
      </w:divBdr>
    </w:div>
    <w:div w:id="1815102608">
      <w:bodyDiv w:val="1"/>
      <w:marLeft w:val="0"/>
      <w:marRight w:val="0"/>
      <w:marTop w:val="0"/>
      <w:marBottom w:val="0"/>
      <w:divBdr>
        <w:top w:val="none" w:sz="0" w:space="0" w:color="auto"/>
        <w:left w:val="none" w:sz="0" w:space="0" w:color="auto"/>
        <w:bottom w:val="none" w:sz="0" w:space="0" w:color="auto"/>
        <w:right w:val="none" w:sz="0" w:space="0" w:color="auto"/>
      </w:divBdr>
    </w:div>
    <w:div w:id="1816026118">
      <w:bodyDiv w:val="1"/>
      <w:marLeft w:val="0"/>
      <w:marRight w:val="0"/>
      <w:marTop w:val="0"/>
      <w:marBottom w:val="0"/>
      <w:divBdr>
        <w:top w:val="none" w:sz="0" w:space="0" w:color="auto"/>
        <w:left w:val="none" w:sz="0" w:space="0" w:color="auto"/>
        <w:bottom w:val="none" w:sz="0" w:space="0" w:color="auto"/>
        <w:right w:val="none" w:sz="0" w:space="0" w:color="auto"/>
      </w:divBdr>
    </w:div>
    <w:div w:id="1821920992">
      <w:bodyDiv w:val="1"/>
      <w:marLeft w:val="0"/>
      <w:marRight w:val="0"/>
      <w:marTop w:val="0"/>
      <w:marBottom w:val="0"/>
      <w:divBdr>
        <w:top w:val="none" w:sz="0" w:space="0" w:color="auto"/>
        <w:left w:val="none" w:sz="0" w:space="0" w:color="auto"/>
        <w:bottom w:val="none" w:sz="0" w:space="0" w:color="auto"/>
        <w:right w:val="none" w:sz="0" w:space="0" w:color="auto"/>
      </w:divBdr>
    </w:div>
    <w:div w:id="1822846451">
      <w:bodyDiv w:val="1"/>
      <w:marLeft w:val="0"/>
      <w:marRight w:val="0"/>
      <w:marTop w:val="0"/>
      <w:marBottom w:val="0"/>
      <w:divBdr>
        <w:top w:val="none" w:sz="0" w:space="0" w:color="auto"/>
        <w:left w:val="none" w:sz="0" w:space="0" w:color="auto"/>
        <w:bottom w:val="none" w:sz="0" w:space="0" w:color="auto"/>
        <w:right w:val="none" w:sz="0" w:space="0" w:color="auto"/>
      </w:divBdr>
    </w:div>
    <w:div w:id="1824665527">
      <w:bodyDiv w:val="1"/>
      <w:marLeft w:val="0"/>
      <w:marRight w:val="0"/>
      <w:marTop w:val="0"/>
      <w:marBottom w:val="0"/>
      <w:divBdr>
        <w:top w:val="none" w:sz="0" w:space="0" w:color="auto"/>
        <w:left w:val="none" w:sz="0" w:space="0" w:color="auto"/>
        <w:bottom w:val="none" w:sz="0" w:space="0" w:color="auto"/>
        <w:right w:val="none" w:sz="0" w:space="0" w:color="auto"/>
      </w:divBdr>
    </w:div>
    <w:div w:id="1840537645">
      <w:bodyDiv w:val="1"/>
      <w:marLeft w:val="0"/>
      <w:marRight w:val="0"/>
      <w:marTop w:val="0"/>
      <w:marBottom w:val="0"/>
      <w:divBdr>
        <w:top w:val="none" w:sz="0" w:space="0" w:color="auto"/>
        <w:left w:val="none" w:sz="0" w:space="0" w:color="auto"/>
        <w:bottom w:val="none" w:sz="0" w:space="0" w:color="auto"/>
        <w:right w:val="none" w:sz="0" w:space="0" w:color="auto"/>
      </w:divBdr>
    </w:div>
    <w:div w:id="1851336966">
      <w:bodyDiv w:val="1"/>
      <w:marLeft w:val="0"/>
      <w:marRight w:val="0"/>
      <w:marTop w:val="0"/>
      <w:marBottom w:val="0"/>
      <w:divBdr>
        <w:top w:val="none" w:sz="0" w:space="0" w:color="auto"/>
        <w:left w:val="none" w:sz="0" w:space="0" w:color="auto"/>
        <w:bottom w:val="none" w:sz="0" w:space="0" w:color="auto"/>
        <w:right w:val="none" w:sz="0" w:space="0" w:color="auto"/>
      </w:divBdr>
    </w:div>
    <w:div w:id="1851988827">
      <w:bodyDiv w:val="1"/>
      <w:marLeft w:val="0"/>
      <w:marRight w:val="0"/>
      <w:marTop w:val="0"/>
      <w:marBottom w:val="0"/>
      <w:divBdr>
        <w:top w:val="none" w:sz="0" w:space="0" w:color="auto"/>
        <w:left w:val="none" w:sz="0" w:space="0" w:color="auto"/>
        <w:bottom w:val="none" w:sz="0" w:space="0" w:color="auto"/>
        <w:right w:val="none" w:sz="0" w:space="0" w:color="auto"/>
      </w:divBdr>
    </w:div>
    <w:div w:id="1853644932">
      <w:bodyDiv w:val="1"/>
      <w:marLeft w:val="0"/>
      <w:marRight w:val="0"/>
      <w:marTop w:val="0"/>
      <w:marBottom w:val="0"/>
      <w:divBdr>
        <w:top w:val="none" w:sz="0" w:space="0" w:color="auto"/>
        <w:left w:val="none" w:sz="0" w:space="0" w:color="auto"/>
        <w:bottom w:val="none" w:sz="0" w:space="0" w:color="auto"/>
        <w:right w:val="none" w:sz="0" w:space="0" w:color="auto"/>
      </w:divBdr>
    </w:div>
    <w:div w:id="1862356183">
      <w:bodyDiv w:val="1"/>
      <w:marLeft w:val="0"/>
      <w:marRight w:val="0"/>
      <w:marTop w:val="0"/>
      <w:marBottom w:val="0"/>
      <w:divBdr>
        <w:top w:val="none" w:sz="0" w:space="0" w:color="auto"/>
        <w:left w:val="none" w:sz="0" w:space="0" w:color="auto"/>
        <w:bottom w:val="none" w:sz="0" w:space="0" w:color="auto"/>
        <w:right w:val="none" w:sz="0" w:space="0" w:color="auto"/>
      </w:divBdr>
    </w:div>
    <w:div w:id="1862743284">
      <w:bodyDiv w:val="1"/>
      <w:marLeft w:val="0"/>
      <w:marRight w:val="0"/>
      <w:marTop w:val="0"/>
      <w:marBottom w:val="0"/>
      <w:divBdr>
        <w:top w:val="none" w:sz="0" w:space="0" w:color="auto"/>
        <w:left w:val="none" w:sz="0" w:space="0" w:color="auto"/>
        <w:bottom w:val="none" w:sz="0" w:space="0" w:color="auto"/>
        <w:right w:val="none" w:sz="0" w:space="0" w:color="auto"/>
      </w:divBdr>
    </w:div>
    <w:div w:id="1864005988">
      <w:bodyDiv w:val="1"/>
      <w:marLeft w:val="0"/>
      <w:marRight w:val="0"/>
      <w:marTop w:val="0"/>
      <w:marBottom w:val="0"/>
      <w:divBdr>
        <w:top w:val="none" w:sz="0" w:space="0" w:color="auto"/>
        <w:left w:val="none" w:sz="0" w:space="0" w:color="auto"/>
        <w:bottom w:val="none" w:sz="0" w:space="0" w:color="auto"/>
        <w:right w:val="none" w:sz="0" w:space="0" w:color="auto"/>
      </w:divBdr>
    </w:div>
    <w:div w:id="1877425156">
      <w:bodyDiv w:val="1"/>
      <w:marLeft w:val="0"/>
      <w:marRight w:val="0"/>
      <w:marTop w:val="0"/>
      <w:marBottom w:val="0"/>
      <w:divBdr>
        <w:top w:val="none" w:sz="0" w:space="0" w:color="auto"/>
        <w:left w:val="none" w:sz="0" w:space="0" w:color="auto"/>
        <w:bottom w:val="none" w:sz="0" w:space="0" w:color="auto"/>
        <w:right w:val="none" w:sz="0" w:space="0" w:color="auto"/>
      </w:divBdr>
    </w:div>
    <w:div w:id="1878741221">
      <w:bodyDiv w:val="1"/>
      <w:marLeft w:val="0"/>
      <w:marRight w:val="0"/>
      <w:marTop w:val="0"/>
      <w:marBottom w:val="0"/>
      <w:divBdr>
        <w:top w:val="none" w:sz="0" w:space="0" w:color="auto"/>
        <w:left w:val="none" w:sz="0" w:space="0" w:color="auto"/>
        <w:bottom w:val="none" w:sz="0" w:space="0" w:color="auto"/>
        <w:right w:val="none" w:sz="0" w:space="0" w:color="auto"/>
      </w:divBdr>
    </w:div>
    <w:div w:id="1884558373">
      <w:bodyDiv w:val="1"/>
      <w:marLeft w:val="0"/>
      <w:marRight w:val="0"/>
      <w:marTop w:val="0"/>
      <w:marBottom w:val="0"/>
      <w:divBdr>
        <w:top w:val="none" w:sz="0" w:space="0" w:color="auto"/>
        <w:left w:val="none" w:sz="0" w:space="0" w:color="auto"/>
        <w:bottom w:val="none" w:sz="0" w:space="0" w:color="auto"/>
        <w:right w:val="none" w:sz="0" w:space="0" w:color="auto"/>
      </w:divBdr>
    </w:div>
    <w:div w:id="1886793082">
      <w:bodyDiv w:val="1"/>
      <w:marLeft w:val="0"/>
      <w:marRight w:val="0"/>
      <w:marTop w:val="0"/>
      <w:marBottom w:val="0"/>
      <w:divBdr>
        <w:top w:val="none" w:sz="0" w:space="0" w:color="auto"/>
        <w:left w:val="none" w:sz="0" w:space="0" w:color="auto"/>
        <w:bottom w:val="none" w:sz="0" w:space="0" w:color="auto"/>
        <w:right w:val="none" w:sz="0" w:space="0" w:color="auto"/>
      </w:divBdr>
    </w:div>
    <w:div w:id="1894804341">
      <w:bodyDiv w:val="1"/>
      <w:marLeft w:val="0"/>
      <w:marRight w:val="0"/>
      <w:marTop w:val="0"/>
      <w:marBottom w:val="0"/>
      <w:divBdr>
        <w:top w:val="none" w:sz="0" w:space="0" w:color="auto"/>
        <w:left w:val="none" w:sz="0" w:space="0" w:color="auto"/>
        <w:bottom w:val="none" w:sz="0" w:space="0" w:color="auto"/>
        <w:right w:val="none" w:sz="0" w:space="0" w:color="auto"/>
      </w:divBdr>
    </w:div>
    <w:div w:id="1910577876">
      <w:bodyDiv w:val="1"/>
      <w:marLeft w:val="0"/>
      <w:marRight w:val="0"/>
      <w:marTop w:val="0"/>
      <w:marBottom w:val="0"/>
      <w:divBdr>
        <w:top w:val="none" w:sz="0" w:space="0" w:color="auto"/>
        <w:left w:val="none" w:sz="0" w:space="0" w:color="auto"/>
        <w:bottom w:val="none" w:sz="0" w:space="0" w:color="auto"/>
        <w:right w:val="none" w:sz="0" w:space="0" w:color="auto"/>
      </w:divBdr>
    </w:div>
    <w:div w:id="1915043000">
      <w:bodyDiv w:val="1"/>
      <w:marLeft w:val="0"/>
      <w:marRight w:val="0"/>
      <w:marTop w:val="0"/>
      <w:marBottom w:val="0"/>
      <w:divBdr>
        <w:top w:val="none" w:sz="0" w:space="0" w:color="auto"/>
        <w:left w:val="none" w:sz="0" w:space="0" w:color="auto"/>
        <w:bottom w:val="none" w:sz="0" w:space="0" w:color="auto"/>
        <w:right w:val="none" w:sz="0" w:space="0" w:color="auto"/>
      </w:divBdr>
    </w:div>
    <w:div w:id="1916933568">
      <w:bodyDiv w:val="1"/>
      <w:marLeft w:val="0"/>
      <w:marRight w:val="0"/>
      <w:marTop w:val="0"/>
      <w:marBottom w:val="0"/>
      <w:divBdr>
        <w:top w:val="none" w:sz="0" w:space="0" w:color="auto"/>
        <w:left w:val="none" w:sz="0" w:space="0" w:color="auto"/>
        <w:bottom w:val="none" w:sz="0" w:space="0" w:color="auto"/>
        <w:right w:val="none" w:sz="0" w:space="0" w:color="auto"/>
      </w:divBdr>
    </w:div>
    <w:div w:id="1918513810">
      <w:bodyDiv w:val="1"/>
      <w:marLeft w:val="0"/>
      <w:marRight w:val="0"/>
      <w:marTop w:val="0"/>
      <w:marBottom w:val="0"/>
      <w:divBdr>
        <w:top w:val="none" w:sz="0" w:space="0" w:color="auto"/>
        <w:left w:val="none" w:sz="0" w:space="0" w:color="auto"/>
        <w:bottom w:val="none" w:sz="0" w:space="0" w:color="auto"/>
        <w:right w:val="none" w:sz="0" w:space="0" w:color="auto"/>
      </w:divBdr>
    </w:div>
    <w:div w:id="1920367696">
      <w:bodyDiv w:val="1"/>
      <w:marLeft w:val="0"/>
      <w:marRight w:val="0"/>
      <w:marTop w:val="0"/>
      <w:marBottom w:val="0"/>
      <w:divBdr>
        <w:top w:val="none" w:sz="0" w:space="0" w:color="auto"/>
        <w:left w:val="none" w:sz="0" w:space="0" w:color="auto"/>
        <w:bottom w:val="none" w:sz="0" w:space="0" w:color="auto"/>
        <w:right w:val="none" w:sz="0" w:space="0" w:color="auto"/>
      </w:divBdr>
    </w:div>
    <w:div w:id="1929919215">
      <w:bodyDiv w:val="1"/>
      <w:marLeft w:val="0"/>
      <w:marRight w:val="0"/>
      <w:marTop w:val="0"/>
      <w:marBottom w:val="0"/>
      <w:divBdr>
        <w:top w:val="none" w:sz="0" w:space="0" w:color="auto"/>
        <w:left w:val="none" w:sz="0" w:space="0" w:color="auto"/>
        <w:bottom w:val="none" w:sz="0" w:space="0" w:color="auto"/>
        <w:right w:val="none" w:sz="0" w:space="0" w:color="auto"/>
      </w:divBdr>
    </w:div>
    <w:div w:id="1933393345">
      <w:bodyDiv w:val="1"/>
      <w:marLeft w:val="0"/>
      <w:marRight w:val="0"/>
      <w:marTop w:val="0"/>
      <w:marBottom w:val="0"/>
      <w:divBdr>
        <w:top w:val="none" w:sz="0" w:space="0" w:color="auto"/>
        <w:left w:val="none" w:sz="0" w:space="0" w:color="auto"/>
        <w:bottom w:val="none" w:sz="0" w:space="0" w:color="auto"/>
        <w:right w:val="none" w:sz="0" w:space="0" w:color="auto"/>
      </w:divBdr>
    </w:div>
    <w:div w:id="1936012574">
      <w:bodyDiv w:val="1"/>
      <w:marLeft w:val="0"/>
      <w:marRight w:val="0"/>
      <w:marTop w:val="0"/>
      <w:marBottom w:val="0"/>
      <w:divBdr>
        <w:top w:val="none" w:sz="0" w:space="0" w:color="auto"/>
        <w:left w:val="none" w:sz="0" w:space="0" w:color="auto"/>
        <w:bottom w:val="none" w:sz="0" w:space="0" w:color="auto"/>
        <w:right w:val="none" w:sz="0" w:space="0" w:color="auto"/>
      </w:divBdr>
    </w:div>
    <w:div w:id="1936597818">
      <w:bodyDiv w:val="1"/>
      <w:marLeft w:val="0"/>
      <w:marRight w:val="0"/>
      <w:marTop w:val="0"/>
      <w:marBottom w:val="0"/>
      <w:divBdr>
        <w:top w:val="none" w:sz="0" w:space="0" w:color="auto"/>
        <w:left w:val="none" w:sz="0" w:space="0" w:color="auto"/>
        <w:bottom w:val="none" w:sz="0" w:space="0" w:color="auto"/>
        <w:right w:val="none" w:sz="0" w:space="0" w:color="auto"/>
      </w:divBdr>
    </w:div>
    <w:div w:id="1942301524">
      <w:bodyDiv w:val="1"/>
      <w:marLeft w:val="0"/>
      <w:marRight w:val="0"/>
      <w:marTop w:val="0"/>
      <w:marBottom w:val="0"/>
      <w:divBdr>
        <w:top w:val="none" w:sz="0" w:space="0" w:color="auto"/>
        <w:left w:val="none" w:sz="0" w:space="0" w:color="auto"/>
        <w:bottom w:val="none" w:sz="0" w:space="0" w:color="auto"/>
        <w:right w:val="none" w:sz="0" w:space="0" w:color="auto"/>
      </w:divBdr>
    </w:div>
    <w:div w:id="1942684794">
      <w:bodyDiv w:val="1"/>
      <w:marLeft w:val="0"/>
      <w:marRight w:val="0"/>
      <w:marTop w:val="0"/>
      <w:marBottom w:val="0"/>
      <w:divBdr>
        <w:top w:val="none" w:sz="0" w:space="0" w:color="auto"/>
        <w:left w:val="none" w:sz="0" w:space="0" w:color="auto"/>
        <w:bottom w:val="none" w:sz="0" w:space="0" w:color="auto"/>
        <w:right w:val="none" w:sz="0" w:space="0" w:color="auto"/>
      </w:divBdr>
    </w:div>
    <w:div w:id="1955213160">
      <w:bodyDiv w:val="1"/>
      <w:marLeft w:val="0"/>
      <w:marRight w:val="0"/>
      <w:marTop w:val="0"/>
      <w:marBottom w:val="0"/>
      <w:divBdr>
        <w:top w:val="none" w:sz="0" w:space="0" w:color="auto"/>
        <w:left w:val="none" w:sz="0" w:space="0" w:color="auto"/>
        <w:bottom w:val="none" w:sz="0" w:space="0" w:color="auto"/>
        <w:right w:val="none" w:sz="0" w:space="0" w:color="auto"/>
      </w:divBdr>
    </w:div>
    <w:div w:id="1958443405">
      <w:bodyDiv w:val="1"/>
      <w:marLeft w:val="0"/>
      <w:marRight w:val="0"/>
      <w:marTop w:val="0"/>
      <w:marBottom w:val="0"/>
      <w:divBdr>
        <w:top w:val="none" w:sz="0" w:space="0" w:color="auto"/>
        <w:left w:val="none" w:sz="0" w:space="0" w:color="auto"/>
        <w:bottom w:val="none" w:sz="0" w:space="0" w:color="auto"/>
        <w:right w:val="none" w:sz="0" w:space="0" w:color="auto"/>
      </w:divBdr>
    </w:div>
    <w:div w:id="1963463453">
      <w:bodyDiv w:val="1"/>
      <w:marLeft w:val="0"/>
      <w:marRight w:val="0"/>
      <w:marTop w:val="0"/>
      <w:marBottom w:val="0"/>
      <w:divBdr>
        <w:top w:val="none" w:sz="0" w:space="0" w:color="auto"/>
        <w:left w:val="none" w:sz="0" w:space="0" w:color="auto"/>
        <w:bottom w:val="none" w:sz="0" w:space="0" w:color="auto"/>
        <w:right w:val="none" w:sz="0" w:space="0" w:color="auto"/>
      </w:divBdr>
    </w:div>
    <w:div w:id="1965652185">
      <w:bodyDiv w:val="1"/>
      <w:marLeft w:val="0"/>
      <w:marRight w:val="0"/>
      <w:marTop w:val="0"/>
      <w:marBottom w:val="0"/>
      <w:divBdr>
        <w:top w:val="none" w:sz="0" w:space="0" w:color="auto"/>
        <w:left w:val="none" w:sz="0" w:space="0" w:color="auto"/>
        <w:bottom w:val="none" w:sz="0" w:space="0" w:color="auto"/>
        <w:right w:val="none" w:sz="0" w:space="0" w:color="auto"/>
      </w:divBdr>
    </w:div>
    <w:div w:id="1972637869">
      <w:bodyDiv w:val="1"/>
      <w:marLeft w:val="0"/>
      <w:marRight w:val="0"/>
      <w:marTop w:val="0"/>
      <w:marBottom w:val="0"/>
      <w:divBdr>
        <w:top w:val="none" w:sz="0" w:space="0" w:color="auto"/>
        <w:left w:val="none" w:sz="0" w:space="0" w:color="auto"/>
        <w:bottom w:val="none" w:sz="0" w:space="0" w:color="auto"/>
        <w:right w:val="none" w:sz="0" w:space="0" w:color="auto"/>
      </w:divBdr>
    </w:div>
    <w:div w:id="2000113786">
      <w:bodyDiv w:val="1"/>
      <w:marLeft w:val="0"/>
      <w:marRight w:val="0"/>
      <w:marTop w:val="0"/>
      <w:marBottom w:val="0"/>
      <w:divBdr>
        <w:top w:val="none" w:sz="0" w:space="0" w:color="auto"/>
        <w:left w:val="none" w:sz="0" w:space="0" w:color="auto"/>
        <w:bottom w:val="none" w:sz="0" w:space="0" w:color="auto"/>
        <w:right w:val="none" w:sz="0" w:space="0" w:color="auto"/>
      </w:divBdr>
    </w:div>
    <w:div w:id="2024087855">
      <w:bodyDiv w:val="1"/>
      <w:marLeft w:val="0"/>
      <w:marRight w:val="0"/>
      <w:marTop w:val="0"/>
      <w:marBottom w:val="0"/>
      <w:divBdr>
        <w:top w:val="none" w:sz="0" w:space="0" w:color="auto"/>
        <w:left w:val="none" w:sz="0" w:space="0" w:color="auto"/>
        <w:bottom w:val="none" w:sz="0" w:space="0" w:color="auto"/>
        <w:right w:val="none" w:sz="0" w:space="0" w:color="auto"/>
      </w:divBdr>
    </w:div>
    <w:div w:id="2043675935">
      <w:bodyDiv w:val="1"/>
      <w:marLeft w:val="0"/>
      <w:marRight w:val="0"/>
      <w:marTop w:val="0"/>
      <w:marBottom w:val="0"/>
      <w:divBdr>
        <w:top w:val="none" w:sz="0" w:space="0" w:color="auto"/>
        <w:left w:val="none" w:sz="0" w:space="0" w:color="auto"/>
        <w:bottom w:val="none" w:sz="0" w:space="0" w:color="auto"/>
        <w:right w:val="none" w:sz="0" w:space="0" w:color="auto"/>
      </w:divBdr>
    </w:div>
    <w:div w:id="2046447398">
      <w:bodyDiv w:val="1"/>
      <w:marLeft w:val="0"/>
      <w:marRight w:val="0"/>
      <w:marTop w:val="0"/>
      <w:marBottom w:val="0"/>
      <w:divBdr>
        <w:top w:val="none" w:sz="0" w:space="0" w:color="auto"/>
        <w:left w:val="none" w:sz="0" w:space="0" w:color="auto"/>
        <w:bottom w:val="none" w:sz="0" w:space="0" w:color="auto"/>
        <w:right w:val="none" w:sz="0" w:space="0" w:color="auto"/>
      </w:divBdr>
    </w:div>
    <w:div w:id="2047832925">
      <w:bodyDiv w:val="1"/>
      <w:marLeft w:val="0"/>
      <w:marRight w:val="0"/>
      <w:marTop w:val="0"/>
      <w:marBottom w:val="0"/>
      <w:divBdr>
        <w:top w:val="none" w:sz="0" w:space="0" w:color="auto"/>
        <w:left w:val="none" w:sz="0" w:space="0" w:color="auto"/>
        <w:bottom w:val="none" w:sz="0" w:space="0" w:color="auto"/>
        <w:right w:val="none" w:sz="0" w:space="0" w:color="auto"/>
      </w:divBdr>
    </w:div>
    <w:div w:id="2048986657">
      <w:bodyDiv w:val="1"/>
      <w:marLeft w:val="0"/>
      <w:marRight w:val="0"/>
      <w:marTop w:val="0"/>
      <w:marBottom w:val="0"/>
      <w:divBdr>
        <w:top w:val="none" w:sz="0" w:space="0" w:color="auto"/>
        <w:left w:val="none" w:sz="0" w:space="0" w:color="auto"/>
        <w:bottom w:val="none" w:sz="0" w:space="0" w:color="auto"/>
        <w:right w:val="none" w:sz="0" w:space="0" w:color="auto"/>
      </w:divBdr>
    </w:div>
    <w:div w:id="2063171094">
      <w:bodyDiv w:val="1"/>
      <w:marLeft w:val="0"/>
      <w:marRight w:val="0"/>
      <w:marTop w:val="0"/>
      <w:marBottom w:val="0"/>
      <w:divBdr>
        <w:top w:val="none" w:sz="0" w:space="0" w:color="auto"/>
        <w:left w:val="none" w:sz="0" w:space="0" w:color="auto"/>
        <w:bottom w:val="none" w:sz="0" w:space="0" w:color="auto"/>
        <w:right w:val="none" w:sz="0" w:space="0" w:color="auto"/>
      </w:divBdr>
    </w:div>
    <w:div w:id="2070106708">
      <w:bodyDiv w:val="1"/>
      <w:marLeft w:val="0"/>
      <w:marRight w:val="0"/>
      <w:marTop w:val="0"/>
      <w:marBottom w:val="0"/>
      <w:divBdr>
        <w:top w:val="none" w:sz="0" w:space="0" w:color="auto"/>
        <w:left w:val="none" w:sz="0" w:space="0" w:color="auto"/>
        <w:bottom w:val="none" w:sz="0" w:space="0" w:color="auto"/>
        <w:right w:val="none" w:sz="0" w:space="0" w:color="auto"/>
      </w:divBdr>
    </w:div>
    <w:div w:id="2074506256">
      <w:bodyDiv w:val="1"/>
      <w:marLeft w:val="0"/>
      <w:marRight w:val="0"/>
      <w:marTop w:val="0"/>
      <w:marBottom w:val="0"/>
      <w:divBdr>
        <w:top w:val="none" w:sz="0" w:space="0" w:color="auto"/>
        <w:left w:val="none" w:sz="0" w:space="0" w:color="auto"/>
        <w:bottom w:val="none" w:sz="0" w:space="0" w:color="auto"/>
        <w:right w:val="none" w:sz="0" w:space="0" w:color="auto"/>
      </w:divBdr>
    </w:div>
    <w:div w:id="2075738065">
      <w:bodyDiv w:val="1"/>
      <w:marLeft w:val="0"/>
      <w:marRight w:val="0"/>
      <w:marTop w:val="0"/>
      <w:marBottom w:val="0"/>
      <w:divBdr>
        <w:top w:val="none" w:sz="0" w:space="0" w:color="auto"/>
        <w:left w:val="none" w:sz="0" w:space="0" w:color="auto"/>
        <w:bottom w:val="none" w:sz="0" w:space="0" w:color="auto"/>
        <w:right w:val="none" w:sz="0" w:space="0" w:color="auto"/>
      </w:divBdr>
    </w:div>
    <w:div w:id="2091270273">
      <w:bodyDiv w:val="1"/>
      <w:marLeft w:val="0"/>
      <w:marRight w:val="0"/>
      <w:marTop w:val="0"/>
      <w:marBottom w:val="0"/>
      <w:divBdr>
        <w:top w:val="none" w:sz="0" w:space="0" w:color="auto"/>
        <w:left w:val="none" w:sz="0" w:space="0" w:color="auto"/>
        <w:bottom w:val="none" w:sz="0" w:space="0" w:color="auto"/>
        <w:right w:val="none" w:sz="0" w:space="0" w:color="auto"/>
      </w:divBdr>
    </w:div>
    <w:div w:id="2099665911">
      <w:bodyDiv w:val="1"/>
      <w:marLeft w:val="0"/>
      <w:marRight w:val="0"/>
      <w:marTop w:val="0"/>
      <w:marBottom w:val="0"/>
      <w:divBdr>
        <w:top w:val="none" w:sz="0" w:space="0" w:color="auto"/>
        <w:left w:val="none" w:sz="0" w:space="0" w:color="auto"/>
        <w:bottom w:val="none" w:sz="0" w:space="0" w:color="auto"/>
        <w:right w:val="none" w:sz="0" w:space="0" w:color="auto"/>
      </w:divBdr>
    </w:div>
    <w:div w:id="2105489909">
      <w:bodyDiv w:val="1"/>
      <w:marLeft w:val="0"/>
      <w:marRight w:val="0"/>
      <w:marTop w:val="0"/>
      <w:marBottom w:val="0"/>
      <w:divBdr>
        <w:top w:val="none" w:sz="0" w:space="0" w:color="auto"/>
        <w:left w:val="none" w:sz="0" w:space="0" w:color="auto"/>
        <w:bottom w:val="none" w:sz="0" w:space="0" w:color="auto"/>
        <w:right w:val="none" w:sz="0" w:space="0" w:color="auto"/>
      </w:divBdr>
    </w:div>
    <w:div w:id="2106919061">
      <w:bodyDiv w:val="1"/>
      <w:marLeft w:val="0"/>
      <w:marRight w:val="0"/>
      <w:marTop w:val="0"/>
      <w:marBottom w:val="0"/>
      <w:divBdr>
        <w:top w:val="none" w:sz="0" w:space="0" w:color="auto"/>
        <w:left w:val="none" w:sz="0" w:space="0" w:color="auto"/>
        <w:bottom w:val="none" w:sz="0" w:space="0" w:color="auto"/>
        <w:right w:val="none" w:sz="0" w:space="0" w:color="auto"/>
      </w:divBdr>
    </w:div>
    <w:div w:id="2112116083">
      <w:bodyDiv w:val="1"/>
      <w:marLeft w:val="0"/>
      <w:marRight w:val="0"/>
      <w:marTop w:val="0"/>
      <w:marBottom w:val="0"/>
      <w:divBdr>
        <w:top w:val="none" w:sz="0" w:space="0" w:color="auto"/>
        <w:left w:val="none" w:sz="0" w:space="0" w:color="auto"/>
        <w:bottom w:val="none" w:sz="0" w:space="0" w:color="auto"/>
        <w:right w:val="none" w:sz="0" w:space="0" w:color="auto"/>
      </w:divBdr>
    </w:div>
    <w:div w:id="2114205579">
      <w:bodyDiv w:val="1"/>
      <w:marLeft w:val="0"/>
      <w:marRight w:val="0"/>
      <w:marTop w:val="0"/>
      <w:marBottom w:val="0"/>
      <w:divBdr>
        <w:top w:val="none" w:sz="0" w:space="0" w:color="auto"/>
        <w:left w:val="none" w:sz="0" w:space="0" w:color="auto"/>
        <w:bottom w:val="none" w:sz="0" w:space="0" w:color="auto"/>
        <w:right w:val="none" w:sz="0" w:space="0" w:color="auto"/>
      </w:divBdr>
    </w:div>
    <w:div w:id="2119643151">
      <w:bodyDiv w:val="1"/>
      <w:marLeft w:val="0"/>
      <w:marRight w:val="0"/>
      <w:marTop w:val="0"/>
      <w:marBottom w:val="0"/>
      <w:divBdr>
        <w:top w:val="none" w:sz="0" w:space="0" w:color="auto"/>
        <w:left w:val="none" w:sz="0" w:space="0" w:color="auto"/>
        <w:bottom w:val="none" w:sz="0" w:space="0" w:color="auto"/>
        <w:right w:val="none" w:sz="0" w:space="0" w:color="auto"/>
      </w:divBdr>
    </w:div>
    <w:div w:id="2125348169">
      <w:bodyDiv w:val="1"/>
      <w:marLeft w:val="0"/>
      <w:marRight w:val="0"/>
      <w:marTop w:val="0"/>
      <w:marBottom w:val="0"/>
      <w:divBdr>
        <w:top w:val="none" w:sz="0" w:space="0" w:color="auto"/>
        <w:left w:val="none" w:sz="0" w:space="0" w:color="auto"/>
        <w:bottom w:val="none" w:sz="0" w:space="0" w:color="auto"/>
        <w:right w:val="none" w:sz="0" w:space="0" w:color="auto"/>
      </w:divBdr>
    </w:div>
    <w:div w:id="2129084681">
      <w:bodyDiv w:val="1"/>
      <w:marLeft w:val="0"/>
      <w:marRight w:val="0"/>
      <w:marTop w:val="0"/>
      <w:marBottom w:val="0"/>
      <w:divBdr>
        <w:top w:val="none" w:sz="0" w:space="0" w:color="auto"/>
        <w:left w:val="none" w:sz="0" w:space="0" w:color="auto"/>
        <w:bottom w:val="none" w:sz="0" w:space="0" w:color="auto"/>
        <w:right w:val="none" w:sz="0" w:space="0" w:color="auto"/>
      </w:divBdr>
    </w:div>
    <w:div w:id="2129929017">
      <w:bodyDiv w:val="1"/>
      <w:marLeft w:val="0"/>
      <w:marRight w:val="0"/>
      <w:marTop w:val="0"/>
      <w:marBottom w:val="0"/>
      <w:divBdr>
        <w:top w:val="none" w:sz="0" w:space="0" w:color="auto"/>
        <w:left w:val="none" w:sz="0" w:space="0" w:color="auto"/>
        <w:bottom w:val="none" w:sz="0" w:space="0" w:color="auto"/>
        <w:right w:val="none" w:sz="0" w:space="0" w:color="auto"/>
      </w:divBdr>
    </w:div>
    <w:div w:id="2133359958">
      <w:bodyDiv w:val="1"/>
      <w:marLeft w:val="0"/>
      <w:marRight w:val="0"/>
      <w:marTop w:val="0"/>
      <w:marBottom w:val="0"/>
      <w:divBdr>
        <w:top w:val="none" w:sz="0" w:space="0" w:color="auto"/>
        <w:left w:val="none" w:sz="0" w:space="0" w:color="auto"/>
        <w:bottom w:val="none" w:sz="0" w:space="0" w:color="auto"/>
        <w:right w:val="none" w:sz="0" w:space="0" w:color="auto"/>
      </w:divBdr>
    </w:div>
    <w:div w:id="2134208741">
      <w:bodyDiv w:val="1"/>
      <w:marLeft w:val="0"/>
      <w:marRight w:val="0"/>
      <w:marTop w:val="0"/>
      <w:marBottom w:val="0"/>
      <w:divBdr>
        <w:top w:val="none" w:sz="0" w:space="0" w:color="auto"/>
        <w:left w:val="none" w:sz="0" w:space="0" w:color="auto"/>
        <w:bottom w:val="none" w:sz="0" w:space="0" w:color="auto"/>
        <w:right w:val="none" w:sz="0" w:space="0" w:color="auto"/>
      </w:divBdr>
    </w:div>
    <w:div w:id="2135245290">
      <w:bodyDiv w:val="1"/>
      <w:marLeft w:val="0"/>
      <w:marRight w:val="0"/>
      <w:marTop w:val="0"/>
      <w:marBottom w:val="0"/>
      <w:divBdr>
        <w:top w:val="none" w:sz="0" w:space="0" w:color="auto"/>
        <w:left w:val="none" w:sz="0" w:space="0" w:color="auto"/>
        <w:bottom w:val="none" w:sz="0" w:space="0" w:color="auto"/>
        <w:right w:val="none" w:sz="0" w:space="0" w:color="auto"/>
      </w:divBdr>
    </w:div>
    <w:div w:id="213563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hyperlink" Target="https://data.census.gov/advanced" TargetMode="External"/><Relationship Id="rId20" Type="http://schemas.openxmlformats.org/officeDocument/2006/relationships/image" Target="media/image8.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ata.census.gov/advanced" TargetMode="External"/><Relationship Id="rId24" Type="http://schemas.openxmlformats.org/officeDocument/2006/relationships/image" Target="media/image12.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Validation xmlns="ebba8e98-a519-4ab6-a8ca-519be7517eca">Published</Validation>
    <MainEPGLocation xmlns="ebba8e98-a519-4ab6-a8ca-519be7517eca">129.1</MainEPGLocation>
    <EPGLocations xmlns="ebba8e98-a519-4ab6-a8ca-519be7517ec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51B182956520E4B8965D8E3C62DA431" ma:contentTypeVersion="15" ma:contentTypeDescription="Create a new document." ma:contentTypeScope="" ma:versionID="9621370e5e3624d7f5ddd37faf53afd0">
  <xsd:schema xmlns:xsd="http://www.w3.org/2001/XMLSchema" xmlns:xs="http://www.w3.org/2001/XMLSchema" xmlns:p="http://schemas.microsoft.com/office/2006/metadata/properties" xmlns:ns1="http://schemas.microsoft.com/sharepoint/v3" xmlns:ns2="ebba8e98-a519-4ab6-a8ca-519be7517eca" xmlns:ns3="5d608181-e015-4ae2-ad7e-f056c5ecf81a" targetNamespace="http://schemas.microsoft.com/office/2006/metadata/properties" ma:root="true" ma:fieldsID="6741327b5344f9f687e35e1cf8cb48d1" ns1:_="" ns2:_="" ns3:_="">
    <xsd:import namespace="http://schemas.microsoft.com/sharepoint/v3"/>
    <xsd:import namespace="ebba8e98-a519-4ab6-a8ca-519be7517eca"/>
    <xsd:import namespace="5d608181-e015-4ae2-ad7e-f056c5ecf81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Validation"/>
                <xsd:element ref="ns3:SharedWithUsers" minOccurs="0"/>
                <xsd:element ref="ns3:SharedWithDetails" minOccurs="0"/>
                <xsd:element ref="ns2:EPGLocations" minOccurs="0"/>
                <xsd:element ref="ns2:MainEPGLocation"/>
                <xsd:element ref="ns2:MediaServiceSearchProperties" minOccurs="0"/>
                <xsd:element ref="ns1:_ip_UnifiedCompliancePolicyProperties" minOccurs="0"/>
                <xsd:element ref="ns1:_ip_UnifiedCompliancePolicyUIAction"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a8e98-a519-4ab6-a8ca-519be7517e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ternalName="MediaServiceObjectDetectorVersions" ma:readOnly="true">
      <xsd:simpleType>
        <xsd:restriction base="dms:Text"/>
      </xsd:simpleType>
    </xsd:element>
    <xsd:element name="Validation" ma:index="11" ma:displayName="Validation" ma:default="Published" ma:format="Dropdown" ma:internalName="Validation">
      <xsd:simpleType>
        <xsd:restriction base="dms:Choice">
          <xsd:enumeration value="Published"/>
          <xsd:enumeration value="Archived"/>
        </xsd:restriction>
      </xsd:simpleType>
    </xsd:element>
    <xsd:element name="EPGLocations" ma:index="14" nillable="true" ma:displayName="Other EPG Locations" ma:description="Enter each Category or Article # on a different line" ma:format="Dropdown" ma:internalName="EPGLocations">
      <xsd:simpleType>
        <xsd:restriction base="dms:Note">
          <xsd:maxLength value="255"/>
        </xsd:restriction>
      </xsd:simpleType>
    </xsd:element>
    <xsd:element name="MainEPGLocation" ma:index="15" ma:displayName="Main EPG Location" ma:description="This is the main location in the EPG where the document is located" ma:format="Dropdown" ma:internalName="MainEPGLocation">
      <xsd:simpleType>
        <xsd:restriction base="dms:Text">
          <xsd:maxLength value="255"/>
        </xsd:restrictio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d608181-e015-4ae2-ad7e-f056c5ecf81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3F652-9389-400B-AF93-6842A17EA7D8}">
  <ds:schemaRefs>
    <ds:schemaRef ds:uri="http://schemas.microsoft.com/office/2006/metadata/properties"/>
    <ds:schemaRef ds:uri="http://schemas.microsoft.com/office/infopath/2007/PartnerControls"/>
    <ds:schemaRef ds:uri="01e874e0-d829-4e77-b9e4-c7ae85aec2f0"/>
    <ds:schemaRef ds:uri="108603d0-f72b-4cb7-8eab-3bec23b43d3f"/>
    <ds:schemaRef ds:uri="http://schemas.microsoft.com/sharepoint/v3"/>
  </ds:schemaRefs>
</ds:datastoreItem>
</file>

<file path=customXml/itemProps2.xml><?xml version="1.0" encoding="utf-8"?>
<ds:datastoreItem xmlns:ds="http://schemas.openxmlformats.org/officeDocument/2006/customXml" ds:itemID="{71905308-5B89-481E-AE74-9B658DE84118}"/>
</file>

<file path=customXml/itemProps3.xml><?xml version="1.0" encoding="utf-8"?>
<ds:datastoreItem xmlns:ds="http://schemas.openxmlformats.org/officeDocument/2006/customXml" ds:itemID="{5072475B-232C-4FD2-BFBB-011874554873}">
  <ds:schemaRefs>
    <ds:schemaRef ds:uri="http://schemas.microsoft.com/sharepoint/v3/contenttype/forms"/>
  </ds:schemaRefs>
</ds:datastoreItem>
</file>

<file path=customXml/itemProps4.xml><?xml version="1.0" encoding="utf-8"?>
<ds:datastoreItem xmlns:ds="http://schemas.openxmlformats.org/officeDocument/2006/customXml" ds:itemID="{568AFA67-30EB-4206-8EAB-8193B0FEA4D2}">
  <ds:schemaRefs>
    <ds:schemaRef ds:uri="http://schemas.openxmlformats.org/officeDocument/2006/bibliography"/>
  </ds:schemaRefs>
</ds:datastoreItem>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1</TotalTime>
  <Pages>12</Pages>
  <Words>2809</Words>
  <Characters>14216</Characters>
  <Application>Microsoft Office Word</Application>
  <DocSecurity>0</DocSecurity>
  <Lines>338</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Sanders</dc:creator>
  <cp:keywords/>
  <dc:description/>
  <cp:lastModifiedBy>Gretchen F. Hanks</cp:lastModifiedBy>
  <cp:revision>7</cp:revision>
  <dcterms:created xsi:type="dcterms:W3CDTF">2025-05-01T13:25:00Z</dcterms:created>
  <dcterms:modified xsi:type="dcterms:W3CDTF">2026-08-18T19:02:00Z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_dlc_DocIdItemGuid">
    <vt:lpwstr>9604d67d-f74f-4f8f-8f34-0f9e3085790c</vt:lpwstr>
  </property>
  <property fmtid="{D5CDD505-2E9C-101B-9397-08002B2CF9AE}" pid="4" name="ContentTypeId">
    <vt:lpwstr>0x010100451B182956520E4B8965D8E3C62DA431</vt:lpwstr>
  </property>
  <property fmtid="{D5CDD505-2E9C-101B-9397-08002B2CF9AE}" pid="5" name="Folder_Number">
    <vt:lpwstr/>
  </property>
  <property fmtid="{D5CDD505-2E9C-101B-9397-08002B2CF9AE}" pid="6" name="Folder_Code">
    <vt:lpwstr/>
  </property>
  <property fmtid="{D5CDD505-2E9C-101B-9397-08002B2CF9AE}" pid="7" name="Folder_Name">
    <vt:lpwstr/>
  </property>
  <property fmtid="{D5CDD505-2E9C-101B-9397-08002B2CF9AE}" pid="8" name="Folder_Description">
    <vt:lpwstr/>
  </property>
  <property fmtid="{D5CDD505-2E9C-101B-9397-08002B2CF9AE}" pid="9" name="/Folder_Name/">
    <vt:lpwstr/>
  </property>
  <property fmtid="{D5CDD505-2E9C-101B-9397-08002B2CF9AE}" pid="10" name="/Folder_Description/">
    <vt:lpwstr/>
  </property>
  <property fmtid="{D5CDD505-2E9C-101B-9397-08002B2CF9AE}" pid="11" name="Folder_Version">
    <vt:lpwstr/>
  </property>
  <property fmtid="{D5CDD505-2E9C-101B-9397-08002B2CF9AE}" pid="12" name="Folder_VersionSeq">
    <vt:lpwstr/>
  </property>
  <property fmtid="{D5CDD505-2E9C-101B-9397-08002B2CF9AE}" pid="13" name="Folder_Manager">
    <vt:lpwstr/>
  </property>
  <property fmtid="{D5CDD505-2E9C-101B-9397-08002B2CF9AE}" pid="14" name="Folder_ManagerDesc">
    <vt:lpwstr/>
  </property>
  <property fmtid="{D5CDD505-2E9C-101B-9397-08002B2CF9AE}" pid="15" name="Folder_Storage">
    <vt:lpwstr/>
  </property>
  <property fmtid="{D5CDD505-2E9C-101B-9397-08002B2CF9AE}" pid="16" name="Folder_StorageDesc">
    <vt:lpwstr/>
  </property>
  <property fmtid="{D5CDD505-2E9C-101B-9397-08002B2CF9AE}" pid="17" name="Folder_Creator">
    <vt:lpwstr/>
  </property>
  <property fmtid="{D5CDD505-2E9C-101B-9397-08002B2CF9AE}" pid="18" name="Folder_CreatorDesc">
    <vt:lpwstr/>
  </property>
  <property fmtid="{D5CDD505-2E9C-101B-9397-08002B2CF9AE}" pid="19" name="Folder_CreateDate">
    <vt:lpwstr/>
  </property>
  <property fmtid="{D5CDD505-2E9C-101B-9397-08002B2CF9AE}" pid="20" name="Folder_Updater">
    <vt:lpwstr/>
  </property>
  <property fmtid="{D5CDD505-2E9C-101B-9397-08002B2CF9AE}" pid="21" name="Folder_UpdaterDesc">
    <vt:lpwstr/>
  </property>
  <property fmtid="{D5CDD505-2E9C-101B-9397-08002B2CF9AE}" pid="22" name="Folder_UpdateDate">
    <vt:lpwstr/>
  </property>
  <property fmtid="{D5CDD505-2E9C-101B-9397-08002B2CF9AE}" pid="23" name="Document_Number">
    <vt:lpwstr/>
  </property>
  <property fmtid="{D5CDD505-2E9C-101B-9397-08002B2CF9AE}" pid="24" name="Document_Name">
    <vt:lpwstr/>
  </property>
  <property fmtid="{D5CDD505-2E9C-101B-9397-08002B2CF9AE}" pid="25" name="Document_FileName">
    <vt:lpwstr/>
  </property>
  <property fmtid="{D5CDD505-2E9C-101B-9397-08002B2CF9AE}" pid="26" name="Document_Version">
    <vt:lpwstr/>
  </property>
  <property fmtid="{D5CDD505-2E9C-101B-9397-08002B2CF9AE}" pid="27" name="Document_VersionSeq">
    <vt:lpwstr/>
  </property>
  <property fmtid="{D5CDD505-2E9C-101B-9397-08002B2CF9AE}" pid="28" name="Document_Creator">
    <vt:lpwstr/>
  </property>
  <property fmtid="{D5CDD505-2E9C-101B-9397-08002B2CF9AE}" pid="29" name="Document_CreatorDesc">
    <vt:lpwstr/>
  </property>
  <property fmtid="{D5CDD505-2E9C-101B-9397-08002B2CF9AE}" pid="30" name="Document_CreateDate">
    <vt:lpwstr/>
  </property>
  <property fmtid="{D5CDD505-2E9C-101B-9397-08002B2CF9AE}" pid="31" name="Document_Updater">
    <vt:lpwstr/>
  </property>
  <property fmtid="{D5CDD505-2E9C-101B-9397-08002B2CF9AE}" pid="32" name="Document_UpdaterDesc">
    <vt:lpwstr/>
  </property>
  <property fmtid="{D5CDD505-2E9C-101B-9397-08002B2CF9AE}" pid="33" name="Document_UpdateDate">
    <vt:lpwstr/>
  </property>
  <property fmtid="{D5CDD505-2E9C-101B-9397-08002B2CF9AE}" pid="34" name="Document_Size">
    <vt:lpwstr/>
  </property>
  <property fmtid="{D5CDD505-2E9C-101B-9397-08002B2CF9AE}" pid="35" name="Document_Storage">
    <vt:lpwstr/>
  </property>
  <property fmtid="{D5CDD505-2E9C-101B-9397-08002B2CF9AE}" pid="36" name="Document_StorageDesc">
    <vt:lpwstr/>
  </property>
  <property fmtid="{D5CDD505-2E9C-101B-9397-08002B2CF9AE}" pid="37" name="Document_Department">
    <vt:lpwstr/>
  </property>
  <property fmtid="{D5CDD505-2E9C-101B-9397-08002B2CF9AE}" pid="38" name="Document_DepartmentDesc">
    <vt:lpwstr/>
  </property>
</Properties>
</file>