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5720" w:rsidRDefault="00D75720" w14:paraId="202123ED" w14:textId="4F0D897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color w:val="000000"/>
        </w:rPr>
      </w:pPr>
      <w:r w:rsidRPr="48D1460A" w:rsidR="00D75720">
        <w:rPr>
          <w:b w:val="1"/>
          <w:bCs w:val="1"/>
          <w:color w:val="000000" w:themeColor="text1" w:themeTint="FF" w:themeShade="FF"/>
        </w:rPr>
        <w:t xml:space="preserve">RIGHT OF WAY </w:t>
      </w:r>
      <w:r w:rsidRPr="48D1460A" w:rsidR="008E0986">
        <w:rPr>
          <w:b w:val="1"/>
          <w:bCs w:val="1"/>
          <w:color w:val="000000" w:themeColor="text1" w:themeTint="FF" w:themeShade="FF"/>
        </w:rPr>
        <w:t xml:space="preserve">CONDITIONAL </w:t>
      </w:r>
      <w:r w:rsidRPr="48D1460A" w:rsidR="00D75720">
        <w:rPr>
          <w:b w:val="1"/>
          <w:bCs w:val="1"/>
          <w:color w:val="000000" w:themeColor="text1" w:themeTint="FF" w:themeShade="FF"/>
        </w:rPr>
        <w:t>CLEARANCE CERTIFICATION STATEMENT</w:t>
      </w:r>
    </w:p>
    <w:p w:rsidR="00D75720" w:rsidRDefault="00D75720" w14:paraId="326BEBE1" w14:textId="77777777">
      <w:pPr>
        <w:widowControl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1440" w:hanging="1440"/>
        <w:jc w:val="center"/>
        <w:rPr>
          <w:color w:val="000000"/>
        </w:rPr>
      </w:pPr>
      <w:r>
        <w:rPr>
          <w:color w:val="000000"/>
        </w:rPr>
        <w:t>SAMPLE LETTER</w:t>
      </w:r>
    </w:p>
    <w:p w:rsidR="00D75720" w:rsidRDefault="00D75720" w14:paraId="7144D3BA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(USE AGENCY LETTERHEAD</w:t>
      </w:r>
      <w:r w:rsidR="003C3C98">
        <w:rPr>
          <w:color w:val="000000"/>
        </w:rPr>
        <w:t xml:space="preserve"> and then delete from this line up</w:t>
      </w:r>
      <w:r>
        <w:rPr>
          <w:color w:val="000000"/>
        </w:rPr>
        <w:t>)</w:t>
      </w:r>
    </w:p>
    <w:p w:rsidR="00D75720" w:rsidRDefault="00D75720" w14:paraId="787B813A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center"/>
        <w:rPr>
          <w:color w:val="000000"/>
        </w:rPr>
      </w:pPr>
    </w:p>
    <w:p w:rsidR="00D75720" w:rsidRDefault="00D75720" w14:paraId="3519753F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DATE:</w:t>
      </w:r>
      <w:r>
        <w:rPr>
          <w:color w:val="000000"/>
        </w:rPr>
        <w:tab/>
      </w:r>
      <w:r>
        <w:rPr>
          <w:color w:val="000000"/>
        </w:rPr>
        <w:tab/>
      </w:r>
    </w:p>
    <w:p w:rsidR="00D75720" w:rsidRDefault="00D75720" w14:paraId="2CB3D05F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D75720" w:rsidRDefault="00D75720" w14:paraId="094DA83A" w14:textId="576D553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36D8FAF1" w:rsidR="00D75720">
        <w:rPr>
          <w:color w:val="000000" w:themeColor="text1" w:themeTint="FF" w:themeShade="FF"/>
        </w:rPr>
        <w:t>TO:</w:t>
      </w:r>
      <w:r>
        <w:tab/>
      </w:r>
      <w:r>
        <w:tab/>
      </w:r>
      <w:r w:rsidRPr="36D8FAF1" w:rsidR="007D0C1C">
        <w:rPr>
          <w:color w:val="000000" w:themeColor="text1" w:themeTint="FF" w:themeShade="FF"/>
        </w:rPr>
        <w:t>Central Office Right</w:t>
      </w:r>
      <w:r w:rsidRPr="36D8FAF1" w:rsidR="47EF4EC5">
        <w:rPr>
          <w:color w:val="000000" w:themeColor="text1" w:themeTint="FF" w:themeShade="FF"/>
        </w:rPr>
        <w:t xml:space="preserve"> of</w:t>
      </w:r>
      <w:r w:rsidRPr="36D8FAF1" w:rsidR="007D0C1C">
        <w:rPr>
          <w:color w:val="000000" w:themeColor="text1" w:themeTint="FF" w:themeShade="FF"/>
        </w:rPr>
        <w:t xml:space="preserve"> Way</w:t>
      </w:r>
      <w:r>
        <w:tab/>
      </w:r>
      <w:r>
        <w:tab/>
      </w:r>
    </w:p>
    <w:p w:rsidR="00D75720" w:rsidRDefault="00D75720" w14:paraId="033B7923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D75720" w:rsidRDefault="00D75720" w14:paraId="1BA2F2CF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FROM:</w:t>
      </w:r>
      <w:r>
        <w:rPr>
          <w:color w:val="000000"/>
        </w:rPr>
        <w:tab/>
      </w:r>
      <w:r>
        <w:rPr>
          <w:color w:val="000000"/>
        </w:rPr>
        <w:t xml:space="preserve">Name, </w:t>
      </w:r>
      <w:r>
        <w:rPr>
          <w:color w:val="000000"/>
        </w:rPr>
        <w:tab/>
      </w:r>
      <w:r>
        <w:rPr>
          <w:color w:val="000000"/>
        </w:rPr>
        <w:t>Title, Agency</w:t>
      </w:r>
    </w:p>
    <w:p w:rsidR="00D75720" w:rsidRDefault="00D75720" w14:paraId="5549A06E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Pr="001048BD" w:rsidR="00D75720" w:rsidRDefault="00D75720" w14:paraId="049C7368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SUBJECT:</w:t>
      </w:r>
      <w:r>
        <w:rPr>
          <w:color w:val="000000"/>
        </w:rPr>
        <w:tab/>
      </w:r>
      <w:r w:rsidRPr="003C3C98">
        <w:rPr>
          <w:iCs/>
          <w:color w:val="000000"/>
        </w:rPr>
        <w:t>Each certification must contain the following</w:t>
      </w:r>
      <w:r w:rsidRPr="001048BD">
        <w:rPr>
          <w:iCs/>
          <w:color w:val="000000"/>
        </w:rPr>
        <w:t xml:space="preserve">: </w:t>
      </w:r>
    </w:p>
    <w:p w:rsidRPr="003C3C98" w:rsidR="00D75720" w:rsidRDefault="00D75720" w14:paraId="01040F49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i/>
          <w:iCs/>
          <w:color w:val="000000"/>
        </w:rPr>
        <w:tab/>
      </w:r>
      <w:r>
        <w:rPr>
          <w:i/>
          <w:iCs/>
          <w:color w:val="000000"/>
        </w:rPr>
        <w:tab/>
      </w:r>
      <w:r w:rsidRPr="003C3C98">
        <w:rPr>
          <w:iCs/>
          <w:color w:val="000000"/>
        </w:rPr>
        <w:t xml:space="preserve">   (Explained in </w:t>
      </w:r>
      <w:r w:rsidR="00580D99">
        <w:rPr>
          <w:iCs/>
          <w:color w:val="000000"/>
        </w:rPr>
        <w:t>EPG</w:t>
      </w:r>
      <w:r w:rsidRPr="003C3C98">
        <w:rPr>
          <w:iCs/>
          <w:color w:val="000000"/>
        </w:rPr>
        <w:t xml:space="preserve"> </w:t>
      </w:r>
      <w:r w:rsidR="002B64BB">
        <w:rPr>
          <w:iCs/>
          <w:color w:val="000000"/>
        </w:rPr>
        <w:t>1</w:t>
      </w:r>
      <w:r w:rsidR="006702F6">
        <w:rPr>
          <w:iCs/>
          <w:color w:val="000000"/>
        </w:rPr>
        <w:t>36.8.10</w:t>
      </w:r>
      <w:r w:rsidR="002B64BB">
        <w:rPr>
          <w:iCs/>
          <w:color w:val="000000"/>
        </w:rPr>
        <w:t>.3</w:t>
      </w:r>
      <w:r w:rsidR="003C3C98">
        <w:rPr>
          <w:iCs/>
          <w:color w:val="000000"/>
        </w:rPr>
        <w:t xml:space="preserve"> </w:t>
      </w:r>
      <w:r w:rsidRPr="003C3C98">
        <w:rPr>
          <w:iCs/>
          <w:color w:val="000000"/>
        </w:rPr>
        <w:t>of th</w:t>
      </w:r>
      <w:r w:rsidR="003C3C98">
        <w:rPr>
          <w:iCs/>
          <w:color w:val="000000"/>
        </w:rPr>
        <w:t>e MoDOT EPG)</w:t>
      </w:r>
    </w:p>
    <w:p w:rsidR="00D75720" w:rsidRDefault="00D75720" w14:paraId="13CB2755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Right of Way Clearance Certification</w:t>
      </w:r>
    </w:p>
    <w:p w:rsidR="00D75720" w:rsidRDefault="00D75720" w14:paraId="73B0AA1D" w14:textId="597170E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 w:rsidR="00097839">
        <w:rPr>
          <w:color w:val="000000"/>
        </w:rPr>
        <w:t xml:space="preserve">Date of NEPA Clearance </w:t>
      </w:r>
    </w:p>
    <w:p w:rsidR="00D75720" w:rsidRDefault="00D75720" w14:paraId="5B7B15C1" w14:textId="7971312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del w:author="Mendy J. Sundermeyer" w:date="2023-09-08T08:29:00Z" w:id="1">
        <w:r w:rsidDel="008E0986">
          <w:rPr>
            <w:color w:val="000000"/>
            <w:u w:val="single"/>
          </w:rPr>
          <w:tab/>
        </w:r>
        <w:r w:rsidDel="008E0986">
          <w:rPr>
            <w:color w:val="000000"/>
            <w:u w:val="single"/>
          </w:rPr>
          <w:tab/>
        </w:r>
        <w:r w:rsidDel="008E0986">
          <w:rPr>
            <w:color w:val="000000"/>
            <w:u w:val="single"/>
          </w:rPr>
          <w:tab/>
        </w:r>
      </w:del>
      <w:r w:rsidR="008E0986">
        <w:rPr>
          <w:color w:val="000000"/>
          <w:u w:val="single"/>
        </w:rPr>
        <w:t>Conditional Clearance</w:t>
      </w:r>
      <w:r w:rsidR="00D75720">
        <w:rPr>
          <w:color w:val="000000"/>
        </w:rPr>
        <w:t xml:space="preserve"> </w:t>
      </w:r>
    </w:p>
    <w:p w:rsidR="00D75720" w:rsidRDefault="00D75720" w14:paraId="1BFE6F0C" w14:textId="2FA2AC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 w:rsidR="003C3C98">
        <w:rPr>
          <w:color w:val="000000"/>
        </w:rPr>
        <w:t>Name of Sponsor</w:t>
      </w:r>
    </w:p>
    <w:p w:rsidR="00D75720" w:rsidRDefault="00D75720" w14:paraId="0AF6E259" w14:textId="0EB8025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>Road or Project N</w:t>
      </w:r>
      <w:r w:rsidR="003C3C98">
        <w:rPr>
          <w:color w:val="000000"/>
        </w:rPr>
        <w:t>ame</w:t>
      </w:r>
    </w:p>
    <w:p w:rsidR="00D75720" w:rsidRDefault="00D75720" w14:paraId="3C5632A5" w14:textId="443DFE8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 xml:space="preserve">Federal </w:t>
      </w:r>
      <w:r w:rsidR="003C3C98">
        <w:rPr>
          <w:color w:val="000000"/>
        </w:rPr>
        <w:t xml:space="preserve">Project </w:t>
      </w:r>
      <w:r>
        <w:rPr>
          <w:color w:val="000000"/>
        </w:rPr>
        <w:t>N</w:t>
      </w:r>
      <w:r w:rsidR="003C3C98">
        <w:rPr>
          <w:color w:val="000000"/>
        </w:rPr>
        <w:t>umber</w:t>
      </w:r>
    </w:p>
    <w:p w:rsidR="00D75720" w:rsidRDefault="00D75720" w14:paraId="51E1B444" w14:textId="195A226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>Termini</w:t>
      </w:r>
      <w:r w:rsidR="007D0C1C">
        <w:rPr>
          <w:color w:val="000000"/>
        </w:rPr>
        <w:t xml:space="preserve"> (station numbers)</w:t>
      </w:r>
      <w:r>
        <w:rPr>
          <w:color w:val="000000"/>
        </w:rPr>
        <w:t xml:space="preserve"> of the Entir</w:t>
      </w:r>
      <w:r w:rsidR="00A32069">
        <w:rPr>
          <w:color w:val="000000"/>
        </w:rPr>
        <w:t>e R</w:t>
      </w:r>
      <w:r>
        <w:rPr>
          <w:color w:val="000000"/>
        </w:rPr>
        <w:t>ight of Way Project</w:t>
      </w:r>
    </w:p>
    <w:p w:rsidR="00D75720" w:rsidRDefault="00D75720" w14:paraId="5ACD63C0" w14:textId="400FE08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 w:rsidR="007D0C1C">
        <w:rPr>
          <w:color w:val="000000"/>
          <w:u w:val="single"/>
        </w:rPr>
        <w:t>______</w:t>
      </w:r>
      <w:r w:rsidRPr="007D0C1C" w:rsidR="007D0C1C">
        <w:rPr>
          <w:color w:val="000000"/>
        </w:rPr>
        <w:t>T</w:t>
      </w:r>
      <w:r>
        <w:rPr>
          <w:color w:val="000000"/>
        </w:rPr>
        <w:t>ermini</w:t>
      </w:r>
      <w:r w:rsidR="007D0C1C">
        <w:rPr>
          <w:color w:val="000000"/>
        </w:rPr>
        <w:t xml:space="preserve"> (station numbers) </w:t>
      </w:r>
      <w:r>
        <w:rPr>
          <w:color w:val="000000"/>
        </w:rPr>
        <w:t>of the Portion of Project Being Cleared</w:t>
      </w:r>
    </w:p>
    <w:p w:rsidR="00097839" w:rsidRDefault="00D75720" w14:paraId="1478AECB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D75720" w:rsidRDefault="00D75720" w14:paraId="74D666C1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The above referenced city/county certifies the following:  (Make all of the statements depending upon type of acquisitions involved for project.)</w:t>
      </w:r>
    </w:p>
    <w:p w:rsidR="00D75720" w:rsidRDefault="00D75720" w14:paraId="6030DF1D" w14:textId="77777777">
      <w:pPr>
        <w:widowControl w:val="0"/>
        <w:tabs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2880" w:hanging="2880"/>
        <w:jc w:val="both"/>
        <w:rPr>
          <w:color w:val="000000"/>
        </w:rPr>
      </w:pPr>
      <w:r>
        <w:rPr>
          <w:color w:val="000000"/>
        </w:rPr>
        <w:tab/>
      </w:r>
    </w:p>
    <w:p w:rsidR="00D75720" w:rsidRDefault="00D75720" w14:paraId="4DEC560B" w14:textId="77777777">
      <w:pPr>
        <w:pStyle w:val="BodyTextIndent"/>
        <w:tabs>
          <w:tab w:val="left" w:pos="2160"/>
        </w:tabs>
      </w:pPr>
      <w:r>
        <w:tab/>
      </w:r>
      <w:r>
        <w:t>______</w:t>
      </w:r>
      <w:r>
        <w:tab/>
      </w:r>
      <w:r>
        <w:t>A.</w:t>
      </w:r>
      <w:r>
        <w:tab/>
      </w:r>
      <w:r>
        <w:t>Right of Way Required - No Personal Property Moved - No Relocation Assistance Required</w:t>
      </w:r>
    </w:p>
    <w:p w:rsidR="00D75720" w:rsidRDefault="00D75720" w14:paraId="7EADBD28" w14:textId="77777777">
      <w:pPr>
        <w:pStyle w:val="BodyTextIndent2"/>
      </w:pPr>
      <w:r>
        <w:t>1.</w:t>
      </w:r>
      <w:r>
        <w:tab/>
      </w:r>
      <w:r>
        <w:t>We certify that all necessary right of way, easements and access rights have been acquired in accordance with the Titles 49 and 23 CFR.</w:t>
      </w:r>
    </w:p>
    <w:p w:rsidR="00D75720" w:rsidRDefault="00D75720" w14:paraId="6A3EAD93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  <w:szCs w:val="20"/>
        </w:rPr>
      </w:pPr>
      <w:r>
        <w:rPr>
          <w:color w:val="000000"/>
          <w:szCs w:val="20"/>
        </w:rPr>
        <w:t>2.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Legal and physical possession of all parcels has been obtained.</w:t>
      </w:r>
    </w:p>
    <w:p w:rsidR="00D75720" w:rsidRDefault="00D75720" w14:paraId="0195DEF6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</w:rPr>
      </w:pPr>
      <w:r>
        <w:rPr>
          <w:color w:val="000000"/>
          <w:szCs w:val="20"/>
        </w:rPr>
        <w:t>3.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The steps relative to relocation advisory assistance and payments were not required.</w:t>
      </w:r>
    </w:p>
    <w:p w:rsidR="00D75720" w:rsidRDefault="00D75720" w14:paraId="6D972ED3" w14:textId="77777777">
      <w:pPr>
        <w:widowControl w:val="0"/>
        <w:tabs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2880" w:hanging="2880"/>
        <w:jc w:val="both"/>
        <w:rPr>
          <w:color w:val="000000"/>
        </w:rPr>
      </w:pPr>
    </w:p>
    <w:p w:rsidR="00D75720" w:rsidRDefault="00D75720" w14:paraId="5BEC3BFA" w14:textId="77777777">
      <w:pPr>
        <w:pStyle w:val="BodyTextIndent"/>
        <w:tabs>
          <w:tab w:val="left" w:pos="2160"/>
        </w:tabs>
      </w:pPr>
      <w:r>
        <w:tab/>
      </w:r>
      <w:r>
        <w:t>______</w:t>
      </w:r>
      <w:r>
        <w:tab/>
      </w:r>
      <w:r>
        <w:t>B.</w:t>
      </w:r>
      <w:r>
        <w:tab/>
      </w:r>
      <w:r>
        <w:t>Right of Way Required - Personal Property Moved - No Occupied Improvements Acquired</w:t>
      </w:r>
    </w:p>
    <w:p w:rsidR="00D75720" w:rsidRDefault="00D75720" w14:paraId="10C5DDC9" w14:textId="77777777">
      <w:pPr>
        <w:pStyle w:val="BodyTextIndent2"/>
      </w:pPr>
      <w:r>
        <w:t>1.</w:t>
      </w:r>
      <w:r>
        <w:tab/>
      </w:r>
      <w:r>
        <w:t>We certify that all necessary right of way, easements and access rights have been acquired in accordance with Titles 49 and 23 CFR.</w:t>
      </w:r>
    </w:p>
    <w:p w:rsidR="00D75720" w:rsidRDefault="00D75720" w14:paraId="11DA1415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2.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Legal and physical possession of all parcels has been obtained.</w:t>
      </w:r>
    </w:p>
    <w:p w:rsidR="00D75720" w:rsidRDefault="00D75720" w14:paraId="7641159C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3. 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Steps relative to relocation advisory assistance and payments as required by 49 CFR, Part 24 have been taken (personal property moved only).</w:t>
      </w:r>
    </w:p>
    <w:p w:rsidR="00D75720" w:rsidP="00503A10" w:rsidRDefault="00D75720" w14:paraId="39E6F36A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  <w:sectPr w:rsidR="00D75720" w:rsidSect="007D0C1C">
          <w:footerReference w:type="default" r:id="rId10"/>
          <w:pgSz w:w="12240" w:h="15840" w:orient="portrait"/>
          <w:pgMar w:top="1152" w:right="1152" w:bottom="1152" w:left="1152" w:header="720" w:footer="720" w:gutter="0"/>
          <w:pgNumType w:start="1"/>
          <w:cols w:space="720"/>
          <w:noEndnote/>
          <w:headerReference w:type="default" r:id="Rce82082741d24826"/>
        </w:sectPr>
      </w:pPr>
    </w:p>
    <w:p w:rsidR="00D75720" w:rsidRDefault="00D75720" w14:paraId="6C14F927" w14:textId="77777777">
      <w:pPr>
        <w:pStyle w:val="BodyTextIndent"/>
        <w:tabs>
          <w:tab w:val="left" w:pos="2160"/>
        </w:tabs>
      </w:pPr>
      <w:r>
        <w:tab/>
      </w:r>
      <w:r>
        <w:t>______</w:t>
      </w:r>
      <w:r>
        <w:tab/>
      </w:r>
      <w:r>
        <w:t>C.</w:t>
      </w:r>
      <w:r>
        <w:tab/>
      </w:r>
      <w:r>
        <w:t>Right of Way Required - Personal Property Moved - Occupied Improvements Acquired</w:t>
      </w:r>
      <w:r w:rsidR="00503A10">
        <w:t xml:space="preserve"> (If C applies or is checked, please fill out form 136.8.8a.</w:t>
      </w:r>
    </w:p>
    <w:p w:rsidR="00D75720" w:rsidRDefault="00D75720" w14:paraId="7BA75097" w14:textId="77777777">
      <w:pPr>
        <w:pStyle w:val="BodyTextIndent2"/>
      </w:pPr>
      <w:r>
        <w:t xml:space="preserve">1. </w:t>
      </w:r>
      <w:r>
        <w:tab/>
      </w:r>
      <w:r>
        <w:t>We certify that all necessary right of way, easements and access rights have been acquired in accordance with Titles 49 and 23 CFR.</w:t>
      </w:r>
    </w:p>
    <w:p w:rsidR="00D75720" w:rsidRDefault="00D75720" w14:paraId="5CCBA1C5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2.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Legal and physical possession of all parcels has been obtained.</w:t>
      </w:r>
    </w:p>
    <w:p w:rsidR="00D75720" w:rsidRDefault="00D75720" w14:paraId="0B09F895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  <w:szCs w:val="20"/>
        </w:rPr>
      </w:pPr>
      <w:r>
        <w:rPr>
          <w:color w:val="000000"/>
          <w:szCs w:val="20"/>
        </w:rPr>
        <w:t>3.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Steps relative to relocation advisory assistance and payments as required by 49 CFR, Part 24 have been taken.</w:t>
      </w:r>
    </w:p>
    <w:p w:rsidR="00D75720" w:rsidRDefault="00D75720" w14:paraId="189222D4" w14:textId="77777777">
      <w:pPr>
        <w:widowControl w:val="0"/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ind w:left="3600" w:hanging="720"/>
        <w:jc w:val="both"/>
        <w:rPr>
          <w:color w:val="000000"/>
        </w:rPr>
      </w:pPr>
      <w:r>
        <w:rPr>
          <w:color w:val="000000"/>
          <w:szCs w:val="20"/>
        </w:rPr>
        <w:t>4.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>All individuals and families have been relocated to or offered equivalent decent, safe and sanitary housing in accordance with 49 CFR, Part 24.</w:t>
      </w:r>
    </w:p>
    <w:p w:rsidRPr="00797DB9" w:rsidR="00D75720" w:rsidP="48D1460A" w:rsidRDefault="008E0986" w14:paraId="394EE96C" w14:textId="0D29874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b w:val="1"/>
          <w:bCs w:val="1"/>
          <w:color w:val="000000"/>
        </w:rPr>
      </w:pPr>
      <w:r w:rsidRPr="48D1460A" w:rsidR="008E0986">
        <w:rPr>
          <w:b w:val="1"/>
          <w:bCs w:val="1"/>
          <w:color w:val="000000" w:themeColor="text1" w:themeTint="FF" w:themeShade="FF"/>
        </w:rPr>
        <w:t>Acquired</w:t>
      </w:r>
      <w:r w:rsidRPr="48D1460A" w:rsidR="008E0986">
        <w:rPr>
          <w:b w:val="1"/>
          <w:bCs w:val="1"/>
          <w:color w:val="000000" w:themeColor="text1" w:themeTint="FF" w:themeShade="FF"/>
        </w:rPr>
        <w:t xml:space="preserve"> </w:t>
      </w:r>
      <w:r w:rsidRPr="48D1460A" w:rsidR="00C60D2B">
        <w:rPr>
          <w:b w:val="1"/>
          <w:bCs w:val="1"/>
          <w:color w:val="000000" w:themeColor="text1" w:themeTint="FF" w:themeShade="FF"/>
        </w:rPr>
        <w:t>Parcel Acquisition Detail:</w:t>
      </w:r>
    </w:p>
    <w:p w:rsidR="00C12CA2" w:rsidRDefault="004B19D3" w14:paraId="235D95E0" w14:textId="56694AA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</w:p>
    <w:p w:rsidRPr="003D6A4B" w:rsidR="00D75720" w:rsidP="003D6A4B" w:rsidRDefault="003D6A4B" w14:paraId="584B6A58" w14:textId="3C16726A">
      <w:pPr>
        <w:pStyle w:val="ListParagraph"/>
        <w:widowControl w:val="0"/>
        <w:numPr>
          <w:ilvl w:val="0"/>
          <w:numId w:val="1"/>
        </w:numPr>
        <w:tabs>
          <w:tab w:val="left" w:pos="1440"/>
          <w:tab w:val="left" w:pos="19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36CC0576" w:rsidR="003D6A4B">
        <w:rPr>
          <w:color w:val="000000" w:themeColor="text1" w:themeTint="FF" w:themeShade="FF"/>
        </w:rPr>
        <w:t>_____P</w:t>
      </w:r>
      <w:r w:rsidRPr="36CC0576" w:rsidR="00D75720">
        <w:rPr>
          <w:color w:val="000000" w:themeColor="text1" w:themeTint="FF" w:themeShade="FF"/>
        </w:rPr>
        <w:t xml:space="preserve">arcels on this project that </w:t>
      </w:r>
      <w:r w:rsidRPr="36CC0576" w:rsidR="00D75720">
        <w:rPr>
          <w:color w:val="000000" w:themeColor="text1" w:themeTint="FF" w:themeShade="FF"/>
        </w:rPr>
        <w:t>required</w:t>
      </w:r>
      <w:r w:rsidRPr="36CC0576" w:rsidR="00D75720">
        <w:rPr>
          <w:color w:val="000000" w:themeColor="text1" w:themeTint="FF" w:themeShade="FF"/>
        </w:rPr>
        <w:t xml:space="preserve"> the acquisition of right of way, easements</w:t>
      </w:r>
      <w:r w:rsidRPr="36CC0576" w:rsidR="2FDEFE3C">
        <w:rPr>
          <w:color w:val="000000" w:themeColor="text1" w:themeTint="FF" w:themeShade="FF"/>
        </w:rPr>
        <w:t>,</w:t>
      </w:r>
      <w:r w:rsidRPr="36CC0576" w:rsidR="00D75720">
        <w:rPr>
          <w:color w:val="000000" w:themeColor="text1" w:themeTint="FF" w:themeShade="FF"/>
        </w:rPr>
        <w:t xml:space="preserve"> access rights</w:t>
      </w:r>
      <w:r w:rsidRPr="36CC0576" w:rsidR="21F3CA57">
        <w:rPr>
          <w:color w:val="000000" w:themeColor="text1" w:themeTint="FF" w:themeShade="FF"/>
        </w:rPr>
        <w:t>, and</w:t>
      </w:r>
      <w:r w:rsidRPr="36CC0576" w:rsidR="15EDA9F0">
        <w:rPr>
          <w:color w:val="000000" w:themeColor="text1" w:themeTint="FF" w:themeShade="FF"/>
        </w:rPr>
        <w:t>/or</w:t>
      </w:r>
      <w:r w:rsidRPr="36CC0576" w:rsidR="21F3CA57">
        <w:rPr>
          <w:color w:val="000000" w:themeColor="text1" w:themeTint="FF" w:themeShade="FF"/>
        </w:rPr>
        <w:t xml:space="preserve"> donations</w:t>
      </w:r>
      <w:r w:rsidRPr="36CC0576" w:rsidR="00D75720">
        <w:rPr>
          <w:color w:val="000000" w:themeColor="text1" w:themeTint="FF" w:themeShade="FF"/>
        </w:rPr>
        <w:t>.</w:t>
      </w:r>
      <w:r w:rsidRPr="36CC0576" w:rsidR="004145D2">
        <w:rPr>
          <w:color w:val="000000" w:themeColor="text1" w:themeTint="FF" w:themeShade="FF"/>
        </w:rPr>
        <w:t xml:space="preserve"> (A=B+C</w:t>
      </w:r>
      <w:r w:rsidRPr="36CC0576" w:rsidR="40A29F83">
        <w:rPr>
          <w:color w:val="000000" w:themeColor="text1" w:themeTint="FF" w:themeShade="FF"/>
        </w:rPr>
        <w:t>+F</w:t>
      </w:r>
      <w:r w:rsidRPr="36CC0576" w:rsidR="004145D2">
        <w:rPr>
          <w:color w:val="000000" w:themeColor="text1" w:themeTint="FF" w:themeShade="FF"/>
        </w:rPr>
        <w:t>)</w:t>
      </w:r>
    </w:p>
    <w:p w:rsidR="00D75720" w:rsidRDefault="00D75720" w14:paraId="603BA61B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Pr="003D6A4B" w:rsidR="00C12CA2" w:rsidP="003D6A4B" w:rsidRDefault="00C12CA2" w14:paraId="6B60487A" w14:textId="464D6192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3D6A4B">
        <w:rPr>
          <w:color w:val="000000"/>
        </w:rPr>
        <w:t>____</w:t>
      </w:r>
      <w:r w:rsidRPr="003D6A4B" w:rsidR="0078585D">
        <w:rPr>
          <w:color w:val="000000"/>
        </w:rPr>
        <w:t xml:space="preserve">_ </w:t>
      </w:r>
      <w:r w:rsidRPr="003D6A4B" w:rsidR="003D6A4B">
        <w:rPr>
          <w:color w:val="000000"/>
        </w:rPr>
        <w:t>P</w:t>
      </w:r>
      <w:r w:rsidRPr="003D6A4B">
        <w:rPr>
          <w:color w:val="000000"/>
        </w:rPr>
        <w:t>arcels acquired by negotiation</w:t>
      </w:r>
      <w:r w:rsidR="009F02D4">
        <w:rPr>
          <w:color w:val="000000"/>
        </w:rPr>
        <w:t xml:space="preserve"> (B=1+2</w:t>
      </w:r>
      <w:r w:rsidR="00BE2F16">
        <w:rPr>
          <w:color w:val="000000"/>
        </w:rPr>
        <w:t>+3</w:t>
      </w:r>
      <w:r w:rsidR="009F02D4">
        <w:rPr>
          <w:color w:val="000000"/>
        </w:rPr>
        <w:t>)</w:t>
      </w:r>
    </w:p>
    <w:p w:rsidRPr="009F02D4" w:rsidR="003D6A4B" w:rsidP="009F02D4" w:rsidRDefault="003D6A4B" w14:paraId="191F84B4" w14:textId="20558C1F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9F02D4">
        <w:rPr>
          <w:color w:val="000000"/>
        </w:rPr>
        <w:t xml:space="preserve">_____ Parcels that were acquired by condemnation.   </w:t>
      </w:r>
    </w:p>
    <w:p w:rsidR="003D6A4B" w:rsidP="009F02D4" w:rsidRDefault="003D6A4B" w14:paraId="05EB9E36" w14:textId="6DCBC5C3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9F02D4">
        <w:rPr>
          <w:color w:val="000000"/>
        </w:rPr>
        <w:t xml:space="preserve">_____ </w:t>
      </w:r>
      <w:r w:rsidRPr="009F02D4" w:rsidR="004145D2">
        <w:rPr>
          <w:color w:val="000000"/>
        </w:rPr>
        <w:t>P</w:t>
      </w:r>
      <w:r w:rsidRPr="009F02D4">
        <w:rPr>
          <w:color w:val="000000"/>
        </w:rPr>
        <w:t>arcels settled administratively for an amount other than the approved offer.</w:t>
      </w:r>
    </w:p>
    <w:p w:rsidR="00BE2F16" w:rsidP="00BE2F16" w:rsidRDefault="00BE2F16" w14:paraId="5B7BFD05" w14:textId="4E2FD3EB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9F02D4">
        <w:rPr>
          <w:color w:val="000000"/>
        </w:rPr>
        <w:t xml:space="preserve">_____ Parcels </w:t>
      </w:r>
      <w:r>
        <w:t>acquired for offer amount</w:t>
      </w:r>
      <w:r w:rsidRPr="009F02D4">
        <w:rPr>
          <w:color w:val="000000"/>
        </w:rPr>
        <w:t>.</w:t>
      </w:r>
    </w:p>
    <w:p w:rsidR="003D6A4B" w:rsidRDefault="003D6A4B" w14:paraId="0A190F10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Pr="003D6A4B" w:rsidR="00D75720" w:rsidP="003D6A4B" w:rsidRDefault="00D75720" w14:paraId="67C95506" w14:textId="3E21CC4B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3D6A4B">
        <w:rPr>
          <w:color w:val="000000"/>
        </w:rPr>
        <w:t xml:space="preserve">_____ </w:t>
      </w:r>
      <w:r w:rsidRPr="003D6A4B" w:rsidR="003D6A4B">
        <w:rPr>
          <w:color w:val="000000"/>
        </w:rPr>
        <w:t>P</w:t>
      </w:r>
      <w:r w:rsidRPr="003D6A4B">
        <w:rPr>
          <w:color w:val="000000"/>
        </w:rPr>
        <w:t xml:space="preserve">arcels acquired by </w:t>
      </w:r>
      <w:r w:rsidRPr="003D6A4B" w:rsidR="00C12CA2">
        <w:rPr>
          <w:color w:val="000000"/>
        </w:rPr>
        <w:t>donation</w:t>
      </w:r>
      <w:r w:rsidRPr="003D6A4B">
        <w:rPr>
          <w:color w:val="000000"/>
        </w:rPr>
        <w:t xml:space="preserve">.  </w:t>
      </w:r>
    </w:p>
    <w:p w:rsidR="007D617F" w:rsidP="007D617F" w:rsidRDefault="003D6A4B" w14:paraId="31CFA5D1" w14:textId="2EFD32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7D617F">
        <w:rPr>
          <w:color w:val="000000"/>
        </w:rPr>
        <w:t xml:space="preserve"> </w:t>
      </w:r>
    </w:p>
    <w:p w:rsidRPr="00D430B3" w:rsidR="00D75720" w:rsidP="00D430B3" w:rsidRDefault="00D75720" w14:paraId="091023CE" w14:textId="5E17CEFF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D430B3">
        <w:rPr>
          <w:color w:val="000000"/>
        </w:rPr>
        <w:t xml:space="preserve"> _____ </w:t>
      </w:r>
      <w:r w:rsidR="00D430B3">
        <w:rPr>
          <w:color w:val="000000"/>
        </w:rPr>
        <w:t>P</w:t>
      </w:r>
      <w:r w:rsidRPr="00D430B3">
        <w:rPr>
          <w:color w:val="000000"/>
        </w:rPr>
        <w:t>arcels that were appraised and subsequently voided and not acquired.</w:t>
      </w:r>
    </w:p>
    <w:p w:rsidRPr="00D430B3" w:rsidR="00D75720" w:rsidP="00D430B3" w:rsidRDefault="00BC08C3" w14:paraId="4B3A55AD" w14:textId="1AA85E78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</w:t>
      </w:r>
      <w:r w:rsidRPr="00D430B3" w:rsidR="00D75720">
        <w:rPr>
          <w:color w:val="000000"/>
        </w:rPr>
        <w:t xml:space="preserve">_____ </w:t>
      </w:r>
      <w:r w:rsidR="00D430B3">
        <w:rPr>
          <w:color w:val="000000"/>
        </w:rPr>
        <w:t>P</w:t>
      </w:r>
      <w:r w:rsidRPr="00D430B3" w:rsidR="00D75720">
        <w:rPr>
          <w:color w:val="000000"/>
        </w:rPr>
        <w:t>arcels that were deleted from the project, if any.</w:t>
      </w:r>
    </w:p>
    <w:p w:rsidRPr="00797DB9" w:rsidR="007D617F" w:rsidP="36CC0576" w:rsidRDefault="00797DB9" w14:paraId="17F59E66" w14:textId="1254B58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</w:rPr>
        <w:tab/>
      </w:r>
      <w:r w:rsidRPr="36CC0576" w:rsidR="00797DB9">
        <w:rPr>
          <w:color w:val="000000"/>
          <w:sz w:val="22"/>
          <w:szCs w:val="22"/>
        </w:rPr>
        <w:t>(</w:t>
      </w:r>
      <w:r w:rsidRPr="36CC0576" w:rsidR="0A6FFC55">
        <w:rPr>
          <w:color w:val="000000"/>
          <w:sz w:val="22"/>
          <w:szCs w:val="22"/>
        </w:rPr>
        <w:t>A</w:t>
      </w:r>
      <w:r w:rsidRPr="36CC0576" w:rsidR="007D617F">
        <w:rPr>
          <w:color w:val="000000"/>
          <w:sz w:val="22"/>
          <w:szCs w:val="22"/>
        </w:rPr>
        <w:t xml:space="preserve">ttach a written explanation as to why these parcels were </w:t>
      </w:r>
      <w:r w:rsidRPr="36CC0576" w:rsidR="00797DB9">
        <w:rPr>
          <w:color w:val="000000"/>
          <w:sz w:val="22"/>
          <w:szCs w:val="22"/>
        </w:rPr>
        <w:t>deleted</w:t>
      </w:r>
      <w:r w:rsidRPr="36CC0576" w:rsidR="00797DB9">
        <w:rPr>
          <w:color w:val="000000"/>
          <w:sz w:val="22"/>
          <w:szCs w:val="22"/>
        </w:rPr>
        <w:t xml:space="preserve"> from the project)</w:t>
      </w:r>
    </w:p>
    <w:p w:rsidR="00C12CA2" w:rsidP="36CC0576" w:rsidRDefault="00C12CA2" w14:paraId="099E5D15" w14:textId="29C382A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 w:themeColor="text1" w:themeTint="FF" w:themeShade="FF"/>
          <w:sz w:val="22"/>
          <w:szCs w:val="22"/>
        </w:rPr>
      </w:pPr>
    </w:p>
    <w:p w:rsidR="00C12CA2" w:rsidP="36CC0576" w:rsidRDefault="00C12CA2" w14:paraId="4A832C3D" w14:textId="3E25F6C8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 w:themeColor="text1" w:themeTint="FF" w:themeShade="FF"/>
        </w:rPr>
      </w:pPr>
      <w:r w:rsidRPr="36CC0576" w:rsidR="1E4FDA74">
        <w:rPr>
          <w:color w:val="000000" w:themeColor="text1" w:themeTint="FF" w:themeShade="FF"/>
        </w:rPr>
        <w:t xml:space="preserve">_____ Parcels that are pending and have not been </w:t>
      </w:r>
      <w:r w:rsidRPr="36CC0576" w:rsidR="1E4FDA74">
        <w:rPr>
          <w:color w:val="000000" w:themeColor="text1" w:themeTint="FF" w:themeShade="FF"/>
        </w:rPr>
        <w:t>acquired</w:t>
      </w:r>
      <w:r w:rsidRPr="36CC0576" w:rsidR="702BBEDF">
        <w:rPr>
          <w:color w:val="000000" w:themeColor="text1" w:themeTint="FF" w:themeShade="FF"/>
        </w:rPr>
        <w:t>.</w:t>
      </w:r>
      <w:r w:rsidRPr="36CC0576" w:rsidR="4C9FB188">
        <w:rPr>
          <w:color w:val="000000" w:themeColor="text1" w:themeTint="FF" w:themeShade="FF"/>
        </w:rPr>
        <w:t xml:space="preserve"> </w:t>
      </w:r>
      <w:r w:rsidRPr="36CC0576" w:rsidR="68E8F774">
        <w:rPr>
          <w:color w:val="000000" w:themeColor="text1" w:themeTint="FF" w:themeShade="FF"/>
        </w:rPr>
        <w:t xml:space="preserve">(Provide </w:t>
      </w:r>
      <w:r w:rsidRPr="36CC0576" w:rsidR="3C34097F">
        <w:rPr>
          <w:color w:val="000000" w:themeColor="text1" w:themeTint="FF" w:themeShade="FF"/>
        </w:rPr>
        <w:t xml:space="preserve">the </w:t>
      </w:r>
      <w:r w:rsidRPr="36CC0576" w:rsidR="68E8F774">
        <w:rPr>
          <w:color w:val="000000" w:themeColor="text1" w:themeTint="FF" w:themeShade="FF"/>
        </w:rPr>
        <w:t>status of each pending parcel</w:t>
      </w:r>
      <w:r w:rsidRPr="36CC0576" w:rsidR="26357975">
        <w:rPr>
          <w:color w:val="000000" w:themeColor="text1" w:themeTint="FF" w:themeShade="FF"/>
        </w:rPr>
        <w:t>(</w:t>
      </w:r>
      <w:r w:rsidRPr="36CC0576" w:rsidR="68E8F774">
        <w:rPr>
          <w:color w:val="000000" w:themeColor="text1" w:themeTint="FF" w:themeShade="FF"/>
        </w:rPr>
        <w:t>s</w:t>
      </w:r>
      <w:r w:rsidRPr="36CC0576" w:rsidR="292CA802">
        <w:rPr>
          <w:color w:val="000000" w:themeColor="text1" w:themeTint="FF" w:themeShade="FF"/>
        </w:rPr>
        <w:t>)</w:t>
      </w:r>
      <w:r w:rsidRPr="36CC0576" w:rsidR="68E8F774">
        <w:rPr>
          <w:color w:val="000000" w:themeColor="text1" w:themeTint="FF" w:themeShade="FF"/>
        </w:rPr>
        <w:t xml:space="preserve"> below)</w:t>
      </w:r>
    </w:p>
    <w:p w:rsidR="00C12CA2" w:rsidRDefault="00C12CA2" w14:paraId="44CA6CA5" w14:textId="670A783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Pr="00797DB9" w:rsidR="00C12CA2" w:rsidRDefault="00C60D2B" w14:paraId="24B6DB9F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797DB9">
        <w:rPr>
          <w:b/>
          <w:color w:val="000000"/>
        </w:rPr>
        <w:t>Responsibility of Parcel Acquisition</w:t>
      </w:r>
      <w:r w:rsidRPr="00797DB9" w:rsidR="00C12CA2">
        <w:rPr>
          <w:b/>
          <w:color w:val="000000"/>
        </w:rPr>
        <w:t>:</w:t>
      </w:r>
    </w:p>
    <w:p w:rsidR="00D75720" w:rsidRDefault="0056451E" w14:paraId="161428E6" w14:textId="4A2D10D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56451E">
        <w:rPr>
          <w:color w:val="000000"/>
        </w:rPr>
        <w:t>(A</w:t>
      </w:r>
      <w:r w:rsidR="004145D2">
        <w:rPr>
          <w:color w:val="000000"/>
        </w:rPr>
        <w:t>=G+H</w:t>
      </w:r>
      <w:r w:rsidR="6ECE125E">
        <w:rPr>
          <w:color w:val="000000"/>
        </w:rPr>
        <w:t>+I</w:t>
      </w:r>
      <w:r w:rsidR="0056451E">
        <w:rPr>
          <w:color w:val="000000"/>
        </w:rPr>
        <w:t>)</w:t>
      </w:r>
    </w:p>
    <w:p w:rsidRPr="004B19D3" w:rsidR="00D75720" w:rsidP="004B19D3" w:rsidRDefault="00D75720" w14:paraId="1E71B3A2" w14:textId="399F58E5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4B19D3">
        <w:rPr>
          <w:color w:val="000000"/>
        </w:rPr>
        <w:t xml:space="preserve"> _____ </w:t>
      </w:r>
      <w:r w:rsidR="004B19D3">
        <w:rPr>
          <w:color w:val="000000"/>
        </w:rPr>
        <w:t>P</w:t>
      </w:r>
      <w:r w:rsidRPr="004B19D3">
        <w:rPr>
          <w:color w:val="000000"/>
        </w:rPr>
        <w:t>arcels that were acquired by MoDOT personnel.</w:t>
      </w:r>
    </w:p>
    <w:p w:rsidRPr="004B19D3" w:rsidR="00D75720" w:rsidP="004B19D3" w:rsidRDefault="00D75720" w14:paraId="0B050A8C" w14:textId="769EC9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4B19D3">
        <w:rPr>
          <w:color w:val="000000"/>
        </w:rPr>
        <w:t xml:space="preserve"> _____ </w:t>
      </w:r>
      <w:r w:rsidR="004B19D3">
        <w:rPr>
          <w:color w:val="000000"/>
        </w:rPr>
        <w:t>P</w:t>
      </w:r>
      <w:r w:rsidRPr="004B19D3">
        <w:rPr>
          <w:color w:val="000000"/>
        </w:rPr>
        <w:t>arcels that were acquired by Local Public Agency personnel.</w:t>
      </w:r>
    </w:p>
    <w:p w:rsidRPr="004B19D3" w:rsidR="00D75720" w:rsidP="0056451E" w:rsidRDefault="0056451E" w14:paraId="5B725547" w14:textId="483CD5E5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</w:t>
      </w:r>
      <w:r w:rsidRPr="004B19D3" w:rsidR="00D75720">
        <w:rPr>
          <w:color w:val="000000"/>
        </w:rPr>
        <w:t>____</w:t>
      </w:r>
      <w:r w:rsidR="00BC08C3">
        <w:rPr>
          <w:color w:val="000000"/>
        </w:rPr>
        <w:t>_</w:t>
      </w:r>
      <w:r>
        <w:rPr>
          <w:color w:val="000000"/>
        </w:rPr>
        <w:t xml:space="preserve"> P</w:t>
      </w:r>
      <w:r w:rsidRPr="004B19D3" w:rsidR="00D75720">
        <w:rPr>
          <w:color w:val="000000"/>
        </w:rPr>
        <w:t xml:space="preserve">arcels that were acquired by </w:t>
      </w:r>
      <w:r w:rsidRPr="004B19D3" w:rsidR="00172AF2">
        <w:rPr>
          <w:color w:val="000000"/>
        </w:rPr>
        <w:t>Contract Negotiator</w:t>
      </w:r>
      <w:r w:rsidRPr="004B19D3" w:rsidR="000D31E0">
        <w:rPr>
          <w:color w:val="000000"/>
        </w:rPr>
        <w:t>(</w:t>
      </w:r>
      <w:r w:rsidRPr="004B19D3" w:rsidR="00172AF2">
        <w:rPr>
          <w:color w:val="000000"/>
        </w:rPr>
        <w:t>s</w:t>
      </w:r>
      <w:r w:rsidRPr="004B19D3" w:rsidR="000D31E0">
        <w:rPr>
          <w:color w:val="000000"/>
        </w:rPr>
        <w:t>)</w:t>
      </w:r>
      <w:r w:rsidRPr="004B19D3" w:rsidR="00D75720">
        <w:rPr>
          <w:color w:val="000000"/>
        </w:rPr>
        <w:t xml:space="preserve"> on the MoDOT Roster.</w:t>
      </w:r>
    </w:p>
    <w:p w:rsidR="00C12CA2" w:rsidRDefault="00C12CA2" w14:paraId="4C3E7C61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Pr="00797DB9" w:rsidR="00C12CA2" w:rsidRDefault="00C12CA2" w14:paraId="14366B2F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797DB9">
        <w:rPr>
          <w:b/>
          <w:color w:val="000000"/>
        </w:rPr>
        <w:t>Expenditure Detail</w:t>
      </w:r>
    </w:p>
    <w:p w:rsidR="00C12CA2" w:rsidRDefault="00C12CA2" w14:paraId="06BAAAAB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D75720" w:rsidP="00343445" w:rsidRDefault="00D75720" w14:paraId="42320543" w14:textId="77777777">
      <w:pPr>
        <w:widowControl w:val="0"/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00D96592">
        <w:rPr>
          <w:color w:val="000000"/>
        </w:rPr>
        <w:t xml:space="preserve">There was $_________ spent </w:t>
      </w:r>
      <w:r w:rsidR="00C12CA2">
        <w:rPr>
          <w:color w:val="000000"/>
        </w:rPr>
        <w:t>on</w:t>
      </w:r>
      <w:r w:rsidRPr="00D96592" w:rsidR="00C12CA2">
        <w:rPr>
          <w:color w:val="000000"/>
        </w:rPr>
        <w:t xml:space="preserve"> </w:t>
      </w:r>
      <w:r w:rsidR="00C12CA2">
        <w:rPr>
          <w:color w:val="000000"/>
        </w:rPr>
        <w:t xml:space="preserve">total </w:t>
      </w:r>
      <w:r w:rsidRPr="00D96592">
        <w:rPr>
          <w:color w:val="000000"/>
        </w:rPr>
        <w:t>Acquisition</w:t>
      </w:r>
      <w:r w:rsidR="007D617F">
        <w:rPr>
          <w:color w:val="000000"/>
        </w:rPr>
        <w:t xml:space="preserve"> of land, realty rights, and improvements</w:t>
      </w:r>
      <w:r w:rsidRPr="00D96592">
        <w:rPr>
          <w:color w:val="000000"/>
        </w:rPr>
        <w:t>.  (</w:t>
      </w:r>
      <w:r w:rsidR="007D617F">
        <w:rPr>
          <w:color w:val="000000"/>
        </w:rPr>
        <w:t>Please do not include</w:t>
      </w:r>
      <w:r w:rsidRPr="00D96592" w:rsidR="00343445">
        <w:rPr>
          <w:color w:val="000000"/>
        </w:rPr>
        <w:t xml:space="preserve"> </w:t>
      </w:r>
      <w:r w:rsidRPr="00D96592" w:rsidR="007D617F">
        <w:rPr>
          <w:color w:val="000000"/>
        </w:rPr>
        <w:t>incidental</w:t>
      </w:r>
      <w:r w:rsidR="007D617F">
        <w:rPr>
          <w:color w:val="000000"/>
        </w:rPr>
        <w:t xml:space="preserve"> expenses in this figure</w:t>
      </w:r>
      <w:r w:rsidRPr="00D96592">
        <w:rPr>
          <w:color w:val="000000"/>
        </w:rPr>
        <w:t>)</w:t>
      </w:r>
    </w:p>
    <w:p w:rsidR="00D75720" w:rsidRDefault="00D75720" w14:paraId="1400BC73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D75720" w:rsidRDefault="00D75720" w14:paraId="7B4A4AD6" w14:textId="1FF654F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48D1460A" w:rsidR="00D75720">
        <w:rPr>
          <w:color w:val="000000" w:themeColor="text1" w:themeTint="FF" w:themeShade="FF"/>
        </w:rPr>
        <w:t xml:space="preserve">The </w:t>
      </w:r>
      <w:r w:rsidRPr="48D1460A" w:rsidR="004145D2">
        <w:rPr>
          <w:color w:val="000000" w:themeColor="text1" w:themeTint="FF" w:themeShade="FF"/>
        </w:rPr>
        <w:t>LPA Oversight Consultant will</w:t>
      </w:r>
      <w:r w:rsidRPr="48D1460A" w:rsidR="00D75720">
        <w:rPr>
          <w:color w:val="000000" w:themeColor="text1" w:themeTint="FF" w:themeShade="FF"/>
        </w:rPr>
        <w:t xml:space="preserve"> review the </w:t>
      </w:r>
      <w:r w:rsidRPr="48D1460A" w:rsidR="008E0986">
        <w:rPr>
          <w:color w:val="000000" w:themeColor="text1" w:themeTint="FF" w:themeShade="FF"/>
        </w:rPr>
        <w:t xml:space="preserve">acquired </w:t>
      </w:r>
      <w:r w:rsidRPr="48D1460A" w:rsidR="00D75720">
        <w:rPr>
          <w:color w:val="000000" w:themeColor="text1" w:themeTint="FF" w:themeShade="FF"/>
        </w:rPr>
        <w:t xml:space="preserve">parcel acquisition files and </w:t>
      </w:r>
      <w:r w:rsidRPr="48D1460A" w:rsidR="00D75720">
        <w:rPr>
          <w:color w:val="000000" w:themeColor="text1" w:themeTint="FF" w:themeShade="FF"/>
        </w:rPr>
        <w:t>submit</w:t>
      </w:r>
      <w:r w:rsidRPr="48D1460A" w:rsidR="00D75720">
        <w:rPr>
          <w:color w:val="000000" w:themeColor="text1" w:themeTint="FF" w:themeShade="FF"/>
        </w:rPr>
        <w:t xml:space="preserve"> this </w:t>
      </w:r>
      <w:r w:rsidRPr="48D1460A" w:rsidR="008E0986">
        <w:rPr>
          <w:color w:val="000000" w:themeColor="text1" w:themeTint="FF" w:themeShade="FF"/>
        </w:rPr>
        <w:t xml:space="preserve">conditional </w:t>
      </w:r>
      <w:r w:rsidRPr="48D1460A" w:rsidR="00D75720">
        <w:rPr>
          <w:color w:val="000000" w:themeColor="text1" w:themeTint="FF" w:themeShade="FF"/>
        </w:rPr>
        <w:t xml:space="preserve">certification to </w:t>
      </w:r>
      <w:r w:rsidRPr="48D1460A" w:rsidR="004145D2">
        <w:rPr>
          <w:color w:val="000000" w:themeColor="text1" w:themeTint="FF" w:themeShade="FF"/>
        </w:rPr>
        <w:t xml:space="preserve">Central Office </w:t>
      </w:r>
      <w:r w:rsidRPr="48D1460A" w:rsidR="00D75720">
        <w:rPr>
          <w:color w:val="000000" w:themeColor="text1" w:themeTint="FF" w:themeShade="FF"/>
        </w:rPr>
        <w:t xml:space="preserve">Right of Way for </w:t>
      </w:r>
      <w:r w:rsidRPr="48D1460A" w:rsidR="008E0986">
        <w:rPr>
          <w:color w:val="000000" w:themeColor="text1" w:themeTint="FF" w:themeShade="FF"/>
        </w:rPr>
        <w:t xml:space="preserve">review and </w:t>
      </w:r>
      <w:r w:rsidRPr="48D1460A" w:rsidR="00D75720">
        <w:rPr>
          <w:color w:val="000000" w:themeColor="text1" w:themeTint="FF" w:themeShade="FF"/>
        </w:rPr>
        <w:t>approval</w:t>
      </w:r>
      <w:r w:rsidRPr="48D1460A" w:rsidR="00D75720">
        <w:rPr>
          <w:color w:val="000000" w:themeColor="text1" w:themeTint="FF" w:themeShade="FF"/>
        </w:rPr>
        <w:t>.</w:t>
      </w:r>
      <w:r w:rsidRPr="48D1460A" w:rsidR="008E0986">
        <w:rPr>
          <w:color w:val="000000" w:themeColor="text1" w:themeTint="FF" w:themeShade="FF"/>
        </w:rPr>
        <w:t xml:space="preserve">  </w:t>
      </w:r>
      <w:r w:rsidRPr="48D1460A" w:rsidR="008E0986">
        <w:rPr>
          <w:color w:val="000000" w:themeColor="text1" w:themeTint="FF" w:themeShade="FF"/>
        </w:rPr>
        <w:t>The final review a</w:t>
      </w:r>
      <w:r w:rsidRPr="48D1460A" w:rsidR="008E0986">
        <w:rPr>
          <w:color w:val="000000" w:themeColor="text1" w:themeTint="FF" w:themeShade="FF"/>
        </w:rPr>
        <w:t>nd approval will be provided by FHWA.</w:t>
      </w:r>
    </w:p>
    <w:p w:rsidR="008E0986" w:rsidRDefault="008E0986" w14:paraId="27155CE8" w14:textId="7999F5F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8E0986" w:rsidRDefault="008E0986" w14:paraId="227DDBB9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8E0986" w:rsidP="48D1460A" w:rsidRDefault="008E0986" w14:paraId="62773F88" w14:textId="7E9B88C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b w:val="1"/>
          <w:bCs w:val="1"/>
          <w:color w:val="000000"/>
        </w:rPr>
      </w:pPr>
      <w:r w:rsidRPr="48D1460A" w:rsidR="008E0986">
        <w:rPr>
          <w:b w:val="1"/>
          <w:bCs w:val="1"/>
          <w:color w:val="000000" w:themeColor="text1" w:themeTint="FF" w:themeShade="FF"/>
        </w:rPr>
        <w:t xml:space="preserve">Status of Pending </w:t>
      </w:r>
      <w:r w:rsidRPr="48D1460A" w:rsidR="008E0986">
        <w:rPr>
          <w:b w:val="1"/>
          <w:bCs w:val="1"/>
          <w:color w:val="000000" w:themeColor="text1" w:themeTint="FF" w:themeShade="FF"/>
        </w:rPr>
        <w:t>Parcel</w:t>
      </w:r>
      <w:r w:rsidRPr="48D1460A" w:rsidR="008E0986">
        <w:rPr>
          <w:b w:val="1"/>
          <w:bCs w:val="1"/>
          <w:color w:val="000000" w:themeColor="text1" w:themeTint="FF" w:themeShade="FF"/>
        </w:rPr>
        <w:t xml:space="preserve">(s) </w:t>
      </w:r>
      <w:r w:rsidRPr="48D1460A" w:rsidR="008E0986">
        <w:rPr>
          <w:b w:val="1"/>
          <w:bCs w:val="1"/>
          <w:color w:val="000000" w:themeColor="text1" w:themeTint="FF" w:themeShade="FF"/>
        </w:rPr>
        <w:t>Detail:</w:t>
      </w:r>
    </w:p>
    <w:p w:rsidR="008E0986" w:rsidP="48D1460A" w:rsidRDefault="008E0986" w14:paraId="2FDB284A" w14:textId="7286DE5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b w:val="1"/>
          <w:bCs w:val="1"/>
          <w:color w:val="000000"/>
        </w:rPr>
      </w:pPr>
    </w:p>
    <w:p w:rsidRPr="008E0986" w:rsidR="008E0986" w:rsidP="48D1460A" w:rsidRDefault="008E0986" w14:paraId="3B0B891E" w14:textId="30A8102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48D1460A" w:rsidR="008E0986">
        <w:rPr>
          <w:color w:val="000000" w:themeColor="text1" w:themeTint="FF" w:themeShade="FF"/>
        </w:rPr>
        <w:t xml:space="preserve">(For each pending parcel, provide parcel number(s), </w:t>
      </w:r>
      <w:r w:rsidRPr="48D1460A" w:rsidR="008E0986">
        <w:rPr>
          <w:color w:val="000000" w:themeColor="text1" w:themeTint="FF" w:themeShade="FF"/>
        </w:rPr>
        <w:t>reason why</w:t>
      </w:r>
      <w:r w:rsidRPr="48D1460A" w:rsidR="008E0986">
        <w:rPr>
          <w:color w:val="000000" w:themeColor="text1" w:themeTint="FF" w:themeShade="FF"/>
        </w:rPr>
        <w:t xml:space="preserve"> it is not </w:t>
      </w:r>
      <w:r w:rsidRPr="48D1460A" w:rsidR="008E0986">
        <w:rPr>
          <w:color w:val="000000" w:themeColor="text1" w:themeTint="FF" w:themeShade="FF"/>
        </w:rPr>
        <w:t>acquired</w:t>
      </w:r>
      <w:r w:rsidRPr="48D1460A" w:rsidR="008E0986">
        <w:rPr>
          <w:color w:val="000000" w:themeColor="text1" w:themeTint="FF" w:themeShade="FF"/>
        </w:rPr>
        <w:t xml:space="preserve"> and the expected date the parcel will be </w:t>
      </w:r>
      <w:r w:rsidRPr="48D1460A" w:rsidR="008E0986">
        <w:rPr>
          <w:color w:val="000000" w:themeColor="text1" w:themeTint="FF" w:themeShade="FF"/>
        </w:rPr>
        <w:t>acquired</w:t>
      </w:r>
      <w:r w:rsidRPr="48D1460A" w:rsidR="008E0986">
        <w:rPr>
          <w:color w:val="000000" w:themeColor="text1" w:themeTint="FF" w:themeShade="FF"/>
        </w:rPr>
        <w:t>)</w:t>
      </w:r>
    </w:p>
    <w:p w:rsidR="001B7F8A" w:rsidRDefault="001B7F8A" w14:paraId="6C25E362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1B7F8A" w:rsidRDefault="00522364" w14:paraId="04911952" w14:textId="6204333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 w:rsidRPr="48D1460A" w:rsidR="00522364">
        <w:rPr>
          <w:color w:val="000000" w:themeColor="text1" w:themeTint="FF" w:themeShade="FF"/>
        </w:rPr>
        <w:t>The (LPA) hereby commits that they will not advertise this project for bid until the entire ROW cl</w:t>
      </w:r>
      <w:r w:rsidRPr="48D1460A" w:rsidR="00522364">
        <w:rPr>
          <w:color w:val="000000" w:themeColor="text1" w:themeTint="FF" w:themeShade="FF"/>
        </w:rPr>
        <w:t>earance has been issued and authority to advertise has been obtained from MoDOT (district location).</w:t>
      </w:r>
    </w:p>
    <w:p w:rsidR="001B7F8A" w:rsidRDefault="001B7F8A" w14:paraId="4D8515DC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</w:p>
    <w:p w:rsidR="001B7F8A" w:rsidRDefault="001B7F8A" w14:paraId="05A4862C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__________________________________________________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__________________</w:t>
      </w:r>
    </w:p>
    <w:p w:rsidR="001B7F8A" w:rsidRDefault="001B7F8A" w14:paraId="13BBF305" w14:textId="77777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LPA Agency Signature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Date</w:t>
      </w:r>
    </w:p>
    <w:sectPr w:rsidR="001B7F8A">
      <w:pgSz w:w="12240" w:h="15840" w:orient="portrait"/>
      <w:pgMar w:top="1440" w:right="1440" w:bottom="1440" w:left="1440" w:header="792" w:footer="792" w:gutter="0"/>
      <w:pgNumType w:start="2"/>
      <w:cols w:space="720"/>
      <w:noEndnote/>
      <w:headerReference w:type="default" r:id="R4809046750824ae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65C1" w:rsidRDefault="006F65C1" w14:paraId="26E98271" w14:textId="77777777">
      <w:r>
        <w:separator/>
      </w:r>
    </w:p>
  </w:endnote>
  <w:endnote w:type="continuationSeparator" w:id="0">
    <w:p w:rsidR="006F65C1" w:rsidRDefault="006F65C1" w14:paraId="4D80DED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73B30" w:rsidR="00AB074F" w:rsidRDefault="00AB074F" w14:paraId="088D0839" w14:textId="77777777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14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rPr>
        <w:b/>
        <w:bCs/>
        <w:sz w:val="20"/>
        <w:szCs w:val="20"/>
      </w:rPr>
    </w:pPr>
    <w:r w:rsidRPr="00673B30">
      <w:rPr>
        <w:b/>
        <w:bCs/>
        <w:sz w:val="20"/>
        <w:szCs w:val="20"/>
      </w:rPr>
      <w:t>EPG</w:t>
    </w:r>
    <w:r w:rsidRPr="00673B30" w:rsidR="00D75720">
      <w:rPr>
        <w:b/>
        <w:bCs/>
        <w:sz w:val="20"/>
        <w:szCs w:val="20"/>
      </w:rPr>
      <w:t xml:space="preserve"> </w:t>
    </w:r>
    <w:r w:rsidRPr="00673B30" w:rsidR="00B9431B">
      <w:rPr>
        <w:b/>
        <w:bCs/>
        <w:sz w:val="20"/>
        <w:szCs w:val="20"/>
      </w:rPr>
      <w:t>1</w:t>
    </w:r>
    <w:r w:rsidRPr="00673B30" w:rsidR="005B2BDA">
      <w:rPr>
        <w:b/>
        <w:bCs/>
        <w:sz w:val="20"/>
        <w:szCs w:val="20"/>
      </w:rPr>
      <w:t>36.</w:t>
    </w:r>
    <w:r w:rsidRPr="00673B30" w:rsidR="00B9431B">
      <w:rPr>
        <w:b/>
        <w:bCs/>
        <w:sz w:val="20"/>
        <w:szCs w:val="20"/>
      </w:rPr>
      <w:t>8.8</w:t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 xml:space="preserve"> </w:t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 xml:space="preserve">Page </w:t>
    </w:r>
    <w:r w:rsidRPr="00673B30" w:rsidR="00D75720">
      <w:rPr>
        <w:rStyle w:val="PageNumber"/>
        <w:b/>
        <w:bCs/>
        <w:sz w:val="20"/>
        <w:szCs w:val="20"/>
      </w:rPr>
      <w:fldChar w:fldCharType="begin"/>
    </w:r>
    <w:r w:rsidRPr="00673B30" w:rsidR="00D75720">
      <w:rPr>
        <w:rStyle w:val="PageNumber"/>
        <w:b/>
        <w:bCs/>
        <w:sz w:val="20"/>
        <w:szCs w:val="20"/>
      </w:rPr>
      <w:instrText xml:space="preserve"> PAGE </w:instrText>
    </w:r>
    <w:r w:rsidRPr="00673B30" w:rsidR="00D75720">
      <w:rPr>
        <w:rStyle w:val="PageNumber"/>
        <w:b/>
        <w:bCs/>
        <w:sz w:val="20"/>
        <w:szCs w:val="20"/>
      </w:rPr>
      <w:fldChar w:fldCharType="separate"/>
    </w:r>
    <w:r w:rsidR="0078585D">
      <w:rPr>
        <w:rStyle w:val="PageNumber"/>
        <w:b/>
        <w:bCs/>
        <w:noProof/>
        <w:sz w:val="20"/>
        <w:szCs w:val="20"/>
      </w:rPr>
      <w:t>1</w:t>
    </w:r>
    <w:r w:rsidRPr="00673B30" w:rsidR="00D75720">
      <w:rPr>
        <w:rStyle w:val="PageNumber"/>
        <w:b/>
        <w:bCs/>
        <w:sz w:val="20"/>
        <w:szCs w:val="20"/>
      </w:rPr>
      <w:fldChar w:fldCharType="end"/>
    </w:r>
    <w:r w:rsidRPr="00673B30" w:rsidR="00D75720">
      <w:rPr>
        <w:rStyle w:val="PageNumber"/>
        <w:b/>
        <w:bCs/>
        <w:sz w:val="20"/>
        <w:szCs w:val="20"/>
      </w:rPr>
      <w:t xml:space="preserve"> of </w:t>
    </w:r>
    <w:r w:rsidRPr="00673B30" w:rsidR="00D75720">
      <w:rPr>
        <w:rStyle w:val="PageNumber"/>
        <w:b/>
        <w:bCs/>
        <w:sz w:val="20"/>
        <w:szCs w:val="20"/>
      </w:rPr>
      <w:fldChar w:fldCharType="begin"/>
    </w:r>
    <w:r w:rsidRPr="00673B30" w:rsidR="00D75720">
      <w:rPr>
        <w:rStyle w:val="PageNumber"/>
        <w:b/>
        <w:bCs/>
        <w:sz w:val="20"/>
        <w:szCs w:val="20"/>
      </w:rPr>
      <w:instrText xml:space="preserve"> NUMPAGES </w:instrText>
    </w:r>
    <w:r w:rsidRPr="00673B30" w:rsidR="00D75720">
      <w:rPr>
        <w:rStyle w:val="PageNumber"/>
        <w:b/>
        <w:bCs/>
        <w:sz w:val="20"/>
        <w:szCs w:val="20"/>
      </w:rPr>
      <w:fldChar w:fldCharType="separate"/>
    </w:r>
    <w:r w:rsidR="0078585D">
      <w:rPr>
        <w:rStyle w:val="PageNumber"/>
        <w:b/>
        <w:bCs/>
        <w:noProof/>
        <w:sz w:val="20"/>
        <w:szCs w:val="20"/>
      </w:rPr>
      <w:t>2</w:t>
    </w:r>
    <w:r w:rsidRPr="00673B30" w:rsidR="00D75720">
      <w:rPr>
        <w:rStyle w:val="PageNumber"/>
        <w:b/>
        <w:bCs/>
        <w:sz w:val="20"/>
        <w:szCs w:val="20"/>
      </w:rPr>
      <w:fldChar w:fldCharType="end"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Pr="00673B30" w:rsidR="00D75720">
      <w:rPr>
        <w:b/>
        <w:bCs/>
        <w:sz w:val="20"/>
        <w:szCs w:val="20"/>
      </w:rPr>
      <w:tab/>
    </w:r>
    <w:r w:rsidR="00673B30">
      <w:rPr>
        <w:b/>
        <w:bCs/>
        <w:sz w:val="20"/>
        <w:szCs w:val="20"/>
      </w:rPr>
      <w:t xml:space="preserve">     </w:t>
    </w:r>
    <w:r w:rsidRPr="00673B30">
      <w:rPr>
        <w:b/>
        <w:bCs/>
        <w:sz w:val="20"/>
        <w:szCs w:val="20"/>
      </w:rPr>
      <w:t xml:space="preserve"> Form 136.8.8</w:t>
    </w:r>
  </w:p>
  <w:p w:rsidRPr="00673B30" w:rsidR="00D75720" w:rsidP="00AB074F" w:rsidRDefault="00673B30" w14:paraId="25813805" w14:textId="10ABA141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14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jc w:val="right"/>
      <w:rPr>
        <w:rFonts w:ascii="Courier" w:hAnsi="Courier"/>
        <w:color w:val="000000"/>
        <w:sz w:val="20"/>
        <w:szCs w:val="20"/>
      </w:rPr>
    </w:pPr>
    <w:r w:rsidRPr="48D1460A" w:rsidR="48D1460A">
      <w:rPr>
        <w:sz w:val="20"/>
        <w:szCs w:val="20"/>
      </w:rPr>
      <w:t xml:space="preserve">  </w:t>
    </w:r>
    <w:r w:rsidRPr="48D1460A" w:rsidR="48D1460A">
      <w:rPr>
        <w:sz w:val="20"/>
        <w:szCs w:val="20"/>
      </w:rPr>
      <w:t>0</w:t>
    </w:r>
    <w:r w:rsidRPr="48D1460A" w:rsidR="48D1460A">
      <w:rPr>
        <w:sz w:val="20"/>
        <w:szCs w:val="20"/>
      </w:rPr>
      <w:t>6</w:t>
    </w:r>
    <w:r w:rsidRPr="48D1460A" w:rsidR="48D1460A">
      <w:rPr>
        <w:sz w:val="20"/>
        <w:szCs w:val="20"/>
      </w:rPr>
      <w:t>/</w:t>
    </w:r>
    <w:r w:rsidRPr="48D1460A" w:rsidR="48D1460A">
      <w:rPr>
        <w:sz w:val="20"/>
        <w:szCs w:val="20"/>
      </w:rPr>
      <w:t>20</w:t>
    </w:r>
    <w:r w:rsidRPr="48D1460A" w:rsidR="48D1460A">
      <w:rPr>
        <w:sz w:val="20"/>
        <w:szCs w:val="20"/>
      </w:rPr>
      <w:t>2</w:t>
    </w:r>
    <w:r w:rsidRPr="48D1460A" w:rsidR="48D1460A">
      <w:rPr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65C1" w:rsidRDefault="006F65C1" w14:paraId="6DBD4022" w14:textId="77777777">
      <w:r>
        <w:separator/>
      </w:r>
    </w:p>
  </w:footnote>
  <w:footnote w:type="continuationSeparator" w:id="0">
    <w:p w:rsidR="006F65C1" w:rsidRDefault="006F65C1" w14:paraId="3F926E90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310"/>
      <w:gridCol w:w="3310"/>
      <w:gridCol w:w="3310"/>
    </w:tblGrid>
    <w:tr w:rsidR="36CC0576" w:rsidTr="36CC0576" w14:paraId="50F58326">
      <w:trPr>
        <w:trHeight w:val="300"/>
      </w:trPr>
      <w:tc>
        <w:tcPr>
          <w:tcW w:w="3310" w:type="dxa"/>
          <w:tcMar/>
        </w:tcPr>
        <w:p w:rsidR="36CC0576" w:rsidP="36CC0576" w:rsidRDefault="36CC0576" w14:paraId="70D715CB" w14:textId="5B2D4BF6">
          <w:pPr>
            <w:pStyle w:val="Header"/>
            <w:bidi w:val="0"/>
            <w:ind w:left="-115"/>
            <w:jc w:val="left"/>
          </w:pPr>
        </w:p>
      </w:tc>
      <w:tc>
        <w:tcPr>
          <w:tcW w:w="3310" w:type="dxa"/>
          <w:tcMar/>
        </w:tcPr>
        <w:p w:rsidR="36CC0576" w:rsidP="36CC0576" w:rsidRDefault="36CC0576" w14:paraId="4A611898" w14:textId="4E8CD6B4">
          <w:pPr>
            <w:pStyle w:val="Header"/>
            <w:bidi w:val="0"/>
            <w:jc w:val="center"/>
          </w:pPr>
        </w:p>
      </w:tc>
      <w:tc>
        <w:tcPr>
          <w:tcW w:w="3310" w:type="dxa"/>
          <w:tcMar/>
        </w:tcPr>
        <w:p w:rsidR="36CC0576" w:rsidP="36CC0576" w:rsidRDefault="36CC0576" w14:paraId="4F700BF6" w14:textId="0C4DE371">
          <w:pPr>
            <w:pStyle w:val="Header"/>
            <w:bidi w:val="0"/>
            <w:ind w:right="-115"/>
            <w:jc w:val="right"/>
          </w:pPr>
        </w:p>
      </w:tc>
    </w:tr>
  </w:tbl>
  <w:p w:rsidR="36CC0576" w:rsidP="36CC0576" w:rsidRDefault="36CC0576" w14:paraId="04B5F2CD" w14:textId="0EC87FCA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6CC0576" w:rsidTr="36CC0576" w14:paraId="32B26F6E">
      <w:trPr>
        <w:trHeight w:val="300"/>
      </w:trPr>
      <w:tc>
        <w:tcPr>
          <w:tcW w:w="3120" w:type="dxa"/>
          <w:tcMar/>
        </w:tcPr>
        <w:p w:rsidR="36CC0576" w:rsidP="36CC0576" w:rsidRDefault="36CC0576" w14:paraId="2153CE33" w14:textId="318D174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6CC0576" w:rsidP="36CC0576" w:rsidRDefault="36CC0576" w14:paraId="6CACEF8A" w14:textId="2D5D22B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6CC0576" w:rsidP="36CC0576" w:rsidRDefault="36CC0576" w14:paraId="49D3582C" w14:textId="35F92D1D">
          <w:pPr>
            <w:pStyle w:val="Header"/>
            <w:bidi w:val="0"/>
            <w:ind w:right="-115"/>
            <w:jc w:val="right"/>
          </w:pPr>
        </w:p>
      </w:tc>
    </w:tr>
  </w:tbl>
  <w:p w:rsidR="36CC0576" w:rsidP="36CC0576" w:rsidRDefault="36CC0576" w14:paraId="2E2477E7" w14:textId="0BCB7D9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D02A2"/>
    <w:multiLevelType w:val="hybridMultilevel"/>
    <w:tmpl w:val="40F0B6D6"/>
    <w:lvl w:ilvl="0" w:tplc="AE28D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503BAE"/>
    <w:multiLevelType w:val="hybridMultilevel"/>
    <w:tmpl w:val="EAD6D21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0747382">
    <w:abstractNumId w:val="1"/>
  </w:num>
  <w:num w:numId="2" w16cid:durableId="181359188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endy J. Sundermeyer">
    <w15:presenceInfo w15:providerId="AD" w15:userId="S::Mendy.Sundermeyer@modot.mo.gov::70e5efe9-bfde-42ed-b1a6-37f0fe5f2e93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writeProtection w:recommended="1"/>
  <w:zoom w:percent="100"/>
  <w:bordersDoNotSurroundHeader/>
  <w:bordersDoNotSurroundFooter/>
  <w:trackRevisions w:val="false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069"/>
    <w:rsid w:val="00061E21"/>
    <w:rsid w:val="00097839"/>
    <w:rsid w:val="000C24D1"/>
    <w:rsid w:val="000D31E0"/>
    <w:rsid w:val="001048BD"/>
    <w:rsid w:val="001224E1"/>
    <w:rsid w:val="00122E83"/>
    <w:rsid w:val="00172AF2"/>
    <w:rsid w:val="001A11BD"/>
    <w:rsid w:val="001B7F8A"/>
    <w:rsid w:val="002811DC"/>
    <w:rsid w:val="002B5462"/>
    <w:rsid w:val="002B64BB"/>
    <w:rsid w:val="002E1B78"/>
    <w:rsid w:val="00307D60"/>
    <w:rsid w:val="00322983"/>
    <w:rsid w:val="00343445"/>
    <w:rsid w:val="003C3C98"/>
    <w:rsid w:val="003D6A4B"/>
    <w:rsid w:val="004145D2"/>
    <w:rsid w:val="00457AC4"/>
    <w:rsid w:val="0048509C"/>
    <w:rsid w:val="004B19D3"/>
    <w:rsid w:val="00503A10"/>
    <w:rsid w:val="00513B99"/>
    <w:rsid w:val="00522364"/>
    <w:rsid w:val="0056451E"/>
    <w:rsid w:val="00580D99"/>
    <w:rsid w:val="0059217D"/>
    <w:rsid w:val="005A46EA"/>
    <w:rsid w:val="005B2BDA"/>
    <w:rsid w:val="005E148A"/>
    <w:rsid w:val="005E6C72"/>
    <w:rsid w:val="006702F6"/>
    <w:rsid w:val="00673B30"/>
    <w:rsid w:val="00695E3F"/>
    <w:rsid w:val="006F54EE"/>
    <w:rsid w:val="006F65C1"/>
    <w:rsid w:val="0078585D"/>
    <w:rsid w:val="00797DB9"/>
    <w:rsid w:val="007D0C1C"/>
    <w:rsid w:val="007D617F"/>
    <w:rsid w:val="00831463"/>
    <w:rsid w:val="008A0BC2"/>
    <w:rsid w:val="008E0986"/>
    <w:rsid w:val="008E1C1B"/>
    <w:rsid w:val="00970668"/>
    <w:rsid w:val="009C1E74"/>
    <w:rsid w:val="009E56D2"/>
    <w:rsid w:val="009F02D4"/>
    <w:rsid w:val="00A32069"/>
    <w:rsid w:val="00A437F5"/>
    <w:rsid w:val="00A443FA"/>
    <w:rsid w:val="00A671EE"/>
    <w:rsid w:val="00AB074F"/>
    <w:rsid w:val="00AB681B"/>
    <w:rsid w:val="00B16C4F"/>
    <w:rsid w:val="00B31824"/>
    <w:rsid w:val="00B9431B"/>
    <w:rsid w:val="00BC08C3"/>
    <w:rsid w:val="00BE2F16"/>
    <w:rsid w:val="00C12CA2"/>
    <w:rsid w:val="00C60D2B"/>
    <w:rsid w:val="00C67B1F"/>
    <w:rsid w:val="00CE5BD0"/>
    <w:rsid w:val="00D430B3"/>
    <w:rsid w:val="00D75720"/>
    <w:rsid w:val="00D96592"/>
    <w:rsid w:val="00F177CE"/>
    <w:rsid w:val="00F45AA8"/>
    <w:rsid w:val="00F621E4"/>
    <w:rsid w:val="0A6FFC55"/>
    <w:rsid w:val="15EDA9F0"/>
    <w:rsid w:val="16A047EB"/>
    <w:rsid w:val="1E4FDA74"/>
    <w:rsid w:val="21F3CA57"/>
    <w:rsid w:val="26357975"/>
    <w:rsid w:val="292CA802"/>
    <w:rsid w:val="2FD7BBD7"/>
    <w:rsid w:val="2FDEFE3C"/>
    <w:rsid w:val="3568B952"/>
    <w:rsid w:val="36CC0576"/>
    <w:rsid w:val="36D8FAF1"/>
    <w:rsid w:val="3C34097F"/>
    <w:rsid w:val="40A29F83"/>
    <w:rsid w:val="47EF4EC5"/>
    <w:rsid w:val="48D1460A"/>
    <w:rsid w:val="4C9FB188"/>
    <w:rsid w:val="5C741F33"/>
    <w:rsid w:val="5F56EF71"/>
    <w:rsid w:val="648D36EA"/>
    <w:rsid w:val="68E8F774"/>
    <w:rsid w:val="6ECE125E"/>
    <w:rsid w:val="702BB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099DE4"/>
  <w15:docId w15:val="{5AE75E01-9EA0-4B4A-919E-7CF7DE3AEB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widowControl w:val="0"/>
      <w:tabs>
        <w:tab w:val="left" w:pos="7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880" w:hanging="2880"/>
      <w:jc w:val="both"/>
    </w:pPr>
    <w:rPr>
      <w:color w:val="000000"/>
    </w:rPr>
  </w:style>
  <w:style w:type="paragraph" w:styleId="BodyTextIndent2">
    <w:name w:val="Body Text Indent 2"/>
    <w:basedOn w:val="Normal"/>
    <w:semiHidden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3600" w:hanging="720"/>
      <w:jc w:val="both"/>
    </w:pPr>
    <w:rPr>
      <w:color w:val="000000"/>
      <w:szCs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0D31E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D31E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22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4E1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224E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4E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224E1"/>
    <w:rPr>
      <w:b/>
      <w:bCs/>
    </w:rPr>
  </w:style>
  <w:style w:type="paragraph" w:styleId="ListParagraph">
    <w:name w:val="List Paragraph"/>
    <w:basedOn w:val="Normal"/>
    <w:uiPriority w:val="34"/>
    <w:qFormat/>
    <w:rsid w:val="003D6A4B"/>
    <w:pPr>
      <w:ind w:left="720"/>
      <w:contextualSpacing/>
    </w:pPr>
  </w:style>
  <w:style w:type="paragraph" w:styleId="Revision">
    <w:name w:val="Revision"/>
    <w:hidden/>
    <w:uiPriority w:val="99"/>
    <w:semiHidden/>
    <w:rsid w:val="002811DC"/>
    <w:rPr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1/relationships/people" Target="peop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.xml" Id="Rce82082741d24826" /><Relationship Type="http://schemas.openxmlformats.org/officeDocument/2006/relationships/header" Target="header2.xml" Id="R4809046750824a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lidation xmlns="ebba8e98-a519-4ab6-a8ca-519be7517eca">Published</Validation>
    <EPGLocations xmlns="ebba8e98-a519-4ab6-a8ca-519be7517eca" xsi:nil="true"/>
    <MainEPGLocation xmlns="ebba8e98-a519-4ab6-a8ca-519be7517eca">136.8</MainEPGLocation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B182956520E4B8965D8E3C62DA431" ma:contentTypeVersion="15" ma:contentTypeDescription="Create a new document." ma:contentTypeScope="" ma:versionID="dd81944a23730ed82e3eeefcfbc4e00b">
  <xsd:schema xmlns:xsd="http://www.w3.org/2001/XMLSchema" xmlns:xs="http://www.w3.org/2001/XMLSchema" xmlns:p="http://schemas.microsoft.com/office/2006/metadata/properties" xmlns:ns1="http://schemas.microsoft.com/sharepoint/v3" xmlns:ns2="ebba8e98-a519-4ab6-a8ca-519be7517eca" xmlns:ns3="5d608181-e015-4ae2-ad7e-f056c5ecf81a" targetNamespace="http://schemas.microsoft.com/office/2006/metadata/properties" ma:root="true" ma:fieldsID="441b7c82539994ef29031d16f44c07a5" ns1:_="" ns2:_="" ns3:_="">
    <xsd:import namespace="http://schemas.microsoft.com/sharepoint/v3"/>
    <xsd:import namespace="ebba8e98-a519-4ab6-a8ca-519be7517eca"/>
    <xsd:import namespace="5d608181-e015-4ae2-ad7e-f056c5ecf8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Validation"/>
                <xsd:element ref="ns3:SharedWithUsers" minOccurs="0"/>
                <xsd:element ref="ns3:SharedWithDetails" minOccurs="0"/>
                <xsd:element ref="ns2:EPGLocations" minOccurs="0"/>
                <xsd:element ref="ns2:MainEPGLocation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ba8e98-a519-4ab6-a8ca-519be7517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ternalName="MediaServiceObjectDetectorVersions" ma:readOnly="true">
      <xsd:simpleType>
        <xsd:restriction base="dms:Text"/>
      </xsd:simpleType>
    </xsd:element>
    <xsd:element name="Validation" ma:index="11" ma:displayName="Validation" ma:default="Published" ma:format="Dropdown" ma:internalName="Validation">
      <xsd:simpleType>
        <xsd:restriction base="dms:Choice">
          <xsd:enumeration value="Published"/>
          <xsd:enumeration value="Archived"/>
        </xsd:restriction>
      </xsd:simpleType>
    </xsd:element>
    <xsd:element name="EPGLocations" ma:index="14" nillable="true" ma:displayName="Other EPG Locations" ma:description="Enter each Category or Article # on a different line" ma:format="Dropdown" ma:internalName="EPGLocations">
      <xsd:simpleType>
        <xsd:restriction base="dms:Note">
          <xsd:maxLength value="255"/>
        </xsd:restriction>
      </xsd:simpleType>
    </xsd:element>
    <xsd:element name="MainEPGLocation" ma:index="15" ma:displayName="Main EPG Location" ma:description="This is the main location in the EPG where the document is located" ma:format="Dropdown" ma:internalName="MainEPGLocation">
      <xsd:simpleType>
        <xsd:restriction base="dms:Text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08181-e015-4ae2-ad7e-f056c5ecf8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95C9E7-84A2-41E5-BCA3-8998A940F2ED}">
  <ds:schemaRefs>
    <ds:schemaRef ds:uri="http://schemas.microsoft.com/office/2006/metadata/properties"/>
    <ds:schemaRef ds:uri="http://schemas.microsoft.com/office/infopath/2007/PartnerControls"/>
    <ds:schemaRef ds:uri="ebba8e98-a519-4ab6-a8ca-519be7517ec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B77F993-4E98-481D-89B5-3FF0B72B8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bba8e98-a519-4ab6-a8ca-519be7517eca"/>
    <ds:schemaRef ds:uri="5d608181-e015-4ae2-ad7e-f056c5ecf8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E8D615-5CB9-455E-906B-7E00073EC8A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2</ap:DocSecurity>
  <ap:ScaleCrop>false</ap:ScaleCrop>
  <ap:Company>MoDOT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RIGHT OF WAY CLEARANCE CERTIFICATION STATEMENT</dc:title>
  <dc:creator>peterp1</dc:creator>
  <dc:description>SAMPLE CERTIFICATION LETTER AND INFORMATION NEEDED ATTACHED TO LETTER.</dc:description>
  <lastModifiedBy>Mendy J. Sundermeyer</lastModifiedBy>
  <revision>7</revision>
  <lastPrinted>2019-09-24T20:29:00.0000000Z</lastPrinted>
  <dcterms:created xsi:type="dcterms:W3CDTF">2023-09-08T14:22:00.0000000Z</dcterms:created>
  <dcterms:modified xsi:type="dcterms:W3CDTF">2025-06-18T15:04:13.9298726Z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PMLiveListConfig">
    <vt:lpwstr/>
  </property>
  <property fmtid="{D5CDD505-2E9C-101B-9397-08002B2CF9AE}" pid="3" name="ContentTypeId">
    <vt:lpwstr>0x010100451B182956520E4B8965D8E3C62DA431</vt:lpwstr>
  </property>
</Properties>
</file>